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544"/>
      </w:tblGrid>
      <w:tr w:rsidR="005B4A5D" w:rsidTr="00C86E02">
        <w:tc>
          <w:tcPr>
            <w:tcW w:w="6062" w:type="dxa"/>
          </w:tcPr>
          <w:p w:rsidR="005B4A5D" w:rsidRDefault="005B4A5D" w:rsidP="006333E4">
            <w:pPr>
              <w:keepNext/>
              <w:keepLines/>
              <w:spacing w:before="0" w:after="0" w:line="240" w:lineRule="auto"/>
              <w:ind w:firstLine="0"/>
              <w:jc w:val="right"/>
              <w:rPr>
                <w:sz w:val="24"/>
                <w:szCs w:val="24"/>
              </w:rPr>
            </w:pPr>
          </w:p>
        </w:tc>
        <w:tc>
          <w:tcPr>
            <w:tcW w:w="3544" w:type="dxa"/>
          </w:tcPr>
          <w:p w:rsidR="005B4A5D" w:rsidRDefault="005B4A5D" w:rsidP="004670BE">
            <w:pPr>
              <w:keepNext/>
              <w:keepLines/>
              <w:spacing w:before="0" w:after="0" w:line="240" w:lineRule="auto"/>
              <w:ind w:left="35" w:firstLine="0"/>
              <w:jc w:val="left"/>
              <w:rPr>
                <w:sz w:val="26"/>
                <w:szCs w:val="26"/>
              </w:rPr>
            </w:pPr>
            <w:r w:rsidRPr="00EE547D">
              <w:rPr>
                <w:sz w:val="26"/>
                <w:szCs w:val="26"/>
              </w:rPr>
              <w:t xml:space="preserve">Приложение </w:t>
            </w:r>
          </w:p>
          <w:p w:rsidR="00C86E02" w:rsidRPr="00EE547D" w:rsidRDefault="00C86E02" w:rsidP="005B4A5D">
            <w:pPr>
              <w:keepNext/>
              <w:keepLines/>
              <w:spacing w:before="0" w:after="0" w:line="240" w:lineRule="auto"/>
              <w:ind w:left="35" w:firstLine="0"/>
              <w:jc w:val="left"/>
              <w:rPr>
                <w:sz w:val="26"/>
                <w:szCs w:val="26"/>
              </w:rPr>
            </w:pPr>
            <w:r>
              <w:rPr>
                <w:sz w:val="26"/>
                <w:szCs w:val="26"/>
              </w:rPr>
              <w:t>УТВЕРЖДЕНА</w:t>
            </w:r>
          </w:p>
          <w:p w:rsidR="005B4A5D" w:rsidRPr="00EE547D" w:rsidRDefault="00DE0CBB" w:rsidP="005B4A5D">
            <w:pPr>
              <w:keepNext/>
              <w:keepLines/>
              <w:spacing w:before="0" w:after="0" w:line="240" w:lineRule="auto"/>
              <w:ind w:left="35" w:firstLine="0"/>
              <w:jc w:val="left"/>
              <w:rPr>
                <w:sz w:val="26"/>
                <w:szCs w:val="26"/>
              </w:rPr>
            </w:pPr>
            <w:r>
              <w:rPr>
                <w:sz w:val="26"/>
                <w:szCs w:val="26"/>
              </w:rPr>
              <w:t>п</w:t>
            </w:r>
            <w:r w:rsidR="005B4A5D" w:rsidRPr="00EE547D">
              <w:rPr>
                <w:sz w:val="26"/>
                <w:szCs w:val="26"/>
              </w:rPr>
              <w:t>риказ</w:t>
            </w:r>
            <w:r w:rsidR="00C86E02">
              <w:rPr>
                <w:sz w:val="26"/>
                <w:szCs w:val="26"/>
              </w:rPr>
              <w:t>ом</w:t>
            </w:r>
            <w:r w:rsidR="005B4A5D" w:rsidRPr="00EE547D">
              <w:rPr>
                <w:sz w:val="26"/>
                <w:szCs w:val="26"/>
              </w:rPr>
              <w:t xml:space="preserve"> УФНС России </w:t>
            </w:r>
          </w:p>
          <w:p w:rsidR="005B4A5D" w:rsidRPr="00EE547D" w:rsidRDefault="005B4A5D" w:rsidP="005B4A5D">
            <w:pPr>
              <w:keepNext/>
              <w:keepLines/>
              <w:spacing w:before="0" w:after="0" w:line="240" w:lineRule="auto"/>
              <w:ind w:left="35" w:firstLine="0"/>
              <w:jc w:val="left"/>
              <w:rPr>
                <w:sz w:val="26"/>
                <w:szCs w:val="26"/>
              </w:rPr>
            </w:pPr>
            <w:r w:rsidRPr="00EE547D">
              <w:rPr>
                <w:sz w:val="26"/>
                <w:szCs w:val="26"/>
              </w:rPr>
              <w:t xml:space="preserve">по Хабаровскому краю» </w:t>
            </w:r>
          </w:p>
          <w:p w:rsidR="005B4A5D" w:rsidRPr="0099033A" w:rsidRDefault="005B4A5D" w:rsidP="0099033A">
            <w:pPr>
              <w:keepNext/>
              <w:keepLines/>
              <w:spacing w:before="0" w:after="0" w:line="240" w:lineRule="auto"/>
              <w:ind w:left="35" w:firstLine="0"/>
              <w:jc w:val="left"/>
              <w:rPr>
                <w:sz w:val="24"/>
                <w:szCs w:val="24"/>
                <w:lang w:val="en-US"/>
              </w:rPr>
            </w:pPr>
            <w:r w:rsidRPr="00EE547D">
              <w:rPr>
                <w:sz w:val="26"/>
                <w:szCs w:val="26"/>
              </w:rPr>
              <w:t>от</w:t>
            </w:r>
            <w:r w:rsidR="0099033A">
              <w:rPr>
                <w:sz w:val="26"/>
                <w:szCs w:val="26"/>
              </w:rPr>
              <w:t xml:space="preserve"> </w:t>
            </w:r>
            <w:r w:rsidR="0099033A" w:rsidRPr="0099033A">
              <w:rPr>
                <w:sz w:val="26"/>
                <w:szCs w:val="26"/>
                <w:u w:val="single"/>
              </w:rPr>
              <w:t>31.12.2019</w:t>
            </w:r>
            <w:r w:rsidRPr="00EE547D">
              <w:rPr>
                <w:sz w:val="26"/>
                <w:szCs w:val="26"/>
              </w:rPr>
              <w:t xml:space="preserve">  № </w:t>
            </w:r>
            <w:r w:rsidR="0099033A" w:rsidRPr="0099033A">
              <w:rPr>
                <w:sz w:val="26"/>
                <w:szCs w:val="26"/>
                <w:u w:val="single"/>
              </w:rPr>
              <w:t>01-10/373</w:t>
            </w:r>
            <w:r w:rsidR="0099033A" w:rsidRPr="0099033A">
              <w:rPr>
                <w:sz w:val="26"/>
                <w:szCs w:val="26"/>
                <w:u w:val="single"/>
                <w:lang w:val="en-US"/>
              </w:rPr>
              <w:t>@</w:t>
            </w:r>
          </w:p>
        </w:tc>
      </w:tr>
    </w:tbl>
    <w:p w:rsidR="00C62B3C" w:rsidRPr="00B91E48" w:rsidRDefault="00C62B3C">
      <w:pPr>
        <w:pStyle w:val="a4"/>
        <w:rPr>
          <w:sz w:val="26"/>
          <w:szCs w:val="26"/>
        </w:rPr>
      </w:pPr>
      <w:bookmarkStart w:id="0" w:name="_docStart_2"/>
      <w:bookmarkStart w:id="1" w:name="_title_2"/>
      <w:bookmarkStart w:id="2" w:name="_ref_15896"/>
      <w:bookmarkEnd w:id="0"/>
    </w:p>
    <w:p w:rsidR="00DC0A08" w:rsidRPr="00B91E48" w:rsidRDefault="00020C95">
      <w:pPr>
        <w:pStyle w:val="a4"/>
        <w:rPr>
          <w:sz w:val="26"/>
          <w:szCs w:val="26"/>
        </w:rPr>
      </w:pPr>
      <w:r w:rsidRPr="00B91E48">
        <w:rPr>
          <w:sz w:val="26"/>
          <w:szCs w:val="26"/>
        </w:rPr>
        <w:t>У</w:t>
      </w:r>
      <w:r w:rsidR="00C86E02">
        <w:rPr>
          <w:sz w:val="26"/>
          <w:szCs w:val="26"/>
        </w:rPr>
        <w:t>ЧЕТНАЯ ПОЛИТИКА</w:t>
      </w:r>
      <w:r w:rsidRPr="00B91E48">
        <w:rPr>
          <w:sz w:val="26"/>
          <w:szCs w:val="26"/>
        </w:rPr>
        <w:br/>
      </w:r>
      <w:r w:rsidR="006333E4" w:rsidRPr="00B91E48">
        <w:rPr>
          <w:sz w:val="26"/>
          <w:szCs w:val="26"/>
        </w:rPr>
        <w:t>УФНС России по Хабаровскому краю</w:t>
      </w:r>
      <w:bookmarkStart w:id="3" w:name="_GoBack"/>
      <w:bookmarkEnd w:id="1"/>
      <w:bookmarkEnd w:id="2"/>
      <w:bookmarkEnd w:id="3"/>
    </w:p>
    <w:p w:rsidR="00DC0A08" w:rsidRPr="00B91E48" w:rsidRDefault="00020C95" w:rsidP="009860FE">
      <w:pPr>
        <w:pStyle w:val="1"/>
        <w:numPr>
          <w:ilvl w:val="0"/>
          <w:numId w:val="2"/>
        </w:numPr>
        <w:spacing w:before="0" w:after="0" w:line="240" w:lineRule="auto"/>
        <w:rPr>
          <w:sz w:val="26"/>
          <w:szCs w:val="26"/>
        </w:rPr>
      </w:pPr>
      <w:bookmarkStart w:id="4" w:name="_ref_15921"/>
      <w:r w:rsidRPr="00B91E48">
        <w:rPr>
          <w:sz w:val="26"/>
          <w:szCs w:val="26"/>
        </w:rPr>
        <w:t>Организационные положения</w:t>
      </w:r>
      <w:bookmarkEnd w:id="4"/>
    </w:p>
    <w:p w:rsidR="006333E4" w:rsidRPr="00B91E48" w:rsidRDefault="006333E4" w:rsidP="006333E4">
      <w:pPr>
        <w:spacing w:before="0" w:after="0" w:line="240" w:lineRule="auto"/>
        <w:ind w:firstLine="709"/>
        <w:rPr>
          <w:sz w:val="26"/>
          <w:szCs w:val="26"/>
        </w:rPr>
      </w:pPr>
    </w:p>
    <w:p w:rsidR="00FA3327" w:rsidRPr="00CE21CC" w:rsidRDefault="00020C95" w:rsidP="00CE21CC">
      <w:pPr>
        <w:pStyle w:val="2"/>
        <w:spacing w:before="0" w:after="0" w:line="240" w:lineRule="auto"/>
        <w:ind w:firstLine="709"/>
        <w:rPr>
          <w:sz w:val="26"/>
        </w:rPr>
      </w:pPr>
      <w:bookmarkStart w:id="5" w:name="_ref_300807"/>
      <w:r w:rsidRPr="00CE21CC">
        <w:rPr>
          <w:sz w:val="26"/>
        </w:rPr>
        <w:t>Настоящая Учетная политика разработана в соответствии с требованиями следующих документов:</w:t>
      </w:r>
      <w:bookmarkEnd w:id="5"/>
    </w:p>
    <w:p w:rsidR="00FA3327" w:rsidRPr="00CE21CC" w:rsidRDefault="00FA3327" w:rsidP="00CE21CC">
      <w:pPr>
        <w:pStyle w:val="2"/>
        <w:numPr>
          <w:ilvl w:val="0"/>
          <w:numId w:val="0"/>
        </w:numPr>
        <w:spacing w:before="0" w:after="0" w:line="240" w:lineRule="auto"/>
        <w:ind w:firstLine="709"/>
        <w:rPr>
          <w:sz w:val="26"/>
        </w:rPr>
      </w:pPr>
      <w:r w:rsidRPr="00CE21CC">
        <w:rPr>
          <w:sz w:val="26"/>
        </w:rPr>
        <w:t>- Бюджетный кодекс Российской Федерации от 31.07.1998 № 145-ФЗ;</w:t>
      </w:r>
    </w:p>
    <w:p w:rsidR="00FA3327" w:rsidRPr="00CE21CC" w:rsidRDefault="00FA3327" w:rsidP="00CE21CC">
      <w:pPr>
        <w:pStyle w:val="2"/>
        <w:numPr>
          <w:ilvl w:val="0"/>
          <w:numId w:val="0"/>
        </w:numPr>
        <w:spacing w:before="0" w:after="0" w:line="240" w:lineRule="auto"/>
        <w:ind w:firstLine="709"/>
        <w:rPr>
          <w:sz w:val="26"/>
        </w:rPr>
      </w:pPr>
      <w:r w:rsidRPr="00CE21CC">
        <w:rPr>
          <w:sz w:val="26"/>
        </w:rPr>
        <w:t>- Налоговый кодекс Российской Федерации (часть первая) от 31.07.1998 № 146-ФЗ;</w:t>
      </w:r>
    </w:p>
    <w:p w:rsidR="00FA3327" w:rsidRPr="00CE21CC" w:rsidRDefault="00FA3327" w:rsidP="00CE21CC">
      <w:pPr>
        <w:pStyle w:val="2"/>
        <w:numPr>
          <w:ilvl w:val="0"/>
          <w:numId w:val="0"/>
        </w:numPr>
        <w:spacing w:before="0" w:after="0" w:line="240" w:lineRule="auto"/>
        <w:ind w:firstLine="709"/>
        <w:rPr>
          <w:sz w:val="26"/>
        </w:rPr>
      </w:pPr>
      <w:r w:rsidRPr="00CE21CC">
        <w:rPr>
          <w:sz w:val="26"/>
        </w:rPr>
        <w:t>- Налоговый кодекс Российской Федерации (часть вторая) от 05.08.2000 № 117-ФЗ;</w:t>
      </w:r>
    </w:p>
    <w:p w:rsidR="00FA3327" w:rsidRPr="00CE21CC" w:rsidRDefault="00FA3327" w:rsidP="00CE21CC">
      <w:pPr>
        <w:pStyle w:val="2"/>
        <w:numPr>
          <w:ilvl w:val="0"/>
          <w:numId w:val="0"/>
        </w:numPr>
        <w:spacing w:before="0" w:after="0" w:line="240" w:lineRule="auto"/>
        <w:ind w:firstLine="709"/>
        <w:rPr>
          <w:sz w:val="26"/>
        </w:rPr>
      </w:pPr>
      <w:r w:rsidRPr="00CE21CC">
        <w:rPr>
          <w:sz w:val="26"/>
        </w:rPr>
        <w:t>- Федеральный закон от 06.12.2011 № 402-ФЗ «О бухгалтерском учете» (далее – Федеральный закон № 402-ФЗ);</w:t>
      </w:r>
    </w:p>
    <w:p w:rsidR="00FA3327" w:rsidRPr="00CE21CC" w:rsidRDefault="00FA3327" w:rsidP="00CE21CC">
      <w:pPr>
        <w:pStyle w:val="2"/>
        <w:numPr>
          <w:ilvl w:val="0"/>
          <w:numId w:val="0"/>
        </w:numPr>
        <w:spacing w:before="0" w:after="0" w:line="240" w:lineRule="auto"/>
        <w:ind w:firstLine="709"/>
        <w:rPr>
          <w:sz w:val="26"/>
        </w:rPr>
      </w:pPr>
      <w:r w:rsidRPr="00CE21CC">
        <w:rPr>
          <w:sz w:val="26"/>
        </w:rPr>
        <w:t>- Федеральный закон от 27.07.2004 № 79-ФЗ «О государственной гражданской службе Российской Федерации»;</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Инструкция 157н);</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06.12.2010 № 162н «Об утверждении Плана счетов бюджетного учета и Инструкции по его применению»;</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Приказ № 191н);</w:t>
      </w:r>
    </w:p>
    <w:p w:rsidR="00FA3327" w:rsidRPr="00CE21CC" w:rsidRDefault="00FA3327" w:rsidP="00CE21CC">
      <w:pPr>
        <w:pStyle w:val="2"/>
        <w:numPr>
          <w:ilvl w:val="0"/>
          <w:numId w:val="0"/>
        </w:numPr>
        <w:spacing w:before="0" w:after="0" w:line="240" w:lineRule="auto"/>
        <w:ind w:firstLine="709"/>
        <w:rPr>
          <w:sz w:val="26"/>
        </w:rPr>
      </w:pPr>
      <w:r w:rsidRPr="00CE21CC">
        <w:rPr>
          <w:sz w:val="26"/>
        </w:rPr>
        <w:t xml:space="preserve">- приказ Минфина России от 29.11.2017 № 209н «Об утверждении </w:t>
      </w:r>
      <w:proofErr w:type="gramStart"/>
      <w:r w:rsidRPr="00CE21CC">
        <w:rPr>
          <w:sz w:val="26"/>
        </w:rPr>
        <w:t>Порядка применения классификации операций сектора государственного управления</w:t>
      </w:r>
      <w:proofErr w:type="gramEnd"/>
      <w:r w:rsidRPr="00CE21CC">
        <w:rPr>
          <w:sz w:val="26"/>
        </w:rPr>
        <w:t>»;</w:t>
      </w:r>
    </w:p>
    <w:p w:rsidR="00FA3327" w:rsidRPr="00CE21CC" w:rsidRDefault="00FA3327" w:rsidP="00CE21CC">
      <w:pPr>
        <w:pStyle w:val="2"/>
        <w:numPr>
          <w:ilvl w:val="0"/>
          <w:numId w:val="0"/>
        </w:numPr>
        <w:spacing w:before="0" w:after="0" w:line="240" w:lineRule="auto"/>
        <w:ind w:firstLine="709"/>
        <w:rPr>
          <w:sz w:val="26"/>
        </w:rPr>
      </w:pPr>
      <w:r w:rsidRPr="00CE21CC">
        <w:rPr>
          <w:sz w:val="26"/>
        </w:rPr>
        <w:t xml:space="preserve">- приказ Минфина России </w:t>
      </w:r>
      <w:r w:rsidRPr="00094121">
        <w:rPr>
          <w:sz w:val="26"/>
        </w:rPr>
        <w:t>от 30.03.2015 № 52н «Об</w:t>
      </w:r>
      <w:r w:rsidRPr="00CE21CC">
        <w:rPr>
          <w:sz w:val="26"/>
        </w:rPr>
        <w:t xml:space="preserve">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52н);</w:t>
      </w:r>
    </w:p>
    <w:p w:rsidR="00FA3327"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31.12.2016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(далее – Федеральный стандарт «Концептуальные основы»);</w:t>
      </w:r>
    </w:p>
    <w:p w:rsidR="00DE0CBB" w:rsidRPr="00DE0CBB" w:rsidRDefault="00DE0CBB" w:rsidP="00DE0CBB"/>
    <w:p w:rsidR="00FA3327" w:rsidRPr="00CE21CC" w:rsidRDefault="00FA3327" w:rsidP="00CE21CC">
      <w:pPr>
        <w:pStyle w:val="2"/>
        <w:numPr>
          <w:ilvl w:val="0"/>
          <w:numId w:val="0"/>
        </w:numPr>
        <w:spacing w:before="0" w:after="0" w:line="240" w:lineRule="auto"/>
        <w:ind w:firstLine="709"/>
        <w:rPr>
          <w:sz w:val="26"/>
        </w:rPr>
      </w:pPr>
      <w:r w:rsidRPr="00CE21CC">
        <w:rPr>
          <w:sz w:val="26"/>
        </w:rPr>
        <w:lastRenderedPageBreak/>
        <w:t>- приказ Минфина России от 31.12.2016 № 257н «Об утверждении федерального стандарта бухгалтерского учета для организаций государственного сектора «Основные средства» (далее – Федеральный стандарт «Основные средства»);</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31.12.2016 № 258н «Об утверждении федерального стандарта бухгалтерского учета для организаций государственного сектора «Аренда» (далее – Федеральный стандарт «Аренда»);</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31.12.2016 № 259н «Об утверждении федерального стандарта бухгалтерского учета для организаций государственного сектора «Обесценение активов»;</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31.12.2016 №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30.12.2017 №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Федеральный стандарт «Учетная политика»;</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30.12.2017 № 278н «Об утверждении федерального стандарта бухгалтерского учета для организаций государственного сектора «Отчет о движении денежных средств» (далее - Федеральный стандарт «Отчет о движении денежных средств»);</w:t>
      </w:r>
    </w:p>
    <w:p w:rsidR="00FA3327" w:rsidRPr="00CE21CC" w:rsidRDefault="00FA3327" w:rsidP="00A9298B">
      <w:pPr>
        <w:pStyle w:val="2"/>
        <w:numPr>
          <w:ilvl w:val="0"/>
          <w:numId w:val="0"/>
        </w:numPr>
        <w:spacing w:before="0" w:after="0" w:line="240" w:lineRule="auto"/>
        <w:ind w:firstLine="720"/>
        <w:rPr>
          <w:sz w:val="26"/>
        </w:rPr>
      </w:pPr>
      <w:r w:rsidRPr="00CE21CC">
        <w:rPr>
          <w:sz w:val="26"/>
        </w:rPr>
        <w:t>- приказ Минфина России от 30.12.2017 № 275н «Об утверждении федерального стандарта бухгалтерского учета для организаций государственного сектора «События после отчетной даты» (далее - Федеральный стандарт «События после отчетной даты»);</w:t>
      </w:r>
    </w:p>
    <w:p w:rsidR="00FA3327" w:rsidRDefault="00FA3327" w:rsidP="00D02F70">
      <w:pPr>
        <w:pStyle w:val="2"/>
        <w:numPr>
          <w:ilvl w:val="0"/>
          <w:numId w:val="0"/>
        </w:numPr>
        <w:spacing w:before="0" w:after="0" w:line="240" w:lineRule="auto"/>
        <w:ind w:firstLine="720"/>
        <w:rPr>
          <w:sz w:val="26"/>
        </w:rPr>
      </w:pPr>
      <w:r w:rsidRPr="00CE21CC">
        <w:rPr>
          <w:sz w:val="26"/>
        </w:rPr>
        <w:t>- приказ Минфина России от 27.02.2018 № 32н «Об утверждении федерального стандарта бухгалтерского учета для организаций государственного сектора «Доходы» (далее - Федеральный стандарт «Доходы»);</w:t>
      </w:r>
    </w:p>
    <w:p w:rsidR="00D02F70" w:rsidRPr="00D02F70" w:rsidRDefault="00D02F70" w:rsidP="00D02F70">
      <w:pPr>
        <w:spacing w:before="0" w:after="0" w:line="240" w:lineRule="auto"/>
        <w:ind w:firstLine="720"/>
        <w:rPr>
          <w:sz w:val="26"/>
          <w:szCs w:val="26"/>
        </w:rPr>
      </w:pPr>
      <w:r w:rsidRPr="00D02F70">
        <w:rPr>
          <w:sz w:val="26"/>
          <w:szCs w:val="26"/>
        </w:rPr>
        <w:t xml:space="preserve">-приказ Минфина России от 30.12.2017 № 277н  «Об утверждении федерального </w:t>
      </w:r>
      <w:hyperlink r:id="rId9" w:history="1">
        <w:r w:rsidRPr="00D02F70">
          <w:rPr>
            <w:rStyle w:val="afc"/>
            <w:color w:val="000000" w:themeColor="text1"/>
            <w:sz w:val="26"/>
            <w:szCs w:val="26"/>
            <w:u w:val="none"/>
          </w:rPr>
          <w:t>стандарт</w:t>
        </w:r>
      </w:hyperlink>
      <w:r w:rsidRPr="00D02F70">
        <w:rPr>
          <w:color w:val="000000" w:themeColor="text1"/>
          <w:sz w:val="26"/>
          <w:szCs w:val="26"/>
        </w:rPr>
        <w:t>а</w:t>
      </w:r>
      <w:r w:rsidRPr="00D02F70">
        <w:rPr>
          <w:sz w:val="26"/>
          <w:szCs w:val="26"/>
        </w:rPr>
        <w:t xml:space="preserve"> бухгалтерского учета для организаций государственного сектора "Информация о связанных сторонах" (далее - </w:t>
      </w:r>
      <w:r w:rsidRPr="00D02F70">
        <w:rPr>
          <w:sz w:val="26"/>
        </w:rPr>
        <w:t xml:space="preserve">Федеральный стандарт </w:t>
      </w:r>
      <w:r w:rsidRPr="00D02F70">
        <w:rPr>
          <w:sz w:val="26"/>
          <w:szCs w:val="26"/>
        </w:rPr>
        <w:t>"Информация о связанных сторонах");</w:t>
      </w:r>
    </w:p>
    <w:p w:rsidR="00D02F70" w:rsidRPr="00D02F70" w:rsidRDefault="00D02F70" w:rsidP="00D02F70">
      <w:pPr>
        <w:spacing w:before="0" w:after="0" w:line="240" w:lineRule="auto"/>
        <w:ind w:left="426" w:firstLine="0"/>
        <w:rPr>
          <w:sz w:val="26"/>
          <w:szCs w:val="26"/>
        </w:rPr>
      </w:pPr>
      <w:r w:rsidRPr="00D02F70">
        <w:rPr>
          <w:sz w:val="26"/>
          <w:szCs w:val="26"/>
        </w:rPr>
        <w:t xml:space="preserve">    -приказ Минфина России от 28.02.2018 № 34н «Об утверждении федерального </w:t>
      </w:r>
      <w:hyperlink r:id="rId10" w:history="1">
        <w:proofErr w:type="gramStart"/>
        <w:r w:rsidRPr="00D02F70">
          <w:rPr>
            <w:rStyle w:val="afc"/>
            <w:color w:val="000000" w:themeColor="text1"/>
            <w:sz w:val="26"/>
            <w:szCs w:val="26"/>
            <w:u w:color="FFFFFF" w:themeColor="background1"/>
          </w:rPr>
          <w:t>стандарт</w:t>
        </w:r>
        <w:proofErr w:type="gramEnd"/>
      </w:hyperlink>
      <w:r w:rsidRPr="00D02F70">
        <w:rPr>
          <w:color w:val="000000" w:themeColor="text1"/>
          <w:sz w:val="26"/>
          <w:szCs w:val="26"/>
          <w:u w:val="single" w:color="FFFFFF" w:themeColor="background1"/>
        </w:rPr>
        <w:t>а</w:t>
      </w:r>
      <w:r w:rsidRPr="00D02F70">
        <w:rPr>
          <w:sz w:val="26"/>
          <w:szCs w:val="26"/>
        </w:rPr>
        <w:t> бухгалтерского учета для организаций государственного сектора "Непроизведенные активы" (далее -</w:t>
      </w:r>
      <w:r w:rsidRPr="00D02F70">
        <w:rPr>
          <w:sz w:val="26"/>
        </w:rPr>
        <w:t xml:space="preserve"> Федеральный стандарт</w:t>
      </w:r>
      <w:r w:rsidRPr="00D02F70">
        <w:rPr>
          <w:sz w:val="26"/>
          <w:szCs w:val="26"/>
        </w:rPr>
        <w:t xml:space="preserve"> "Непроизведенные активы");</w:t>
      </w:r>
    </w:p>
    <w:p w:rsidR="00D02F70" w:rsidRDefault="00D02F70" w:rsidP="00D02F70">
      <w:pPr>
        <w:spacing w:before="0" w:after="0" w:line="240" w:lineRule="auto"/>
        <w:ind w:firstLine="720"/>
        <w:rPr>
          <w:sz w:val="26"/>
          <w:szCs w:val="26"/>
        </w:rPr>
      </w:pPr>
      <w:r w:rsidRPr="00D02F70">
        <w:rPr>
          <w:sz w:val="26"/>
          <w:szCs w:val="26"/>
        </w:rPr>
        <w:t xml:space="preserve">-приказ Минфина России от 28.02.2018 № 37н «Об утверждении Федерального </w:t>
      </w:r>
      <w:hyperlink r:id="rId11" w:history="1">
        <w:proofErr w:type="gramStart"/>
        <w:r w:rsidRPr="00D02F70">
          <w:rPr>
            <w:rStyle w:val="afc"/>
            <w:color w:val="000000" w:themeColor="text1"/>
            <w:sz w:val="26"/>
            <w:szCs w:val="26"/>
          </w:rPr>
          <w:t>стандарт</w:t>
        </w:r>
        <w:proofErr w:type="gramEnd"/>
      </w:hyperlink>
      <w:r w:rsidRPr="00D02F70">
        <w:rPr>
          <w:color w:val="000000" w:themeColor="text1"/>
          <w:sz w:val="26"/>
          <w:szCs w:val="26"/>
          <w:u w:val="single" w:color="FFFFFF" w:themeColor="background1"/>
        </w:rPr>
        <w:t>а</w:t>
      </w:r>
      <w:r w:rsidRPr="00D02F70">
        <w:rPr>
          <w:color w:val="000000" w:themeColor="text1"/>
          <w:sz w:val="26"/>
          <w:szCs w:val="26"/>
        </w:rPr>
        <w:t> б</w:t>
      </w:r>
      <w:r w:rsidRPr="00D02F70">
        <w:rPr>
          <w:sz w:val="26"/>
          <w:szCs w:val="26"/>
        </w:rPr>
        <w:t xml:space="preserve">ухгалтерского учета для организаций государственного сектора "Бюджетная информация в бухгалтерской (финансовой) отчетности" (далее - </w:t>
      </w:r>
      <w:r w:rsidRPr="00D02F70">
        <w:rPr>
          <w:sz w:val="26"/>
        </w:rPr>
        <w:t xml:space="preserve">Федеральный стандарт </w:t>
      </w:r>
      <w:r w:rsidRPr="00D02F70">
        <w:rPr>
          <w:sz w:val="26"/>
          <w:szCs w:val="26"/>
        </w:rPr>
        <w:t>"Бюджетная информация в бухгалтерской (финансовой) отчетности");</w:t>
      </w:r>
    </w:p>
    <w:p w:rsidR="00D02F70" w:rsidRPr="00D02F70" w:rsidRDefault="00D02F70" w:rsidP="00676CF0">
      <w:pPr>
        <w:spacing w:before="0" w:after="0" w:line="240" w:lineRule="auto"/>
        <w:ind w:firstLine="720"/>
        <w:rPr>
          <w:sz w:val="26"/>
          <w:szCs w:val="26"/>
        </w:rPr>
      </w:pPr>
      <w:r w:rsidRPr="00D02F70">
        <w:rPr>
          <w:sz w:val="26"/>
          <w:szCs w:val="26"/>
        </w:rPr>
        <w:t>-п</w:t>
      </w:r>
      <w:r>
        <w:rPr>
          <w:sz w:val="26"/>
          <w:szCs w:val="26"/>
        </w:rPr>
        <w:t>риказ</w:t>
      </w:r>
      <w:r w:rsidRPr="00D02F70">
        <w:rPr>
          <w:sz w:val="26"/>
          <w:szCs w:val="26"/>
        </w:rPr>
        <w:t xml:space="preserve"> Минфина России от 30.05.2018 № 124н «Об утверждении Федеральн</w:t>
      </w:r>
      <w:r>
        <w:rPr>
          <w:sz w:val="26"/>
          <w:szCs w:val="26"/>
        </w:rPr>
        <w:t>ого</w:t>
      </w:r>
      <w:r w:rsidRPr="00D02F70">
        <w:rPr>
          <w:sz w:val="26"/>
          <w:szCs w:val="26"/>
        </w:rPr>
        <w:t xml:space="preserve"> </w:t>
      </w:r>
      <w:hyperlink r:id="rId12" w:history="1">
        <w:proofErr w:type="gramStart"/>
        <w:r w:rsidRPr="00D02F70">
          <w:rPr>
            <w:rStyle w:val="afc"/>
            <w:color w:val="000000" w:themeColor="text1"/>
            <w:sz w:val="26"/>
            <w:szCs w:val="26"/>
          </w:rPr>
          <w:t>стандарт</w:t>
        </w:r>
        <w:proofErr w:type="gramEnd"/>
      </w:hyperlink>
      <w:r>
        <w:rPr>
          <w:color w:val="000000" w:themeColor="text1"/>
          <w:sz w:val="26"/>
          <w:szCs w:val="26"/>
        </w:rPr>
        <w:t>а</w:t>
      </w:r>
      <w:r w:rsidRPr="00D02F70">
        <w:rPr>
          <w:sz w:val="26"/>
          <w:szCs w:val="26"/>
        </w:rPr>
        <w:t xml:space="preserve"> бухгалтерского учета для организаций государственного сектора "Резервы. Раскрытие информации об условных обязательствах и условных активах" (далее - </w:t>
      </w:r>
      <w:r w:rsidR="00676CF0" w:rsidRPr="00D02F70">
        <w:rPr>
          <w:sz w:val="26"/>
        </w:rPr>
        <w:t xml:space="preserve">Федеральный стандарт </w:t>
      </w:r>
      <w:r w:rsidRPr="00D02F70">
        <w:rPr>
          <w:sz w:val="26"/>
          <w:szCs w:val="26"/>
        </w:rPr>
        <w:t>"Резервы");</w:t>
      </w:r>
    </w:p>
    <w:p w:rsidR="00D02F70" w:rsidRPr="00676CF0" w:rsidRDefault="00676CF0" w:rsidP="00676CF0">
      <w:pPr>
        <w:spacing w:before="0" w:after="0" w:line="240" w:lineRule="auto"/>
        <w:ind w:firstLine="720"/>
        <w:rPr>
          <w:sz w:val="26"/>
          <w:szCs w:val="26"/>
        </w:rPr>
      </w:pPr>
      <w:r w:rsidRPr="00676CF0">
        <w:rPr>
          <w:sz w:val="26"/>
          <w:szCs w:val="26"/>
        </w:rPr>
        <w:t xml:space="preserve">-приказ Минфина России от 29.06.2018 № 145н «Об утверждении </w:t>
      </w:r>
      <w:r w:rsidR="00D02F70" w:rsidRPr="00676CF0">
        <w:rPr>
          <w:sz w:val="26"/>
          <w:szCs w:val="26"/>
        </w:rPr>
        <w:t>Федеральн</w:t>
      </w:r>
      <w:r w:rsidRPr="00676CF0">
        <w:rPr>
          <w:sz w:val="26"/>
          <w:szCs w:val="26"/>
        </w:rPr>
        <w:t>ого</w:t>
      </w:r>
      <w:r w:rsidR="00D02F70" w:rsidRPr="00676CF0">
        <w:rPr>
          <w:sz w:val="26"/>
          <w:szCs w:val="26"/>
        </w:rPr>
        <w:t xml:space="preserve"> </w:t>
      </w:r>
      <w:hyperlink r:id="rId13" w:history="1">
        <w:proofErr w:type="gramStart"/>
        <w:r w:rsidR="00D02F70" w:rsidRPr="00676CF0">
          <w:rPr>
            <w:rStyle w:val="afc"/>
            <w:color w:val="000000" w:themeColor="text1"/>
            <w:sz w:val="26"/>
            <w:szCs w:val="26"/>
          </w:rPr>
          <w:t>стандарт</w:t>
        </w:r>
        <w:proofErr w:type="gramEnd"/>
      </w:hyperlink>
      <w:r w:rsidRPr="00676CF0">
        <w:rPr>
          <w:color w:val="000000" w:themeColor="text1"/>
          <w:sz w:val="26"/>
          <w:szCs w:val="26"/>
        </w:rPr>
        <w:t>а</w:t>
      </w:r>
      <w:r w:rsidR="00D02F70" w:rsidRPr="00676CF0">
        <w:rPr>
          <w:sz w:val="26"/>
          <w:szCs w:val="26"/>
        </w:rPr>
        <w:t xml:space="preserve"> бухгалтерского учета для организаций государственного </w:t>
      </w:r>
      <w:r w:rsidR="00D02F70" w:rsidRPr="00676CF0">
        <w:rPr>
          <w:sz w:val="26"/>
          <w:szCs w:val="26"/>
        </w:rPr>
        <w:lastRenderedPageBreak/>
        <w:t xml:space="preserve">сектора "Долгосрочные договоры" (далее - </w:t>
      </w:r>
      <w:r w:rsidRPr="00676CF0">
        <w:rPr>
          <w:sz w:val="26"/>
        </w:rPr>
        <w:t xml:space="preserve">Федеральный стандарт </w:t>
      </w:r>
      <w:r w:rsidR="00D02F70" w:rsidRPr="00676CF0">
        <w:rPr>
          <w:sz w:val="26"/>
          <w:szCs w:val="26"/>
        </w:rPr>
        <w:t>"Долгосрочные договоры");</w:t>
      </w:r>
    </w:p>
    <w:p w:rsidR="00D02F70" w:rsidRPr="00676CF0" w:rsidRDefault="00676CF0" w:rsidP="00676CF0">
      <w:pPr>
        <w:spacing w:before="0" w:after="0" w:line="240" w:lineRule="auto"/>
        <w:ind w:firstLine="709"/>
        <w:rPr>
          <w:sz w:val="26"/>
          <w:szCs w:val="26"/>
        </w:rPr>
      </w:pPr>
      <w:r w:rsidRPr="00676CF0">
        <w:rPr>
          <w:sz w:val="26"/>
          <w:szCs w:val="26"/>
        </w:rPr>
        <w:t xml:space="preserve">-приказ Минфина России от 07.12.2018 № 256н «Об утверждении </w:t>
      </w:r>
      <w:r w:rsidR="00D02F70" w:rsidRPr="00676CF0">
        <w:rPr>
          <w:sz w:val="26"/>
          <w:szCs w:val="26"/>
        </w:rPr>
        <w:t>Федеральн</w:t>
      </w:r>
      <w:r w:rsidRPr="00676CF0">
        <w:rPr>
          <w:sz w:val="26"/>
          <w:szCs w:val="26"/>
        </w:rPr>
        <w:t>ого</w:t>
      </w:r>
      <w:r w:rsidR="00D02F70" w:rsidRPr="00676CF0">
        <w:rPr>
          <w:sz w:val="26"/>
          <w:szCs w:val="26"/>
        </w:rPr>
        <w:t xml:space="preserve"> </w:t>
      </w:r>
      <w:hyperlink r:id="rId14" w:history="1">
        <w:proofErr w:type="gramStart"/>
        <w:r w:rsidR="00D02F70" w:rsidRPr="00676CF0">
          <w:rPr>
            <w:rStyle w:val="afc"/>
            <w:color w:val="000000" w:themeColor="text1"/>
            <w:sz w:val="26"/>
            <w:szCs w:val="26"/>
          </w:rPr>
          <w:t>стандарт</w:t>
        </w:r>
        <w:proofErr w:type="gramEnd"/>
      </w:hyperlink>
      <w:r w:rsidRPr="00676CF0">
        <w:rPr>
          <w:color w:val="000000" w:themeColor="text1"/>
          <w:sz w:val="26"/>
          <w:szCs w:val="26"/>
        </w:rPr>
        <w:t>а</w:t>
      </w:r>
      <w:r w:rsidR="00D02F70" w:rsidRPr="00676CF0">
        <w:rPr>
          <w:color w:val="000000" w:themeColor="text1"/>
          <w:sz w:val="26"/>
          <w:szCs w:val="26"/>
        </w:rPr>
        <w:t> </w:t>
      </w:r>
      <w:r w:rsidR="00D02F70" w:rsidRPr="00676CF0">
        <w:rPr>
          <w:sz w:val="26"/>
          <w:szCs w:val="26"/>
        </w:rPr>
        <w:t xml:space="preserve">бухгалтерского учета для организаций государственного сектора "Запасы" (далее - </w:t>
      </w:r>
      <w:r w:rsidRPr="00676CF0">
        <w:rPr>
          <w:sz w:val="26"/>
        </w:rPr>
        <w:t xml:space="preserve">Федеральный стандарт </w:t>
      </w:r>
      <w:r w:rsidR="00D02F70" w:rsidRPr="00676CF0">
        <w:rPr>
          <w:sz w:val="26"/>
          <w:szCs w:val="26"/>
        </w:rPr>
        <w:t>"Запасы");</w:t>
      </w:r>
    </w:p>
    <w:p w:rsidR="00FA3327" w:rsidRDefault="00FA3327" w:rsidP="00676CF0">
      <w:pPr>
        <w:pStyle w:val="2"/>
        <w:numPr>
          <w:ilvl w:val="0"/>
          <w:numId w:val="0"/>
        </w:numPr>
        <w:spacing w:before="0" w:after="0" w:line="240" w:lineRule="auto"/>
        <w:ind w:firstLine="720"/>
        <w:rPr>
          <w:sz w:val="26"/>
        </w:rPr>
      </w:pPr>
      <w:r w:rsidRPr="00CE21CC">
        <w:rPr>
          <w:sz w:val="26"/>
        </w:rPr>
        <w:t xml:space="preserve">- приказ Минфина России от 30.05.2018 № 122н «Об утверждении федерального стандарта бухгалтерского учета для организаций государственного сектора «Влияние изменений курсов иностранных валют»; </w:t>
      </w:r>
    </w:p>
    <w:p w:rsidR="00A9298B" w:rsidRDefault="00A9298B" w:rsidP="00A9298B">
      <w:pPr>
        <w:spacing w:before="0" w:after="0" w:line="240" w:lineRule="auto"/>
        <w:ind w:firstLine="720"/>
        <w:rPr>
          <w:sz w:val="26"/>
        </w:rPr>
      </w:pPr>
      <w:r>
        <w:rPr>
          <w:sz w:val="26"/>
        </w:rPr>
        <w:t>-</w:t>
      </w:r>
      <w:r w:rsidRPr="00CE21CC">
        <w:rPr>
          <w:sz w:val="26"/>
        </w:rPr>
        <w:t xml:space="preserve">приказ Минфина России от </w:t>
      </w:r>
      <w:r>
        <w:rPr>
          <w:sz w:val="26"/>
        </w:rPr>
        <w:t>21</w:t>
      </w:r>
      <w:r w:rsidRPr="00CE21CC">
        <w:rPr>
          <w:sz w:val="26"/>
        </w:rPr>
        <w:t>.</w:t>
      </w:r>
      <w:r>
        <w:rPr>
          <w:sz w:val="26"/>
        </w:rPr>
        <w:t>11</w:t>
      </w:r>
      <w:r w:rsidRPr="00CE21CC">
        <w:rPr>
          <w:sz w:val="26"/>
        </w:rPr>
        <w:t>.201</w:t>
      </w:r>
      <w:r>
        <w:rPr>
          <w:sz w:val="26"/>
        </w:rPr>
        <w:t>9</w:t>
      </w:r>
      <w:r w:rsidRPr="00CE21CC">
        <w:rPr>
          <w:sz w:val="26"/>
        </w:rPr>
        <w:t xml:space="preserve"> № 1</w:t>
      </w:r>
      <w:r>
        <w:rPr>
          <w:sz w:val="26"/>
        </w:rPr>
        <w:t>96</w:t>
      </w:r>
      <w:r w:rsidRPr="00CE21CC">
        <w:rPr>
          <w:sz w:val="26"/>
        </w:rPr>
        <w:t xml:space="preserve">н «Об утверждении федерального стандарта </w:t>
      </w:r>
      <w:r>
        <w:rPr>
          <w:sz w:val="26"/>
        </w:rPr>
        <w:t>внутреннего финансового аудита «Определения, принципы и задачи внутреннего финансового аудита»;</w:t>
      </w:r>
    </w:p>
    <w:p w:rsidR="00A9298B" w:rsidRDefault="00A9298B" w:rsidP="00676CF0">
      <w:pPr>
        <w:spacing w:before="0" w:after="0" w:line="240" w:lineRule="auto"/>
        <w:ind w:firstLine="720"/>
        <w:rPr>
          <w:sz w:val="26"/>
        </w:rPr>
      </w:pPr>
      <w:r>
        <w:rPr>
          <w:sz w:val="26"/>
        </w:rPr>
        <w:t xml:space="preserve"> -</w:t>
      </w:r>
      <w:r w:rsidRPr="00CE21CC">
        <w:rPr>
          <w:sz w:val="26"/>
        </w:rPr>
        <w:t xml:space="preserve">приказ Минфина России от </w:t>
      </w:r>
      <w:r>
        <w:rPr>
          <w:sz w:val="26"/>
        </w:rPr>
        <w:t>21</w:t>
      </w:r>
      <w:r w:rsidRPr="00CE21CC">
        <w:rPr>
          <w:sz w:val="26"/>
        </w:rPr>
        <w:t>.</w:t>
      </w:r>
      <w:r>
        <w:rPr>
          <w:sz w:val="26"/>
        </w:rPr>
        <w:t>11</w:t>
      </w:r>
      <w:r w:rsidRPr="00CE21CC">
        <w:rPr>
          <w:sz w:val="26"/>
        </w:rPr>
        <w:t>.201</w:t>
      </w:r>
      <w:r>
        <w:rPr>
          <w:sz w:val="26"/>
        </w:rPr>
        <w:t>9</w:t>
      </w:r>
      <w:r w:rsidRPr="00CE21CC">
        <w:rPr>
          <w:sz w:val="26"/>
        </w:rPr>
        <w:t xml:space="preserve"> № 1</w:t>
      </w:r>
      <w:r>
        <w:rPr>
          <w:sz w:val="26"/>
        </w:rPr>
        <w:t>95</w:t>
      </w:r>
      <w:r w:rsidRPr="00CE21CC">
        <w:rPr>
          <w:sz w:val="26"/>
        </w:rPr>
        <w:t xml:space="preserve">н «Об утверждении федерального стандарта </w:t>
      </w:r>
      <w:r>
        <w:rPr>
          <w:sz w:val="26"/>
        </w:rPr>
        <w:t>внутреннего финансового аудита «Права и обязанности должностных лиц (работников) при осуществлении внутреннего финансового аудита»;</w:t>
      </w:r>
    </w:p>
    <w:p w:rsidR="00A9298B" w:rsidRDefault="00A9298B" w:rsidP="00676CF0">
      <w:pPr>
        <w:spacing w:before="0" w:after="0" w:line="240" w:lineRule="auto"/>
        <w:ind w:firstLine="709"/>
        <w:rPr>
          <w:sz w:val="26"/>
        </w:rPr>
      </w:pPr>
      <w:r>
        <w:rPr>
          <w:sz w:val="26"/>
        </w:rPr>
        <w:t>-</w:t>
      </w:r>
      <w:r w:rsidRPr="00CE21CC">
        <w:rPr>
          <w:sz w:val="26"/>
        </w:rPr>
        <w:t xml:space="preserve">приказ Минфина России от </w:t>
      </w:r>
      <w:r>
        <w:rPr>
          <w:sz w:val="26"/>
        </w:rPr>
        <w:t>18</w:t>
      </w:r>
      <w:r w:rsidRPr="00CE21CC">
        <w:rPr>
          <w:sz w:val="26"/>
        </w:rPr>
        <w:t>.</w:t>
      </w:r>
      <w:r>
        <w:rPr>
          <w:sz w:val="26"/>
        </w:rPr>
        <w:t>12</w:t>
      </w:r>
      <w:r w:rsidRPr="00CE21CC">
        <w:rPr>
          <w:sz w:val="26"/>
        </w:rPr>
        <w:t>.201</w:t>
      </w:r>
      <w:r>
        <w:rPr>
          <w:sz w:val="26"/>
        </w:rPr>
        <w:t>9</w:t>
      </w:r>
      <w:r w:rsidRPr="00CE21CC">
        <w:rPr>
          <w:sz w:val="26"/>
        </w:rPr>
        <w:t xml:space="preserve"> № </w:t>
      </w:r>
      <w:r>
        <w:rPr>
          <w:sz w:val="26"/>
        </w:rPr>
        <w:t>237</w:t>
      </w:r>
      <w:r w:rsidRPr="00CE21CC">
        <w:rPr>
          <w:sz w:val="26"/>
        </w:rPr>
        <w:t xml:space="preserve">н «Об утверждении федерального стандарта </w:t>
      </w:r>
      <w:r>
        <w:rPr>
          <w:sz w:val="26"/>
        </w:rPr>
        <w:t>внутреннего финансового аудита «Основания и порядок организации, случаи и порядок передачи полномочий по осуществлению внутреннего финансового аудита»;</w:t>
      </w:r>
    </w:p>
    <w:p w:rsidR="00FA3327" w:rsidRPr="00CE21CC" w:rsidRDefault="00FA3327" w:rsidP="00A9298B">
      <w:pPr>
        <w:pStyle w:val="2"/>
        <w:numPr>
          <w:ilvl w:val="0"/>
          <w:numId w:val="0"/>
        </w:numPr>
        <w:spacing w:before="0" w:after="0" w:line="240" w:lineRule="auto"/>
        <w:ind w:firstLine="720"/>
        <w:rPr>
          <w:sz w:val="26"/>
        </w:rPr>
      </w:pPr>
      <w:r w:rsidRPr="00CE21CC">
        <w:rPr>
          <w:sz w:val="26"/>
        </w:rPr>
        <w:t>- приказ Минфина России от 08.06.2018 № 132н «О Порядке формирования и применения кодов бюджетной классификации Российской Федерации, их структуре и принципах назначения»;</w:t>
      </w:r>
    </w:p>
    <w:p w:rsidR="00FA3327" w:rsidRPr="00CE21CC" w:rsidRDefault="00FA3327" w:rsidP="00A9298B">
      <w:pPr>
        <w:pStyle w:val="2"/>
        <w:numPr>
          <w:ilvl w:val="0"/>
          <w:numId w:val="0"/>
        </w:numPr>
        <w:spacing w:before="0" w:after="0" w:line="240" w:lineRule="auto"/>
        <w:ind w:firstLine="720"/>
        <w:rPr>
          <w:sz w:val="26"/>
        </w:rPr>
      </w:pPr>
      <w:r w:rsidRPr="00CE21CC">
        <w:rPr>
          <w:sz w:val="26"/>
        </w:rPr>
        <w:t>- приказ Минфина России от 09.12.2016 № 231н «Об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w:t>
      </w:r>
    </w:p>
    <w:p w:rsidR="00FA3327" w:rsidRPr="00CE21CC" w:rsidRDefault="00FA3327" w:rsidP="00CE21CC">
      <w:pPr>
        <w:pStyle w:val="2"/>
        <w:numPr>
          <w:ilvl w:val="0"/>
          <w:numId w:val="0"/>
        </w:numPr>
        <w:spacing w:before="0" w:after="0" w:line="240" w:lineRule="auto"/>
        <w:ind w:firstLine="709"/>
        <w:rPr>
          <w:sz w:val="26"/>
        </w:rPr>
      </w:pPr>
      <w:r w:rsidRPr="00CE21CC">
        <w:rPr>
          <w:sz w:val="26"/>
        </w:rPr>
        <w:t>- постановление Правительства РФ от 28.09.2000 № 731 «Об утверждении Правил учета и хранения драгоценных металлов, драгоценных камней и продукции из них, а также ведения соответствующей отчетности»;</w:t>
      </w:r>
    </w:p>
    <w:p w:rsidR="00FA3327" w:rsidRPr="00CE21CC" w:rsidRDefault="00FA3327" w:rsidP="00CE21CC">
      <w:pPr>
        <w:pStyle w:val="2"/>
        <w:numPr>
          <w:ilvl w:val="0"/>
          <w:numId w:val="0"/>
        </w:numPr>
        <w:spacing w:before="0" w:after="0" w:line="240" w:lineRule="auto"/>
        <w:ind w:firstLine="709"/>
        <w:rPr>
          <w:sz w:val="26"/>
        </w:rPr>
      </w:pPr>
      <w:r w:rsidRPr="00CE21CC">
        <w:rPr>
          <w:sz w:val="26"/>
        </w:rPr>
        <w:t>- приказ Минфина России от 13.06.1995 № 49 «Об утверждении Методических указаний по инвентаризации имущества и финансовых обязательств»;</w:t>
      </w:r>
    </w:p>
    <w:p w:rsidR="00FA3327" w:rsidRPr="00CE21CC" w:rsidRDefault="00FA3327" w:rsidP="00CE21CC">
      <w:pPr>
        <w:pStyle w:val="2"/>
        <w:numPr>
          <w:ilvl w:val="0"/>
          <w:numId w:val="0"/>
        </w:numPr>
        <w:spacing w:before="0" w:after="0" w:line="240" w:lineRule="auto"/>
        <w:ind w:firstLine="709"/>
        <w:rPr>
          <w:sz w:val="26"/>
        </w:rPr>
      </w:pPr>
      <w:r w:rsidRPr="00CE21CC">
        <w:rPr>
          <w:sz w:val="26"/>
        </w:rPr>
        <w:t>-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D33A52" w:rsidRPr="00CE21CC">
        <w:rPr>
          <w:sz w:val="26"/>
        </w:rPr>
        <w:t xml:space="preserve"> (далее – Порядок)</w:t>
      </w:r>
      <w:r w:rsidRPr="00CE21CC">
        <w:rPr>
          <w:sz w:val="26"/>
        </w:rPr>
        <w:t>;</w:t>
      </w:r>
    </w:p>
    <w:p w:rsidR="00FA3327" w:rsidRPr="00CE21CC" w:rsidRDefault="00FA3327" w:rsidP="00CE21CC">
      <w:pPr>
        <w:pStyle w:val="2"/>
        <w:numPr>
          <w:ilvl w:val="0"/>
          <w:numId w:val="0"/>
        </w:numPr>
        <w:spacing w:before="0" w:after="0" w:line="240" w:lineRule="auto"/>
        <w:ind w:firstLine="709"/>
        <w:rPr>
          <w:sz w:val="26"/>
        </w:rPr>
      </w:pPr>
      <w:r w:rsidRPr="00CE21CC">
        <w:rPr>
          <w:sz w:val="26"/>
        </w:rPr>
        <w:t>- указание Банка России от 07.10.2013 № 3073-У «Об осуществлении наличных расчетов»;</w:t>
      </w:r>
    </w:p>
    <w:p w:rsidR="00FA3327" w:rsidRPr="00CE21CC" w:rsidRDefault="00FA3327" w:rsidP="00CE21CC">
      <w:pPr>
        <w:pStyle w:val="2"/>
        <w:numPr>
          <w:ilvl w:val="0"/>
          <w:numId w:val="0"/>
        </w:numPr>
        <w:spacing w:before="0" w:after="0" w:line="240" w:lineRule="auto"/>
        <w:ind w:firstLine="709"/>
        <w:rPr>
          <w:b/>
          <w:sz w:val="26"/>
          <w:highlight w:val="yellow"/>
        </w:rPr>
      </w:pPr>
      <w:r w:rsidRPr="00CE21CC">
        <w:rPr>
          <w:sz w:val="26"/>
        </w:rPr>
        <w:t>- иными нормативно-правовыми актами, регулирующими вопросы бухгалтерского (бюджетного) учета.</w:t>
      </w:r>
    </w:p>
    <w:p w:rsidR="00680120" w:rsidRPr="00CE21CC" w:rsidRDefault="007B087B" w:rsidP="00CE21CC">
      <w:pPr>
        <w:pStyle w:val="2"/>
        <w:spacing w:before="0" w:after="0" w:line="240" w:lineRule="auto"/>
        <w:ind w:firstLine="709"/>
        <w:rPr>
          <w:sz w:val="26"/>
        </w:rPr>
      </w:pPr>
      <w:bookmarkStart w:id="6" w:name="_ref_307647"/>
      <w:r w:rsidRPr="00CE21CC">
        <w:rPr>
          <w:sz w:val="26"/>
        </w:rPr>
        <w:t>Обязанности главного бухгалтера и в</w:t>
      </w:r>
      <w:r w:rsidR="00020C95" w:rsidRPr="00CE21CC">
        <w:rPr>
          <w:sz w:val="26"/>
        </w:rPr>
        <w:t>едение учета</w:t>
      </w:r>
      <w:r w:rsidRPr="00CE21CC">
        <w:rPr>
          <w:sz w:val="26"/>
        </w:rPr>
        <w:t xml:space="preserve"> </w:t>
      </w:r>
      <w:r w:rsidR="00020C95" w:rsidRPr="00CE21CC">
        <w:rPr>
          <w:sz w:val="26"/>
        </w:rPr>
        <w:t xml:space="preserve">возложено на </w:t>
      </w:r>
      <w:r w:rsidR="009860FE" w:rsidRPr="00CE21CC">
        <w:rPr>
          <w:sz w:val="26"/>
        </w:rPr>
        <w:t>начальника отдела обеспечения</w:t>
      </w:r>
      <w:r w:rsidRPr="00CE21CC">
        <w:rPr>
          <w:sz w:val="26"/>
        </w:rPr>
        <w:t>, в случае его отсутствия на</w:t>
      </w:r>
      <w:r w:rsidR="009860FE" w:rsidRPr="00CE21CC">
        <w:rPr>
          <w:sz w:val="26"/>
        </w:rPr>
        <w:t xml:space="preserve"> заместителя начальника отдела обеспечения</w:t>
      </w:r>
      <w:bookmarkEnd w:id="6"/>
      <w:r w:rsidR="00680120" w:rsidRPr="00CE21CC">
        <w:rPr>
          <w:sz w:val="26"/>
        </w:rPr>
        <w:t>.</w:t>
      </w:r>
    </w:p>
    <w:p w:rsidR="00680120" w:rsidRPr="00CE21CC" w:rsidRDefault="00680120" w:rsidP="00CE21CC">
      <w:pPr>
        <w:pStyle w:val="2"/>
        <w:spacing w:before="0" w:after="0" w:line="240" w:lineRule="auto"/>
        <w:ind w:firstLine="709"/>
        <w:rPr>
          <w:sz w:val="26"/>
        </w:rPr>
      </w:pPr>
      <w:r w:rsidRPr="00CE21CC">
        <w:rPr>
          <w:sz w:val="26"/>
        </w:rPr>
        <w:t>Бюджетный учет в Управлении осуществляется отделом обеспечения. Сотрудники отдела обеспечения руководствуются в своей деятельности Положением об отделе обеспечения, должностными инструкциями.</w:t>
      </w:r>
    </w:p>
    <w:p w:rsidR="00680120" w:rsidRPr="00CE21CC" w:rsidRDefault="00680120" w:rsidP="00CE21CC">
      <w:pPr>
        <w:pStyle w:val="2"/>
        <w:spacing w:before="0" w:after="0" w:line="240" w:lineRule="auto"/>
        <w:ind w:firstLine="709"/>
        <w:rPr>
          <w:sz w:val="26"/>
        </w:rPr>
      </w:pPr>
      <w:r w:rsidRPr="00CE21CC">
        <w:rPr>
          <w:sz w:val="26"/>
        </w:rPr>
        <w:t>Право первой подписи имеют руководитель Управления и заместители руководителя Управления.</w:t>
      </w:r>
    </w:p>
    <w:p w:rsidR="00680120" w:rsidRPr="00CE21CC" w:rsidRDefault="00680120" w:rsidP="00CE21CC">
      <w:pPr>
        <w:pStyle w:val="2"/>
        <w:numPr>
          <w:ilvl w:val="0"/>
          <w:numId w:val="0"/>
        </w:numPr>
        <w:spacing w:before="0" w:after="0" w:line="240" w:lineRule="auto"/>
        <w:ind w:firstLine="709"/>
        <w:rPr>
          <w:sz w:val="26"/>
        </w:rPr>
      </w:pPr>
      <w:r w:rsidRPr="00CE21CC">
        <w:rPr>
          <w:sz w:val="26"/>
        </w:rPr>
        <w:lastRenderedPageBreak/>
        <w:t>Право второй подписи – начальник отдела обеспечения, заместитель начальника отдела обеспечения, ответственный за ведение бюджетного учета и отчетности.</w:t>
      </w:r>
    </w:p>
    <w:p w:rsidR="009860FE" w:rsidRPr="00CE21CC" w:rsidRDefault="009860FE" w:rsidP="00CE21CC">
      <w:pPr>
        <w:pStyle w:val="2"/>
        <w:spacing w:before="0" w:after="0" w:line="240" w:lineRule="auto"/>
        <w:ind w:firstLine="709"/>
        <w:rPr>
          <w:sz w:val="26"/>
        </w:rPr>
      </w:pPr>
      <w:bookmarkStart w:id="7" w:name="_ref_307648"/>
      <w:r w:rsidRPr="00CE21CC">
        <w:rPr>
          <w:sz w:val="26"/>
        </w:rPr>
        <w:t>При смене руководителя Управления или главного бухгалтера либо иного должностного лица, на которого возложено ведение бухгалтерского учета, осуществляется передача документов бухгалтерского учета, электронных подписей, гербовой печати и других документов с одновременным оформление</w:t>
      </w:r>
      <w:r w:rsidR="00953111">
        <w:rPr>
          <w:sz w:val="26"/>
        </w:rPr>
        <w:t>м</w:t>
      </w:r>
      <w:r w:rsidRPr="00CE21CC">
        <w:rPr>
          <w:sz w:val="26"/>
        </w:rPr>
        <w:t xml:space="preserve"> Акта приема - передачи документов бухгалтерского учета. Порядок передачи документов и дел при смене руководителя, главного бухгалтера приведен в Приложении № </w:t>
      </w:r>
      <w:r w:rsidR="00381259" w:rsidRPr="00CE21CC">
        <w:rPr>
          <w:sz w:val="26"/>
        </w:rPr>
        <w:t>2</w:t>
      </w:r>
      <w:r w:rsidR="009513A6" w:rsidRPr="00CE21CC">
        <w:rPr>
          <w:sz w:val="26"/>
        </w:rPr>
        <w:t xml:space="preserve"> к Учетной политике.</w:t>
      </w:r>
      <w:bookmarkStart w:id="8" w:name="_ref_307649"/>
      <w:bookmarkEnd w:id="7"/>
    </w:p>
    <w:p w:rsidR="009860FE" w:rsidRPr="00CE21CC" w:rsidRDefault="009860FE" w:rsidP="00CE21CC">
      <w:pPr>
        <w:pStyle w:val="2"/>
        <w:spacing w:before="0" w:after="0" w:line="240" w:lineRule="auto"/>
        <w:ind w:firstLine="709"/>
        <w:rPr>
          <w:sz w:val="26"/>
        </w:rPr>
      </w:pPr>
      <w:r w:rsidRPr="00CE21CC">
        <w:rPr>
          <w:sz w:val="26"/>
        </w:rPr>
        <w:t>Бухгалтерский учет ведется с помощью автоматизированной системы учета с применением программы «1С: Предприятие» (версия 8.3 «Бухгалтерия», 8.3 «Зарплата»).</w:t>
      </w:r>
    </w:p>
    <w:p w:rsidR="009860FE" w:rsidRPr="00CE21CC" w:rsidRDefault="009860FE" w:rsidP="00CE21CC">
      <w:pPr>
        <w:pStyle w:val="2"/>
        <w:numPr>
          <w:ilvl w:val="0"/>
          <w:numId w:val="0"/>
        </w:numPr>
        <w:spacing w:before="0" w:after="0" w:line="240" w:lineRule="auto"/>
        <w:ind w:firstLine="709"/>
        <w:rPr>
          <w:sz w:val="26"/>
        </w:rPr>
      </w:pPr>
      <w:r w:rsidRPr="00CE21CC">
        <w:rPr>
          <w:sz w:val="26"/>
        </w:rPr>
        <w:t>Для формирования месячной, квартальной, годовой бюджетной отчетности, как получателем бюджетных средств, применяется программный комплекс ДКС «</w:t>
      </w:r>
      <w:proofErr w:type="spellStart"/>
      <w:r w:rsidRPr="00CE21CC">
        <w:rPr>
          <w:sz w:val="26"/>
        </w:rPr>
        <w:t>Кадры+смета</w:t>
      </w:r>
      <w:proofErr w:type="spellEnd"/>
      <w:r w:rsidRPr="00CE21CC">
        <w:rPr>
          <w:sz w:val="26"/>
        </w:rPr>
        <w:t>».</w:t>
      </w:r>
    </w:p>
    <w:p w:rsidR="009860FE" w:rsidRPr="00CE21CC" w:rsidRDefault="009860FE" w:rsidP="00CE21CC">
      <w:pPr>
        <w:pStyle w:val="2"/>
        <w:numPr>
          <w:ilvl w:val="0"/>
          <w:numId w:val="0"/>
        </w:numPr>
        <w:spacing w:before="0" w:after="0" w:line="240" w:lineRule="auto"/>
        <w:ind w:firstLine="709"/>
        <w:rPr>
          <w:sz w:val="26"/>
        </w:rPr>
      </w:pPr>
      <w:r w:rsidRPr="00CE21CC">
        <w:rPr>
          <w:sz w:val="26"/>
        </w:rPr>
        <w:t>Для формирования сводной месячной, квартальной, годовой бюджетной отчетности, как распорядителем бюджетных средств, применяется программный комплекс ДКС «</w:t>
      </w:r>
      <w:proofErr w:type="spellStart"/>
      <w:r w:rsidRPr="00CE21CC">
        <w:rPr>
          <w:sz w:val="26"/>
        </w:rPr>
        <w:t>Кадры+смета</w:t>
      </w:r>
      <w:proofErr w:type="spellEnd"/>
      <w:r w:rsidRPr="00CE21CC">
        <w:rPr>
          <w:sz w:val="26"/>
        </w:rPr>
        <w:t>».</w:t>
      </w:r>
    </w:p>
    <w:p w:rsidR="007B087B" w:rsidRPr="00CE21CC" w:rsidRDefault="007B087B" w:rsidP="00CE21CC">
      <w:pPr>
        <w:spacing w:before="0" w:after="0" w:line="240" w:lineRule="auto"/>
        <w:ind w:firstLine="709"/>
        <w:rPr>
          <w:sz w:val="26"/>
          <w:szCs w:val="26"/>
        </w:rPr>
      </w:pPr>
      <w:r w:rsidRPr="00CE21CC">
        <w:rPr>
          <w:sz w:val="26"/>
          <w:szCs w:val="26"/>
        </w:rPr>
        <w:t>Информационный обмен документами с территориальным органом федерального казначейства осуществляется в системе электронного документооборота (СЭД) с применением средств электронной подписи в соответствии с законодательством на основании договора об обмене электронными документами.</w:t>
      </w:r>
    </w:p>
    <w:bookmarkEnd w:id="8"/>
    <w:p w:rsidR="00E24CD8" w:rsidRPr="00CE21CC" w:rsidRDefault="00E24CD8" w:rsidP="00CE21CC">
      <w:pPr>
        <w:pStyle w:val="2"/>
        <w:spacing w:before="0" w:after="0" w:line="240" w:lineRule="auto"/>
        <w:ind w:firstLine="709"/>
        <w:rPr>
          <w:sz w:val="26"/>
        </w:rPr>
      </w:pPr>
      <w:r w:rsidRPr="00CE21CC">
        <w:rPr>
          <w:sz w:val="26"/>
        </w:rPr>
        <w:t>Каждый факт хозяйственной жизни подлежит оформлению первичным учетным документом. Формы первичных учетных документов и регистров бухгалтерского учета утверждены Приказом 52н, а так же правовыми актами уполномоченных органов исполнительной власти.</w:t>
      </w:r>
    </w:p>
    <w:p w:rsidR="00E24CD8" w:rsidRPr="00CE21CC" w:rsidRDefault="00E24CD8" w:rsidP="00CE21CC">
      <w:pPr>
        <w:pStyle w:val="2"/>
        <w:spacing w:before="0" w:after="0" w:line="240" w:lineRule="auto"/>
        <w:ind w:firstLine="709"/>
        <w:rPr>
          <w:sz w:val="26"/>
        </w:rPr>
      </w:pPr>
      <w:r w:rsidRPr="00CE21CC">
        <w:rPr>
          <w:sz w:val="26"/>
        </w:rPr>
        <w:t>При проведении хозяйственных операций, для оформления которых не предусмотрены типовые формы первичных документов, используются формы, предусмотренные программой «1С: Предприятие» (версия 8.3 «Бухгалтерия», 8.3 «Зарплата»), либо формами, утвержденными приказами ФНС России. Регистры бухгалтерского учета, формы которых не унифицированы должны содержать обязательные реквизиты, отраженные в п. 11 Инструкция 157н и п. 25 Федерального стандарта «Концептуальные основы». Самостоятельно разработанные формы документов приведены в приложении № </w:t>
      </w:r>
      <w:r w:rsidR="002125C0" w:rsidRPr="00CE21CC">
        <w:rPr>
          <w:sz w:val="26"/>
        </w:rPr>
        <w:t>6</w:t>
      </w:r>
      <w:r w:rsidR="009513A6" w:rsidRPr="00CE21CC">
        <w:rPr>
          <w:sz w:val="26"/>
        </w:rPr>
        <w:t xml:space="preserve"> к Учетной политике.</w:t>
      </w:r>
    </w:p>
    <w:p w:rsidR="00DC0A08" w:rsidRPr="00CE21CC" w:rsidRDefault="00E24CD8" w:rsidP="00CE21CC">
      <w:pPr>
        <w:pStyle w:val="2"/>
        <w:spacing w:before="0" w:after="0" w:line="240" w:lineRule="auto"/>
        <w:ind w:firstLine="709"/>
        <w:rPr>
          <w:sz w:val="26"/>
        </w:rPr>
      </w:pPr>
      <w:bookmarkStart w:id="9" w:name="_ref_307650"/>
      <w:r w:rsidRPr="00CE21CC">
        <w:rPr>
          <w:sz w:val="26"/>
        </w:rPr>
        <w:t xml:space="preserve">Управлением инвентарные карточки учета нефинансовых активов, инвентарные карточки группового учета нефинансовых активов составляются в виде электронных документов, подписанных квалифицированной электронной подписью, остальные первичные документы и регистры бухгалтерского учета </w:t>
      </w:r>
      <w:r w:rsidR="00020C95" w:rsidRPr="00CE21CC">
        <w:rPr>
          <w:sz w:val="26"/>
        </w:rPr>
        <w:t>составляются на бумажном носителе</w:t>
      </w:r>
      <w:bookmarkEnd w:id="9"/>
      <w:r w:rsidRPr="00CE21CC">
        <w:rPr>
          <w:sz w:val="26"/>
        </w:rPr>
        <w:t>.</w:t>
      </w:r>
    </w:p>
    <w:p w:rsidR="007B087B" w:rsidRPr="00CE21CC" w:rsidRDefault="007B087B" w:rsidP="00CE21CC">
      <w:pPr>
        <w:pStyle w:val="2"/>
        <w:spacing w:before="0" w:after="0" w:line="240" w:lineRule="auto"/>
        <w:ind w:firstLine="709"/>
        <w:rPr>
          <w:sz w:val="26"/>
        </w:rPr>
      </w:pPr>
      <w:r w:rsidRPr="00CE21CC">
        <w:rPr>
          <w:sz w:val="26"/>
        </w:rPr>
        <w:t>Право подписи первичных документов (актов выполненных работ) закреплено за работниками отделов, которые своей подписью подтверждают полноту и качество выполненных работ, услуг в соответствии с направлениями их деятельности приказом руководителя Управления.</w:t>
      </w:r>
    </w:p>
    <w:p w:rsidR="00E24CD8" w:rsidRPr="00CE21CC" w:rsidRDefault="00E24CD8" w:rsidP="00CE21CC">
      <w:pPr>
        <w:pStyle w:val="2"/>
        <w:spacing w:before="0" w:after="0" w:line="240" w:lineRule="auto"/>
        <w:ind w:firstLine="709"/>
        <w:rPr>
          <w:sz w:val="26"/>
        </w:rPr>
      </w:pPr>
      <w:bookmarkStart w:id="10" w:name="_ref_307652"/>
      <w:r w:rsidRPr="00CE21CC">
        <w:rPr>
          <w:sz w:val="26"/>
        </w:rPr>
        <w:t xml:space="preserve">Документирование фактов хозяйственной жизни, ведение регистров бухгалтерского учета осуществляется на русском языке. Первичные учетные </w:t>
      </w:r>
      <w:r w:rsidRPr="00CE21CC">
        <w:rPr>
          <w:sz w:val="26"/>
        </w:rPr>
        <w:lastRenderedPageBreak/>
        <w:t xml:space="preserve">документы, составленные на иных языках, должны иметь построчный перевод на русский язык. </w:t>
      </w:r>
    </w:p>
    <w:p w:rsidR="00E24CD8" w:rsidRPr="00CE21CC" w:rsidRDefault="00E24CD8" w:rsidP="00CE21CC">
      <w:pPr>
        <w:pStyle w:val="2"/>
        <w:numPr>
          <w:ilvl w:val="0"/>
          <w:numId w:val="0"/>
        </w:numPr>
        <w:spacing w:before="0" w:after="0" w:line="240" w:lineRule="auto"/>
        <w:ind w:firstLine="709"/>
        <w:rPr>
          <w:sz w:val="26"/>
        </w:rPr>
      </w:pPr>
      <w:proofErr w:type="gramStart"/>
      <w:r w:rsidRPr="00CE21CC">
        <w:rPr>
          <w:sz w:val="26"/>
        </w:rPr>
        <w:t>Документы, подтверждающие понесенные Управлением расходы, составленные на иностранном языке должны быть переведены на русский язык профессиональным переводчиком и приняты к бухгалтерскому учету в качестве первичных документов, если они оформлены в соответствии с законодательством Российской Федерации либо согласно обычаям делового оборота, применяемым в Российской Федерации).</w:t>
      </w:r>
      <w:proofErr w:type="gramEnd"/>
    </w:p>
    <w:p w:rsidR="00E24CD8" w:rsidRPr="00CE21CC" w:rsidRDefault="00E24CD8" w:rsidP="00CE21CC">
      <w:pPr>
        <w:pStyle w:val="2"/>
        <w:numPr>
          <w:ilvl w:val="0"/>
          <w:numId w:val="0"/>
        </w:numPr>
        <w:spacing w:before="0" w:after="0" w:line="240" w:lineRule="auto"/>
        <w:ind w:firstLine="709"/>
        <w:rPr>
          <w:sz w:val="26"/>
        </w:rPr>
      </w:pPr>
      <w:r w:rsidRPr="00CE21CC">
        <w:rPr>
          <w:sz w:val="26"/>
        </w:rPr>
        <w:t>Перевод первичного (сводного) учетного документа оформляется на отдельном листе, содержащем поочередно строку оригинала и строку перевода. Правильность перевода удостоверяется подписью переводчика.</w:t>
      </w:r>
    </w:p>
    <w:p w:rsidR="00DC0A08" w:rsidRPr="00CE21CC" w:rsidRDefault="00020C95" w:rsidP="00CE21CC">
      <w:pPr>
        <w:pStyle w:val="2"/>
        <w:spacing w:before="0" w:after="0" w:line="240" w:lineRule="auto"/>
        <w:ind w:firstLine="709"/>
        <w:rPr>
          <w:sz w:val="26"/>
        </w:rPr>
      </w:pPr>
      <w:bookmarkStart w:id="11" w:name="_ref_307653"/>
      <w:bookmarkEnd w:id="10"/>
      <w:r w:rsidRPr="00CE21CC">
        <w:rPr>
          <w:sz w:val="26"/>
        </w:rPr>
        <w:t>Правила и график документооборота, а также технология обработки учетной информации приведены в Приложении №</w:t>
      </w:r>
      <w:r w:rsidR="00984B21" w:rsidRPr="00CE21CC">
        <w:rPr>
          <w:sz w:val="26"/>
        </w:rPr>
        <w:t> </w:t>
      </w:r>
      <w:r w:rsidR="00E24CD8" w:rsidRPr="00CE21CC">
        <w:rPr>
          <w:sz w:val="26"/>
        </w:rPr>
        <w:fldChar w:fldCharType="begin" w:fldLock="1"/>
      </w:r>
      <w:r w:rsidR="00E24CD8" w:rsidRPr="00CE21CC">
        <w:rPr>
          <w:sz w:val="26"/>
        </w:rPr>
        <w:instrText xml:space="preserve"> REF _ref_561051 \h \n \!  \* MERGEFORMAT </w:instrText>
      </w:r>
      <w:r w:rsidR="00E24CD8" w:rsidRPr="00CE21CC">
        <w:rPr>
          <w:sz w:val="26"/>
        </w:rPr>
      </w:r>
      <w:r w:rsidR="00E24CD8" w:rsidRPr="00CE21CC">
        <w:rPr>
          <w:sz w:val="26"/>
        </w:rPr>
        <w:fldChar w:fldCharType="separate"/>
      </w:r>
      <w:r w:rsidRPr="00CE21CC">
        <w:rPr>
          <w:sz w:val="26"/>
        </w:rPr>
        <w:t>3</w:t>
      </w:r>
      <w:r w:rsidR="00E24CD8" w:rsidRPr="00CE21CC">
        <w:rPr>
          <w:sz w:val="26"/>
        </w:rPr>
        <w:fldChar w:fldCharType="end"/>
      </w:r>
      <w:r w:rsidRPr="00CE21CC">
        <w:rPr>
          <w:sz w:val="26"/>
        </w:rPr>
        <w:t xml:space="preserve"> к Учетной политике.</w:t>
      </w:r>
      <w:bookmarkEnd w:id="11"/>
    </w:p>
    <w:p w:rsidR="00DC0A08" w:rsidRPr="00CE21CC" w:rsidRDefault="00020C95" w:rsidP="00CE21CC">
      <w:pPr>
        <w:pStyle w:val="2"/>
        <w:spacing w:before="0" w:after="0" w:line="240" w:lineRule="auto"/>
        <w:ind w:firstLine="709"/>
        <w:rPr>
          <w:sz w:val="26"/>
        </w:rPr>
      </w:pPr>
      <w:bookmarkStart w:id="12" w:name="_ref_307655"/>
      <w:r w:rsidRPr="00CE21CC">
        <w:rPr>
          <w:sz w:val="26"/>
        </w:rPr>
        <w:t>Данные</w:t>
      </w:r>
      <w:r w:rsidR="00953111">
        <w:rPr>
          <w:sz w:val="26"/>
        </w:rPr>
        <w:t>,</w:t>
      </w:r>
      <w:r w:rsidRPr="00CE21CC">
        <w:rPr>
          <w:sz w:val="26"/>
        </w:rPr>
        <w:t xml:space="preserve"> прошедших внутренний контроль первичных (сводных) учетных документов</w:t>
      </w:r>
      <w:r w:rsidR="00953111">
        <w:rPr>
          <w:sz w:val="26"/>
        </w:rPr>
        <w:t>,</w:t>
      </w:r>
      <w:r w:rsidRPr="00CE21CC">
        <w:rPr>
          <w:sz w:val="26"/>
        </w:rPr>
        <w:t xml:space="preserve"> регистрируются, систематизируются и накапливаются </w:t>
      </w:r>
      <w:r w:rsidR="00D0621C" w:rsidRPr="00CE21CC">
        <w:rPr>
          <w:sz w:val="26"/>
        </w:rPr>
        <w:t xml:space="preserve">в хронологическом порядке </w:t>
      </w:r>
      <w:r w:rsidRPr="00CE21CC">
        <w:rPr>
          <w:sz w:val="26"/>
        </w:rPr>
        <w:t>в регистрах, составленных:</w:t>
      </w:r>
      <w:bookmarkEnd w:id="12"/>
    </w:p>
    <w:p w:rsidR="00DC0A08" w:rsidRPr="00CE21CC" w:rsidRDefault="00020C95" w:rsidP="00CE21CC">
      <w:pPr>
        <w:spacing w:before="0" w:after="0" w:line="240" w:lineRule="auto"/>
        <w:ind w:firstLine="709"/>
        <w:rPr>
          <w:sz w:val="26"/>
          <w:szCs w:val="26"/>
        </w:rPr>
      </w:pPr>
      <w:r w:rsidRPr="00CE21CC">
        <w:rPr>
          <w:sz w:val="26"/>
          <w:szCs w:val="26"/>
        </w:rPr>
        <w:t>- по унифицированным формам, утвержденным Приказом 52н;</w:t>
      </w:r>
    </w:p>
    <w:p w:rsidR="00DC0A08" w:rsidRPr="00CE21CC" w:rsidRDefault="00020C95" w:rsidP="00CE21CC">
      <w:pPr>
        <w:spacing w:before="0" w:after="0" w:line="240" w:lineRule="auto"/>
        <w:ind w:firstLine="709"/>
        <w:rPr>
          <w:sz w:val="26"/>
          <w:szCs w:val="26"/>
        </w:rPr>
      </w:pPr>
      <w:r w:rsidRPr="00CE21CC">
        <w:rPr>
          <w:sz w:val="26"/>
          <w:szCs w:val="26"/>
        </w:rPr>
        <w:t>- по формам, разработанным самостоятельно.</w:t>
      </w:r>
    </w:p>
    <w:p w:rsidR="00E24CD8" w:rsidRPr="00CE21CC" w:rsidRDefault="00E24CD8" w:rsidP="00CE21CC">
      <w:pPr>
        <w:pStyle w:val="2"/>
        <w:spacing w:before="0" w:after="0" w:line="240" w:lineRule="auto"/>
        <w:ind w:firstLine="709"/>
        <w:rPr>
          <w:sz w:val="26"/>
        </w:rPr>
      </w:pPr>
      <w:r w:rsidRPr="00CE21CC">
        <w:rPr>
          <w:sz w:val="26"/>
        </w:rPr>
        <w:t>Управление обеспечивает хранение первичных документов, регистров бухгалтерского учета в течение сроков, установленных в соответствии с правилами организации государственного архивного дела в Российской Федерации, но не менее пяти лет после окончания отчетного года, в котором (за который) они составлены.</w:t>
      </w:r>
    </w:p>
    <w:p w:rsidR="00DC0A08" w:rsidRPr="00CE21CC" w:rsidRDefault="00E24CD8" w:rsidP="00CE21CC">
      <w:pPr>
        <w:autoSpaceDE w:val="0"/>
        <w:autoSpaceDN w:val="0"/>
        <w:adjustRightInd w:val="0"/>
        <w:spacing w:before="0" w:after="0" w:line="240" w:lineRule="auto"/>
        <w:ind w:firstLine="709"/>
        <w:rPr>
          <w:sz w:val="26"/>
          <w:szCs w:val="26"/>
        </w:rPr>
      </w:pPr>
      <w:r w:rsidRPr="00CE21CC">
        <w:rPr>
          <w:sz w:val="26"/>
          <w:szCs w:val="26"/>
        </w:rPr>
        <w:t>Хранение инвентарных карточек учета нефинансовых активов, инвентарных карточек группового учета нефинансовых активов осуществляется Управлением на электронных носителях с использованием электронной подписи в электронных документах, остальные первичные документы и регистры бухгалтерского учета хранятся на бумажном носителе и заверены собственноручной подписью.</w:t>
      </w:r>
    </w:p>
    <w:p w:rsidR="00DC0A08" w:rsidRPr="00CE21CC" w:rsidRDefault="00020C95" w:rsidP="00CE21CC">
      <w:pPr>
        <w:pStyle w:val="2"/>
        <w:spacing w:before="0" w:after="0" w:line="240" w:lineRule="auto"/>
        <w:ind w:firstLine="709"/>
        <w:rPr>
          <w:sz w:val="26"/>
        </w:rPr>
      </w:pPr>
      <w:bookmarkStart w:id="13" w:name="_ref_307658"/>
      <w:r w:rsidRPr="00CE21CC">
        <w:rPr>
          <w:sz w:val="26"/>
        </w:rPr>
        <w:t xml:space="preserve">Формирование регистров бухгалтерского учета на бумажном носителе осуществляется с периодичностью, предусмотренной в </w:t>
      </w:r>
      <w:r w:rsidR="00866070" w:rsidRPr="00CE21CC">
        <w:rPr>
          <w:sz w:val="26"/>
        </w:rPr>
        <w:t>Приложении № 4</w:t>
      </w:r>
      <w:r w:rsidRPr="00CE21CC">
        <w:rPr>
          <w:sz w:val="26"/>
        </w:rPr>
        <w:t xml:space="preserve"> к Учетной политике.</w:t>
      </w:r>
      <w:bookmarkEnd w:id="13"/>
    </w:p>
    <w:p w:rsidR="009513A6" w:rsidRPr="00CE21CC" w:rsidRDefault="009513A6" w:rsidP="00CE21CC">
      <w:pPr>
        <w:pStyle w:val="2"/>
        <w:spacing w:before="0" w:after="0" w:line="240" w:lineRule="auto"/>
        <w:ind w:firstLine="709"/>
        <w:rPr>
          <w:sz w:val="26"/>
        </w:rPr>
      </w:pPr>
      <w:r w:rsidRPr="00CE21CC">
        <w:rPr>
          <w:sz w:val="26"/>
        </w:rPr>
        <w:t>В целях реализации постановления Правительства Российской Федерации от 17.03.2014 № 193 в Управлении осуществляется внутренний финансовый контроль, ответственность за организацию которого возлагается на руководителя Управления и заместители руководителя Управления, координирующие работу структурных подразделений, в функции которых входит организация и выполнение внутренних бюджетных процедур.</w:t>
      </w:r>
    </w:p>
    <w:p w:rsidR="009513A6" w:rsidRPr="00CE21CC" w:rsidRDefault="009513A6" w:rsidP="00CE21CC">
      <w:pPr>
        <w:spacing w:before="0" w:after="0" w:line="240" w:lineRule="auto"/>
        <w:ind w:firstLine="709"/>
        <w:rPr>
          <w:sz w:val="26"/>
          <w:szCs w:val="26"/>
        </w:rPr>
      </w:pPr>
      <w:r w:rsidRPr="00CE21CC">
        <w:rPr>
          <w:sz w:val="26"/>
          <w:szCs w:val="26"/>
        </w:rPr>
        <w:t>Внутренний финансовый контроль - система организационных мер, а также контрольных процедур и действий, предпринимаемых руководителем и работниками отдела обеспечения Управления для надлежащего ведения финансово-хозяйственной деятельности.</w:t>
      </w:r>
    </w:p>
    <w:p w:rsidR="00DC0A08" w:rsidRPr="00CE21CC" w:rsidRDefault="009513A6" w:rsidP="00CE21CC">
      <w:pPr>
        <w:spacing w:before="0" w:after="0" w:line="240" w:lineRule="auto"/>
        <w:ind w:firstLine="709"/>
        <w:rPr>
          <w:sz w:val="26"/>
          <w:szCs w:val="26"/>
        </w:rPr>
      </w:pPr>
      <w:r w:rsidRPr="00CE21CC">
        <w:rPr>
          <w:sz w:val="26"/>
          <w:szCs w:val="26"/>
        </w:rPr>
        <w:t>Внутренний финансовый контроль осуществляется в соответствии с порядком осуществления внутреннего финансового контроля в Федеральной налоговой службе, ее территориальных органах, федеральных казенных учреждениях, находящихся в ведении Федеральной налоговой службы, утвержденного приказом руководителя ФНС России.</w:t>
      </w:r>
    </w:p>
    <w:p w:rsidR="003B1128" w:rsidRPr="00CE21CC" w:rsidRDefault="00CD5A1E" w:rsidP="00CE21CC">
      <w:pPr>
        <w:pStyle w:val="2"/>
        <w:spacing w:before="0" w:after="0" w:line="240" w:lineRule="auto"/>
        <w:ind w:firstLine="709"/>
        <w:rPr>
          <w:sz w:val="26"/>
        </w:rPr>
      </w:pPr>
      <w:bookmarkStart w:id="14" w:name="_ref_307661"/>
      <w:proofErr w:type="gramStart"/>
      <w:r w:rsidRPr="00CE21CC">
        <w:rPr>
          <w:sz w:val="26"/>
        </w:rPr>
        <w:t xml:space="preserve">Решение об отнесении материальных ценностей к основным средствам или материальным запасам, о постановке на учет поступивших объектов основных </w:t>
      </w:r>
      <w:r w:rsidRPr="00CE21CC">
        <w:rPr>
          <w:sz w:val="26"/>
        </w:rPr>
        <w:lastRenderedPageBreak/>
        <w:t>средств</w:t>
      </w:r>
      <w:r w:rsidR="00BE3172" w:rsidRPr="00CE21CC">
        <w:rPr>
          <w:sz w:val="26"/>
        </w:rPr>
        <w:t xml:space="preserve"> принимается постоянно действующей комиссией по поступлению и передаче федерального движимого имущества</w:t>
      </w:r>
      <w:r w:rsidR="001C6978" w:rsidRPr="00CE21CC">
        <w:rPr>
          <w:sz w:val="26"/>
        </w:rPr>
        <w:t xml:space="preserve"> (далее – комиссия по поступлению и передаче имущества)</w:t>
      </w:r>
      <w:r w:rsidR="00BE3172" w:rsidRPr="00CE21CC">
        <w:rPr>
          <w:sz w:val="26"/>
        </w:rPr>
        <w:t>,</w:t>
      </w:r>
      <w:r w:rsidR="003B1128" w:rsidRPr="00CE21CC">
        <w:rPr>
          <w:sz w:val="26"/>
        </w:rPr>
        <w:t xml:space="preserve"> утвержденной приказом руководителя Управления, этой же комиссией производится определение справедливой стоимости объектов нефинансовых активов.</w:t>
      </w:r>
      <w:proofErr w:type="gramEnd"/>
    </w:p>
    <w:p w:rsidR="00CD5A1E" w:rsidRPr="00CE21CC" w:rsidRDefault="003B1128" w:rsidP="00CE21CC">
      <w:pPr>
        <w:pStyle w:val="2"/>
        <w:spacing w:before="0" w:after="0" w:line="240" w:lineRule="auto"/>
        <w:ind w:firstLine="709"/>
        <w:rPr>
          <w:sz w:val="26"/>
        </w:rPr>
      </w:pPr>
      <w:r w:rsidRPr="00CE21CC">
        <w:rPr>
          <w:sz w:val="26"/>
        </w:rPr>
        <w:t xml:space="preserve">Решение </w:t>
      </w:r>
      <w:r w:rsidR="00CD5A1E" w:rsidRPr="00CE21CC">
        <w:rPr>
          <w:sz w:val="26"/>
        </w:rPr>
        <w:t>о</w:t>
      </w:r>
      <w:r w:rsidRPr="00CE21CC">
        <w:rPr>
          <w:sz w:val="26"/>
        </w:rPr>
        <w:t xml:space="preserve"> </w:t>
      </w:r>
      <w:r w:rsidR="00CD5A1E" w:rsidRPr="00CE21CC">
        <w:rPr>
          <w:sz w:val="26"/>
        </w:rPr>
        <w:t xml:space="preserve">выбытии </w:t>
      </w:r>
      <w:r w:rsidRPr="00CE21CC">
        <w:rPr>
          <w:sz w:val="26"/>
        </w:rPr>
        <w:t xml:space="preserve">объектов нефинансовых активов </w:t>
      </w:r>
      <w:r w:rsidR="00CD5A1E" w:rsidRPr="00CE21CC">
        <w:rPr>
          <w:sz w:val="26"/>
        </w:rPr>
        <w:t xml:space="preserve">принимается постоянно действующей комиссией по </w:t>
      </w:r>
      <w:r w:rsidRPr="00CE21CC">
        <w:rPr>
          <w:sz w:val="26"/>
        </w:rPr>
        <w:t>подготовке и принятию решения о согласовании списания федерального имущества</w:t>
      </w:r>
      <w:r w:rsidR="00911B3C" w:rsidRPr="00CE21CC">
        <w:rPr>
          <w:sz w:val="26"/>
        </w:rPr>
        <w:t xml:space="preserve"> (далее - комиссия по списанию имущества)</w:t>
      </w:r>
      <w:r w:rsidR="00CD5A1E" w:rsidRPr="00CE21CC">
        <w:rPr>
          <w:sz w:val="26"/>
        </w:rPr>
        <w:t>, утвержденной п</w:t>
      </w:r>
      <w:r w:rsidRPr="00CE21CC">
        <w:rPr>
          <w:sz w:val="26"/>
        </w:rPr>
        <w:t>риказом руководителя Управления.</w:t>
      </w:r>
    </w:p>
    <w:p w:rsidR="003458BB" w:rsidRPr="00CE21CC" w:rsidRDefault="003458BB" w:rsidP="00CE21CC">
      <w:pPr>
        <w:pStyle w:val="2"/>
        <w:spacing w:before="0" w:after="0" w:line="240" w:lineRule="auto"/>
        <w:ind w:firstLine="709"/>
        <w:rPr>
          <w:sz w:val="26"/>
        </w:rPr>
      </w:pPr>
      <w:r w:rsidRPr="00CE21CC">
        <w:rPr>
          <w:sz w:val="26"/>
        </w:rPr>
        <w:t>Управление, как распорядитель бюджетных средств осуществляет внутриведомственное перемещение нефинансовых активов подведомственным территориальным налоговым органам.</w:t>
      </w:r>
    </w:p>
    <w:p w:rsidR="003458BB" w:rsidRPr="00CE21CC" w:rsidRDefault="003458BB" w:rsidP="00CE21CC">
      <w:pPr>
        <w:spacing w:before="0" w:after="0" w:line="240" w:lineRule="auto"/>
        <w:ind w:firstLine="709"/>
        <w:rPr>
          <w:sz w:val="26"/>
          <w:szCs w:val="26"/>
        </w:rPr>
      </w:pPr>
      <w:proofErr w:type="gramStart"/>
      <w:r w:rsidRPr="00CE21CC">
        <w:rPr>
          <w:sz w:val="26"/>
          <w:szCs w:val="26"/>
        </w:rPr>
        <w:t xml:space="preserve">Получение и передача основных средств в рамках движения объектов между учреждениями, подведомственными одному главному распорядителю (распорядителю) бюджетных средств, а также созданными ими обособленными подразделениями, наделенными полномочиями по ведению бухгалтерского учета) оформляется: </w:t>
      </w:r>
      <w:proofErr w:type="gramEnd"/>
    </w:p>
    <w:p w:rsidR="003458BB" w:rsidRPr="00CE21CC" w:rsidRDefault="003458BB" w:rsidP="00047133">
      <w:pPr>
        <w:numPr>
          <w:ilvl w:val="0"/>
          <w:numId w:val="8"/>
        </w:numPr>
        <w:tabs>
          <w:tab w:val="num" w:pos="1080"/>
        </w:tabs>
        <w:spacing w:before="0" w:after="0" w:line="240" w:lineRule="auto"/>
        <w:ind w:firstLine="709"/>
        <w:rPr>
          <w:sz w:val="26"/>
          <w:szCs w:val="26"/>
        </w:rPr>
      </w:pPr>
      <w:r w:rsidRPr="00CE21CC">
        <w:rPr>
          <w:sz w:val="26"/>
          <w:szCs w:val="26"/>
        </w:rPr>
        <w:t>актом приема-передачи нефинансовых активов (ф. 0504101);</w:t>
      </w:r>
    </w:p>
    <w:p w:rsidR="003458BB" w:rsidRPr="00CE21CC" w:rsidRDefault="003458BB" w:rsidP="00047133">
      <w:pPr>
        <w:numPr>
          <w:ilvl w:val="0"/>
          <w:numId w:val="8"/>
        </w:numPr>
        <w:tabs>
          <w:tab w:val="num" w:pos="1080"/>
        </w:tabs>
        <w:spacing w:before="0" w:after="0" w:line="240" w:lineRule="auto"/>
        <w:ind w:firstLine="709"/>
        <w:rPr>
          <w:sz w:val="26"/>
          <w:szCs w:val="26"/>
        </w:rPr>
      </w:pPr>
      <w:r w:rsidRPr="00CE21CC">
        <w:rPr>
          <w:sz w:val="26"/>
          <w:szCs w:val="26"/>
        </w:rPr>
        <w:t>извещением ф. 0504805.</w:t>
      </w:r>
    </w:p>
    <w:p w:rsidR="00DC0A08" w:rsidRPr="00CE21CC" w:rsidRDefault="00020C95" w:rsidP="00CE21CC">
      <w:pPr>
        <w:pStyle w:val="2"/>
        <w:spacing w:before="0" w:after="0" w:line="240" w:lineRule="auto"/>
        <w:ind w:firstLine="709"/>
        <w:rPr>
          <w:sz w:val="26"/>
        </w:rPr>
      </w:pPr>
      <w:r w:rsidRPr="00CE21CC">
        <w:rPr>
          <w:sz w:val="26"/>
        </w:rPr>
        <w:t>Достоверность данных учета и отчетности подтверждается путем инвентаризаций активов и обязательств, проводимых в соответствии с порядком, приведенным в Приложении №</w:t>
      </w:r>
      <w:r w:rsidR="001C6978" w:rsidRPr="00CE21CC">
        <w:rPr>
          <w:sz w:val="26"/>
        </w:rPr>
        <w:t> </w:t>
      </w:r>
      <w:r w:rsidR="002125C0" w:rsidRPr="00CE21CC">
        <w:rPr>
          <w:sz w:val="26"/>
        </w:rPr>
        <w:t>7</w:t>
      </w:r>
      <w:r w:rsidRPr="00CE21CC">
        <w:rPr>
          <w:sz w:val="26"/>
        </w:rPr>
        <w:t xml:space="preserve"> к Учетной политике.</w:t>
      </w:r>
      <w:bookmarkEnd w:id="14"/>
    </w:p>
    <w:p w:rsidR="00DC0A08" w:rsidRPr="00CE21CC" w:rsidRDefault="00020C95" w:rsidP="00CE21CC">
      <w:pPr>
        <w:pStyle w:val="2"/>
        <w:spacing w:before="0" w:after="0" w:line="240" w:lineRule="auto"/>
        <w:ind w:firstLine="709"/>
        <w:rPr>
          <w:sz w:val="26"/>
        </w:rPr>
      </w:pPr>
      <w:bookmarkStart w:id="15" w:name="_ref_307662"/>
      <w:r w:rsidRPr="00CE21CC">
        <w:rPr>
          <w:sz w:val="26"/>
        </w:rPr>
        <w:t>Выдача денежных средств под отчет производится в соответствии с порядком, приведенным в Приложении № </w:t>
      </w:r>
      <w:r w:rsidR="002125C0" w:rsidRPr="00CE21CC">
        <w:rPr>
          <w:sz w:val="26"/>
        </w:rPr>
        <w:t>8</w:t>
      </w:r>
      <w:r w:rsidRPr="00CE21CC">
        <w:rPr>
          <w:sz w:val="26"/>
        </w:rPr>
        <w:t xml:space="preserve"> к Учетной политике.</w:t>
      </w:r>
      <w:bookmarkEnd w:id="15"/>
    </w:p>
    <w:p w:rsidR="00DC0A08" w:rsidRPr="00CE21CC" w:rsidRDefault="00020C95" w:rsidP="00CE21CC">
      <w:pPr>
        <w:pStyle w:val="2"/>
        <w:spacing w:before="0" w:after="0" w:line="240" w:lineRule="auto"/>
        <w:ind w:firstLine="709"/>
        <w:rPr>
          <w:sz w:val="26"/>
        </w:rPr>
      </w:pPr>
      <w:bookmarkStart w:id="16" w:name="_ref_307663"/>
      <w:r w:rsidRPr="00CE21CC">
        <w:rPr>
          <w:sz w:val="26"/>
        </w:rPr>
        <w:t>Выдача под отчет денежных документов производится в соответствии с порядком, приведенным в Приложении № </w:t>
      </w:r>
      <w:r w:rsidR="002125C0" w:rsidRPr="00CE21CC">
        <w:rPr>
          <w:sz w:val="26"/>
        </w:rPr>
        <w:t>9</w:t>
      </w:r>
      <w:r w:rsidRPr="00CE21CC">
        <w:rPr>
          <w:sz w:val="26"/>
        </w:rPr>
        <w:t xml:space="preserve"> к Учетной политике.</w:t>
      </w:r>
      <w:bookmarkEnd w:id="16"/>
    </w:p>
    <w:p w:rsidR="00DC0A08" w:rsidRPr="00CE21CC" w:rsidRDefault="00020C95" w:rsidP="00CE21CC">
      <w:pPr>
        <w:pStyle w:val="2"/>
        <w:spacing w:before="0" w:after="0" w:line="240" w:lineRule="auto"/>
        <w:ind w:firstLine="709"/>
        <w:rPr>
          <w:sz w:val="26"/>
        </w:rPr>
      </w:pPr>
      <w:bookmarkStart w:id="17" w:name="_ref_307664"/>
      <w:r w:rsidRPr="00CE21CC">
        <w:rPr>
          <w:sz w:val="26"/>
        </w:rPr>
        <w:t>Бланки строгой отчетности принимаются, хранятся и выдаются в соответствии с порядком, приведенным в Приложении №</w:t>
      </w:r>
      <w:r w:rsidR="001C6978" w:rsidRPr="00CE21CC">
        <w:rPr>
          <w:sz w:val="26"/>
        </w:rPr>
        <w:t> </w:t>
      </w:r>
      <w:r w:rsidR="00E24CD8" w:rsidRPr="00CE21CC">
        <w:rPr>
          <w:sz w:val="26"/>
        </w:rPr>
        <w:fldChar w:fldCharType="begin" w:fldLock="1"/>
      </w:r>
      <w:r w:rsidR="00E24CD8" w:rsidRPr="00CE21CC">
        <w:rPr>
          <w:sz w:val="26"/>
        </w:rPr>
        <w:instrText xml:space="preserve"> REF _ref_609886 \h \n \!  \* MERGEFORMAT </w:instrText>
      </w:r>
      <w:r w:rsidR="00E24CD8" w:rsidRPr="00CE21CC">
        <w:rPr>
          <w:sz w:val="26"/>
        </w:rPr>
      </w:r>
      <w:r w:rsidR="00E24CD8" w:rsidRPr="00CE21CC">
        <w:rPr>
          <w:sz w:val="26"/>
        </w:rPr>
        <w:fldChar w:fldCharType="separate"/>
      </w:r>
      <w:r w:rsidRPr="00CE21CC">
        <w:rPr>
          <w:sz w:val="26"/>
        </w:rPr>
        <w:t>1</w:t>
      </w:r>
      <w:r w:rsidR="00E24CD8" w:rsidRPr="00CE21CC">
        <w:rPr>
          <w:sz w:val="26"/>
        </w:rPr>
        <w:fldChar w:fldCharType="end"/>
      </w:r>
      <w:r w:rsidR="00BD7578" w:rsidRPr="00CE21CC">
        <w:rPr>
          <w:sz w:val="26"/>
        </w:rPr>
        <w:t>0</w:t>
      </w:r>
      <w:r w:rsidRPr="00CE21CC">
        <w:rPr>
          <w:sz w:val="26"/>
        </w:rPr>
        <w:t xml:space="preserve"> к Учетной политике.</w:t>
      </w:r>
      <w:bookmarkEnd w:id="17"/>
    </w:p>
    <w:p w:rsidR="00DC0A08" w:rsidRPr="00CE21CC" w:rsidRDefault="00020C95" w:rsidP="00CE21CC">
      <w:pPr>
        <w:pStyle w:val="2"/>
        <w:spacing w:before="0" w:after="0" w:line="240" w:lineRule="auto"/>
        <w:ind w:firstLine="709"/>
        <w:rPr>
          <w:sz w:val="26"/>
        </w:rPr>
      </w:pPr>
      <w:bookmarkStart w:id="18" w:name="_ref_307665"/>
      <w:r w:rsidRPr="00CE21CC">
        <w:rPr>
          <w:sz w:val="26"/>
        </w:rPr>
        <w:t xml:space="preserve">Признание событий после отчетной даты и отражение информации о них в отчетности осуществляется в соответствии с требованиями </w:t>
      </w:r>
      <w:r w:rsidR="00222046" w:rsidRPr="00CE21CC">
        <w:rPr>
          <w:sz w:val="26"/>
        </w:rPr>
        <w:t>Федерального стандарта</w:t>
      </w:r>
      <w:r w:rsidRPr="00CE21CC">
        <w:rPr>
          <w:sz w:val="26"/>
        </w:rPr>
        <w:t xml:space="preserve"> </w:t>
      </w:r>
      <w:r w:rsidR="00222046" w:rsidRPr="00CE21CC">
        <w:rPr>
          <w:sz w:val="26"/>
        </w:rPr>
        <w:t>«</w:t>
      </w:r>
      <w:r w:rsidRPr="00CE21CC">
        <w:rPr>
          <w:sz w:val="26"/>
        </w:rPr>
        <w:t>События после отчетной даты</w:t>
      </w:r>
      <w:r w:rsidR="00222046" w:rsidRPr="00CE21CC">
        <w:rPr>
          <w:sz w:val="26"/>
        </w:rPr>
        <w:t>»</w:t>
      </w:r>
      <w:r w:rsidRPr="00CE21CC">
        <w:rPr>
          <w:sz w:val="26"/>
        </w:rPr>
        <w:t>.</w:t>
      </w:r>
      <w:bookmarkEnd w:id="18"/>
    </w:p>
    <w:p w:rsidR="00DC0A08" w:rsidRPr="00CE21CC" w:rsidRDefault="00020C95" w:rsidP="00CE21CC">
      <w:pPr>
        <w:pStyle w:val="2"/>
        <w:spacing w:before="0" w:after="0" w:line="240" w:lineRule="auto"/>
        <w:ind w:firstLine="709"/>
        <w:rPr>
          <w:sz w:val="26"/>
        </w:rPr>
      </w:pPr>
      <w:bookmarkStart w:id="19" w:name="_ref_307666"/>
      <w:r w:rsidRPr="00CE21CC">
        <w:rPr>
          <w:sz w:val="26"/>
        </w:rPr>
        <w:t xml:space="preserve">Формирование и использование резервов предстоящих расходов осуществляется в соответствии с порядком, приведенным </w:t>
      </w:r>
      <w:r w:rsidR="001C6978" w:rsidRPr="00CE21CC">
        <w:rPr>
          <w:sz w:val="26"/>
        </w:rPr>
        <w:t>в Приложении № </w:t>
      </w:r>
      <w:r w:rsidR="00E24CD8" w:rsidRPr="00CE21CC">
        <w:rPr>
          <w:sz w:val="26"/>
        </w:rPr>
        <w:fldChar w:fldCharType="begin" w:fldLock="1"/>
      </w:r>
      <w:r w:rsidR="00E24CD8" w:rsidRPr="00CE21CC">
        <w:rPr>
          <w:sz w:val="26"/>
        </w:rPr>
        <w:instrText xml:space="preserve"> REF _ref_628573 \h \n \!  \* MERGEFORMAT </w:instrText>
      </w:r>
      <w:r w:rsidR="00E24CD8" w:rsidRPr="00CE21CC">
        <w:rPr>
          <w:sz w:val="26"/>
        </w:rPr>
      </w:r>
      <w:r w:rsidR="00E24CD8" w:rsidRPr="00CE21CC">
        <w:rPr>
          <w:sz w:val="26"/>
        </w:rPr>
        <w:fldChar w:fldCharType="separate"/>
      </w:r>
      <w:r w:rsidRPr="00CE21CC">
        <w:rPr>
          <w:sz w:val="26"/>
        </w:rPr>
        <w:t>1</w:t>
      </w:r>
      <w:r w:rsidR="00E24CD8" w:rsidRPr="00CE21CC">
        <w:rPr>
          <w:sz w:val="26"/>
        </w:rPr>
        <w:fldChar w:fldCharType="end"/>
      </w:r>
      <w:r w:rsidR="00BD7578" w:rsidRPr="00CE21CC">
        <w:rPr>
          <w:sz w:val="26"/>
        </w:rPr>
        <w:t>1</w:t>
      </w:r>
      <w:r w:rsidRPr="00CE21CC">
        <w:rPr>
          <w:sz w:val="26"/>
        </w:rPr>
        <w:t xml:space="preserve"> к Учетной политике.</w:t>
      </w:r>
      <w:bookmarkEnd w:id="19"/>
    </w:p>
    <w:p w:rsidR="00DC0A08" w:rsidRPr="00CE21CC" w:rsidRDefault="00020C95" w:rsidP="00CE21CC">
      <w:pPr>
        <w:pStyle w:val="2"/>
        <w:spacing w:before="0" w:after="0" w:line="240" w:lineRule="auto"/>
        <w:ind w:firstLine="709"/>
        <w:rPr>
          <w:sz w:val="26"/>
        </w:rPr>
      </w:pPr>
      <w:bookmarkStart w:id="20" w:name="_ref_307668"/>
      <w:r w:rsidRPr="00CE21CC">
        <w:rPr>
          <w:sz w:val="26"/>
        </w:rPr>
        <w:t>Рабочий план счетов формируется в составе номеров счетов учета для ведения синтетического и аналитического учета</w:t>
      </w:r>
      <w:r w:rsidR="006333E4" w:rsidRPr="00CE21CC">
        <w:rPr>
          <w:sz w:val="26"/>
        </w:rPr>
        <w:t>, приведен в приложении № </w:t>
      </w:r>
      <w:r w:rsidR="00381259" w:rsidRPr="00CE21CC">
        <w:rPr>
          <w:sz w:val="26"/>
        </w:rPr>
        <w:t>1</w:t>
      </w:r>
      <w:r w:rsidR="006333E4" w:rsidRPr="00CE21CC">
        <w:rPr>
          <w:sz w:val="26"/>
        </w:rPr>
        <w:t>к Учетной политике</w:t>
      </w:r>
      <w:r w:rsidRPr="00CE21CC">
        <w:rPr>
          <w:sz w:val="26"/>
        </w:rPr>
        <w:t>.</w:t>
      </w:r>
      <w:bookmarkEnd w:id="20"/>
    </w:p>
    <w:p w:rsidR="00DC0A08" w:rsidRPr="00CE21CC" w:rsidRDefault="00020C95" w:rsidP="00CE21CC">
      <w:pPr>
        <w:pStyle w:val="1"/>
        <w:spacing w:before="0" w:after="0" w:line="240" w:lineRule="auto"/>
        <w:ind w:firstLine="709"/>
        <w:rPr>
          <w:sz w:val="26"/>
          <w:szCs w:val="26"/>
        </w:rPr>
      </w:pPr>
      <w:bookmarkStart w:id="21" w:name="_ref_15958"/>
      <w:r w:rsidRPr="00CE21CC">
        <w:rPr>
          <w:sz w:val="26"/>
          <w:szCs w:val="26"/>
        </w:rPr>
        <w:t>Основные средства</w:t>
      </w:r>
      <w:bookmarkEnd w:id="21"/>
    </w:p>
    <w:p w:rsidR="004E6552" w:rsidRPr="00CE21CC" w:rsidRDefault="004E6552"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22" w:name="_ref_314903"/>
      <w:r w:rsidRPr="00CE21CC">
        <w:rPr>
          <w:sz w:val="26"/>
        </w:rPr>
        <w:t xml:space="preserve">Срок полезного использования объекта основных средств определяется исходя из ожидаемого срока получения экономических выгод и (или) полезного потенциала, заключенного в активе, в порядке, установленном </w:t>
      </w:r>
      <w:hyperlink r:id="rId15" w:history="1">
        <w:r w:rsidR="003E7E87" w:rsidRPr="00CE21CC">
          <w:rPr>
            <w:rStyle w:val="afc"/>
            <w:color w:val="auto"/>
            <w:sz w:val="26"/>
            <w:u w:val="none"/>
          </w:rPr>
          <w:t>п. </w:t>
        </w:r>
        <w:r w:rsidRPr="00CE21CC">
          <w:rPr>
            <w:rStyle w:val="afc"/>
            <w:color w:val="auto"/>
            <w:sz w:val="26"/>
            <w:u w:val="none"/>
          </w:rPr>
          <w:t>35</w:t>
        </w:r>
      </w:hyperlink>
      <w:r w:rsidRPr="00CE21CC">
        <w:rPr>
          <w:sz w:val="26"/>
        </w:rPr>
        <w:t xml:space="preserve"> </w:t>
      </w:r>
      <w:r w:rsidR="00B926D6" w:rsidRPr="00CE21CC">
        <w:rPr>
          <w:sz w:val="26"/>
        </w:rPr>
        <w:t>Федеральн</w:t>
      </w:r>
      <w:r w:rsidR="00094121">
        <w:rPr>
          <w:sz w:val="26"/>
        </w:rPr>
        <w:t>ого</w:t>
      </w:r>
      <w:r w:rsidR="00B926D6" w:rsidRPr="00CE21CC">
        <w:rPr>
          <w:sz w:val="26"/>
        </w:rPr>
        <w:t xml:space="preserve"> стандарт</w:t>
      </w:r>
      <w:r w:rsidR="00094121">
        <w:rPr>
          <w:sz w:val="26"/>
        </w:rPr>
        <w:t>а</w:t>
      </w:r>
      <w:r w:rsidR="00B926D6" w:rsidRPr="00CE21CC">
        <w:rPr>
          <w:sz w:val="26"/>
        </w:rPr>
        <w:t xml:space="preserve"> «Основные средства»</w:t>
      </w:r>
      <w:r w:rsidRPr="00CE21CC">
        <w:rPr>
          <w:sz w:val="26"/>
        </w:rPr>
        <w:t xml:space="preserve">, </w:t>
      </w:r>
      <w:hyperlink r:id="rId16" w:history="1">
        <w:r w:rsidR="003E7E87" w:rsidRPr="00CE21CC">
          <w:rPr>
            <w:rStyle w:val="afc"/>
            <w:color w:val="auto"/>
            <w:sz w:val="26"/>
            <w:u w:val="none"/>
          </w:rPr>
          <w:t>п. </w:t>
        </w:r>
        <w:r w:rsidRPr="00CE21CC">
          <w:rPr>
            <w:rStyle w:val="afc"/>
            <w:color w:val="auto"/>
            <w:sz w:val="26"/>
            <w:u w:val="none"/>
          </w:rPr>
          <w:t>44</w:t>
        </w:r>
      </w:hyperlink>
      <w:r w:rsidRPr="00CE21CC">
        <w:rPr>
          <w:sz w:val="26"/>
        </w:rPr>
        <w:t xml:space="preserve"> Инструкции 157н.</w:t>
      </w:r>
      <w:bookmarkEnd w:id="22"/>
    </w:p>
    <w:p w:rsidR="00DC0A08" w:rsidRPr="00CE21CC" w:rsidRDefault="00020C95" w:rsidP="00CE21CC">
      <w:pPr>
        <w:pStyle w:val="2"/>
        <w:spacing w:before="0" w:after="0" w:line="240" w:lineRule="auto"/>
        <w:ind w:firstLine="709"/>
        <w:rPr>
          <w:sz w:val="26"/>
        </w:rPr>
      </w:pPr>
      <w:bookmarkStart w:id="23" w:name="_ref_321664"/>
      <w:r w:rsidRPr="00CE21CC">
        <w:rPr>
          <w:sz w:val="26"/>
        </w:rPr>
        <w:t>Амортизация по всем основным средствам начисляется линейным методом.</w:t>
      </w:r>
      <w:bookmarkEnd w:id="23"/>
    </w:p>
    <w:p w:rsidR="00DC0A08" w:rsidRPr="00CE21CC" w:rsidRDefault="00020C95" w:rsidP="00CE21CC">
      <w:pPr>
        <w:pStyle w:val="2"/>
        <w:spacing w:before="0" w:after="0" w:line="240" w:lineRule="auto"/>
        <w:ind w:firstLine="709"/>
        <w:rPr>
          <w:sz w:val="26"/>
        </w:rPr>
      </w:pPr>
      <w:bookmarkStart w:id="24" w:name="_ref_321667"/>
      <w:r w:rsidRPr="00CE21CC">
        <w:rPr>
          <w:sz w:val="26"/>
        </w:rPr>
        <w:t xml:space="preserve">Структурная часть объекта основных средств, которая имеет срок полезного использования, существенно отличающийся от сроков полезного использования других частей этого же объекта, и стоимость, составляющую </w:t>
      </w:r>
      <w:r w:rsidRPr="00CE21CC">
        <w:rPr>
          <w:sz w:val="26"/>
        </w:rPr>
        <w:lastRenderedPageBreak/>
        <w:t>значительную величину от его общей стоимости, учитывается как самостоятельный инвентарный объект.</w:t>
      </w:r>
      <w:bookmarkEnd w:id="24"/>
    </w:p>
    <w:p w:rsidR="00DC0A08" w:rsidRPr="00CE21CC" w:rsidRDefault="00020C95" w:rsidP="00CE21CC">
      <w:pPr>
        <w:autoSpaceDE w:val="0"/>
        <w:autoSpaceDN w:val="0"/>
        <w:adjustRightInd w:val="0"/>
        <w:spacing w:before="0" w:after="0" w:line="240" w:lineRule="auto"/>
        <w:ind w:firstLine="709"/>
        <w:rPr>
          <w:sz w:val="26"/>
          <w:szCs w:val="26"/>
        </w:rPr>
      </w:pPr>
      <w:r w:rsidRPr="00CE21CC">
        <w:rPr>
          <w:sz w:val="26"/>
          <w:szCs w:val="26"/>
        </w:rPr>
        <w:t xml:space="preserve">Для целей настоящего пункта сроки полезного использования считаются существенно отличающимися, если они относятся к разным амортизационным группам, определенным в </w:t>
      </w:r>
      <w:hyperlink r:id="rId17" w:history="1">
        <w:r w:rsidRPr="00CE21CC">
          <w:rPr>
            <w:rStyle w:val="afc"/>
            <w:color w:val="auto"/>
            <w:sz w:val="26"/>
            <w:szCs w:val="26"/>
            <w:u w:val="none"/>
          </w:rPr>
          <w:t>Постановлении</w:t>
        </w:r>
      </w:hyperlink>
      <w:r w:rsidRPr="00CE21CC">
        <w:rPr>
          <w:sz w:val="26"/>
          <w:szCs w:val="26"/>
        </w:rPr>
        <w:t xml:space="preserve"> П</w:t>
      </w:r>
      <w:r w:rsidR="003E7E87" w:rsidRPr="00CE21CC">
        <w:rPr>
          <w:sz w:val="26"/>
          <w:szCs w:val="26"/>
        </w:rPr>
        <w:t>равительства РФ от 01.01.2002 № </w:t>
      </w:r>
      <w:r w:rsidRPr="00CE21CC">
        <w:rPr>
          <w:sz w:val="26"/>
          <w:szCs w:val="26"/>
        </w:rPr>
        <w:t>1</w:t>
      </w:r>
      <w:r w:rsidR="00F112E3" w:rsidRPr="00CE21CC">
        <w:rPr>
          <w:sz w:val="26"/>
          <w:szCs w:val="26"/>
        </w:rPr>
        <w:t xml:space="preserve"> «О Классификации основных средств, включаемых в амортизационные группы»</w:t>
      </w:r>
      <w:r w:rsidRPr="00CE21CC">
        <w:rPr>
          <w:sz w:val="26"/>
          <w:szCs w:val="26"/>
        </w:rPr>
        <w:t>.</w:t>
      </w:r>
    </w:p>
    <w:p w:rsidR="00DC0A08" w:rsidRPr="00CE21CC" w:rsidRDefault="00020C95" w:rsidP="00CE21CC">
      <w:pPr>
        <w:spacing w:before="0" w:after="0" w:line="240" w:lineRule="auto"/>
        <w:ind w:firstLine="709"/>
        <w:rPr>
          <w:sz w:val="26"/>
          <w:szCs w:val="26"/>
        </w:rPr>
      </w:pPr>
      <w:r w:rsidRPr="00CE21CC">
        <w:rPr>
          <w:sz w:val="26"/>
          <w:szCs w:val="26"/>
        </w:rPr>
        <w:t>Для целей настоящего пункта стоимость структурной части объекта основных сре</w:t>
      </w:r>
      <w:proofErr w:type="gramStart"/>
      <w:r w:rsidRPr="00CE21CC">
        <w:rPr>
          <w:sz w:val="26"/>
          <w:szCs w:val="26"/>
        </w:rPr>
        <w:t>дств сч</w:t>
      </w:r>
      <w:proofErr w:type="gramEnd"/>
      <w:r w:rsidRPr="00CE21CC">
        <w:rPr>
          <w:sz w:val="26"/>
          <w:szCs w:val="26"/>
        </w:rPr>
        <w:t>итается значительной, если она составляет не менее 10% его общей стоимости.</w:t>
      </w:r>
    </w:p>
    <w:p w:rsidR="00DC0A08" w:rsidRPr="00CE21CC" w:rsidRDefault="00020C95" w:rsidP="00CE21CC">
      <w:pPr>
        <w:pStyle w:val="2"/>
        <w:spacing w:before="0" w:after="0" w:line="240" w:lineRule="auto"/>
        <w:ind w:firstLine="709"/>
        <w:rPr>
          <w:sz w:val="26"/>
        </w:rPr>
      </w:pPr>
      <w:bookmarkStart w:id="25" w:name="_ref_321668"/>
      <w:r w:rsidRPr="00CE21CC">
        <w:rPr>
          <w:sz w:val="26"/>
        </w:rPr>
        <w:t>Отдельными инвентарными объектами являются:</w:t>
      </w:r>
      <w:bookmarkEnd w:id="25"/>
      <w:r w:rsidR="003E7E87" w:rsidRPr="00CE21CC">
        <w:rPr>
          <w:sz w:val="26"/>
        </w:rPr>
        <w:t xml:space="preserve"> принтеры, многофункциональные устройства; </w:t>
      </w:r>
      <w:r w:rsidRPr="00CE21CC">
        <w:rPr>
          <w:sz w:val="26"/>
        </w:rPr>
        <w:t>сканеры.</w:t>
      </w:r>
    </w:p>
    <w:p w:rsidR="00EA10EA" w:rsidRPr="00CE21CC" w:rsidRDefault="00020C95" w:rsidP="00CE21CC">
      <w:pPr>
        <w:pStyle w:val="2"/>
        <w:spacing w:before="0" w:after="0" w:line="240" w:lineRule="auto"/>
        <w:ind w:firstLine="709"/>
        <w:rPr>
          <w:sz w:val="26"/>
        </w:rPr>
      </w:pPr>
      <w:bookmarkStart w:id="26" w:name="_ref_321670"/>
      <w:r w:rsidRPr="00CE21CC">
        <w:rPr>
          <w:sz w:val="26"/>
        </w:rPr>
        <w:t>Каждому инвентарному объекту основных сре</w:t>
      </w:r>
      <w:proofErr w:type="gramStart"/>
      <w:r w:rsidRPr="00CE21CC">
        <w:rPr>
          <w:sz w:val="26"/>
        </w:rPr>
        <w:t>дств пр</w:t>
      </w:r>
      <w:proofErr w:type="gramEnd"/>
      <w:r w:rsidRPr="00CE21CC">
        <w:rPr>
          <w:sz w:val="26"/>
        </w:rPr>
        <w:t>исваивается инвентарный номер, состоящий из 1</w:t>
      </w:r>
      <w:r w:rsidR="00EA10EA" w:rsidRPr="00CE21CC">
        <w:rPr>
          <w:sz w:val="26"/>
        </w:rPr>
        <w:t>1</w:t>
      </w:r>
      <w:r w:rsidRPr="00CE21CC">
        <w:rPr>
          <w:sz w:val="26"/>
        </w:rPr>
        <w:t xml:space="preserve"> знаков:</w:t>
      </w:r>
      <w:bookmarkStart w:id="27" w:name="_ref_321671"/>
      <w:bookmarkEnd w:id="26"/>
    </w:p>
    <w:p w:rsidR="00EA10EA" w:rsidRPr="00CE21CC" w:rsidRDefault="00EA10EA" w:rsidP="00CE21CC">
      <w:pPr>
        <w:pStyle w:val="2"/>
        <w:numPr>
          <w:ilvl w:val="0"/>
          <w:numId w:val="0"/>
        </w:numPr>
        <w:spacing w:before="0" w:after="0" w:line="240" w:lineRule="auto"/>
        <w:ind w:firstLine="709"/>
        <w:rPr>
          <w:sz w:val="26"/>
        </w:rPr>
      </w:pPr>
      <w:r w:rsidRPr="00CE21CC">
        <w:rPr>
          <w:sz w:val="26"/>
        </w:rPr>
        <w:t xml:space="preserve">1-3 й разряд - код синтетического счета Плана счетов; </w:t>
      </w:r>
    </w:p>
    <w:p w:rsidR="00EA10EA" w:rsidRPr="00CE21CC" w:rsidRDefault="00EA10EA" w:rsidP="00CE21CC">
      <w:pPr>
        <w:pStyle w:val="2"/>
        <w:numPr>
          <w:ilvl w:val="0"/>
          <w:numId w:val="0"/>
        </w:numPr>
        <w:spacing w:before="0" w:after="0" w:line="240" w:lineRule="auto"/>
        <w:ind w:firstLine="709"/>
        <w:rPr>
          <w:sz w:val="26"/>
        </w:rPr>
      </w:pPr>
      <w:r w:rsidRPr="00CE21CC">
        <w:rPr>
          <w:sz w:val="26"/>
        </w:rPr>
        <w:t xml:space="preserve">4-5 й разряд - код аналитического счета Плана счетов; </w:t>
      </w:r>
    </w:p>
    <w:p w:rsidR="00EA10EA" w:rsidRPr="00CE21CC" w:rsidRDefault="00EA10EA" w:rsidP="00CE21CC">
      <w:pPr>
        <w:pStyle w:val="2"/>
        <w:numPr>
          <w:ilvl w:val="0"/>
          <w:numId w:val="0"/>
        </w:numPr>
        <w:spacing w:before="0" w:after="0" w:line="240" w:lineRule="auto"/>
        <w:ind w:firstLine="709"/>
        <w:rPr>
          <w:sz w:val="26"/>
        </w:rPr>
      </w:pPr>
      <w:r w:rsidRPr="00CE21CC">
        <w:rPr>
          <w:sz w:val="26"/>
        </w:rPr>
        <w:t>6-11 й разряд - порядковый номер.</w:t>
      </w:r>
    </w:p>
    <w:p w:rsidR="00EA10EA" w:rsidRPr="00CE21CC" w:rsidRDefault="00EA10EA" w:rsidP="00CE21CC">
      <w:pPr>
        <w:pStyle w:val="2"/>
        <w:spacing w:before="0" w:after="0" w:line="240" w:lineRule="auto"/>
        <w:ind w:firstLine="709"/>
        <w:rPr>
          <w:sz w:val="26"/>
        </w:rPr>
      </w:pPr>
      <w:bookmarkStart w:id="28" w:name="_ref_321672"/>
      <w:bookmarkEnd w:id="27"/>
      <w:r w:rsidRPr="00CE21CC">
        <w:rPr>
          <w:sz w:val="26"/>
        </w:rPr>
        <w:t xml:space="preserve">Присвоенный объекту инвентарный номер обозначается материально ответственным лицом в присутствии уполномоченного члена комиссии </w:t>
      </w:r>
      <w:r w:rsidR="005506FE" w:rsidRPr="00CE21CC">
        <w:rPr>
          <w:sz w:val="26"/>
        </w:rPr>
        <w:t>по поступлению и передаче имущества</w:t>
      </w:r>
      <w:r w:rsidRPr="00CE21CC">
        <w:rPr>
          <w:sz w:val="26"/>
        </w:rPr>
        <w:t xml:space="preserve"> путем нанесения номера на инвентарный объект краской или водостойким маркером. 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rsidR="001703E6" w:rsidRPr="00CE21CC" w:rsidRDefault="001703E6" w:rsidP="00CE21CC">
      <w:pPr>
        <w:pStyle w:val="2"/>
        <w:spacing w:before="0" w:after="0" w:line="240" w:lineRule="auto"/>
        <w:ind w:firstLine="709"/>
        <w:rPr>
          <w:sz w:val="26"/>
        </w:rPr>
      </w:pPr>
      <w:r w:rsidRPr="00CE21CC">
        <w:rPr>
          <w:sz w:val="26"/>
        </w:rPr>
        <w:t>Инвентарные карточки на бумажном носителе распечатываются по мере необходимости (по запросу органов, осуществляющих контроль в соответствии с п. 7 ст. 10 Федерального закона № 402-ФЗ).</w:t>
      </w:r>
    </w:p>
    <w:p w:rsidR="00DC0A08" w:rsidRPr="00CE21CC" w:rsidRDefault="00020C95" w:rsidP="00CE21CC">
      <w:pPr>
        <w:pStyle w:val="2"/>
        <w:spacing w:before="0" w:after="0" w:line="240" w:lineRule="auto"/>
        <w:ind w:firstLine="709"/>
        <w:rPr>
          <w:sz w:val="26"/>
        </w:rPr>
      </w:pPr>
      <w:r w:rsidRPr="00CE21CC">
        <w:rPr>
          <w:sz w:val="26"/>
        </w:rPr>
        <w:t>Объектам аренды, в отношении которых балансодержатель (собственник) не указал в передаточных документах инвентарный номер, присваивается инвентарный номер в соответствии с порядком, предусмотренным настоящей Учетной политикой.</w:t>
      </w:r>
      <w:bookmarkEnd w:id="28"/>
    </w:p>
    <w:p w:rsidR="00D0621C" w:rsidRPr="00CE21CC" w:rsidRDefault="00D0621C" w:rsidP="00CE21CC">
      <w:pPr>
        <w:pStyle w:val="2"/>
        <w:spacing w:before="0" w:after="0" w:line="240" w:lineRule="auto"/>
        <w:ind w:firstLine="709"/>
        <w:rPr>
          <w:sz w:val="26"/>
        </w:rPr>
      </w:pPr>
      <w:r w:rsidRPr="00CE21CC">
        <w:rPr>
          <w:sz w:val="26"/>
        </w:rPr>
        <w:t xml:space="preserve">Необходимость объединения и конкретный перечень объединяемых объектов определяет комиссия Управления по </w:t>
      </w:r>
      <w:r w:rsidR="00BC315C" w:rsidRPr="00CE21CC">
        <w:rPr>
          <w:sz w:val="26"/>
        </w:rPr>
        <w:t>поступлению и передаче имущества</w:t>
      </w:r>
      <w:r w:rsidRPr="00CE21CC">
        <w:rPr>
          <w:sz w:val="26"/>
        </w:rPr>
        <w:t>.</w:t>
      </w:r>
    </w:p>
    <w:p w:rsidR="003D6443" w:rsidRPr="00CE21CC" w:rsidRDefault="00D0621C" w:rsidP="00CE21CC">
      <w:pPr>
        <w:pStyle w:val="2"/>
        <w:spacing w:before="0" w:after="0" w:line="240" w:lineRule="auto"/>
        <w:ind w:firstLine="709"/>
        <w:rPr>
          <w:sz w:val="26"/>
        </w:rPr>
      </w:pPr>
      <w:r w:rsidRPr="00CE21CC">
        <w:rPr>
          <w:sz w:val="26"/>
        </w:rPr>
        <w:t>Особо ценного имущества на балансе Управления не числится.</w:t>
      </w:r>
      <w:bookmarkStart w:id="29" w:name="_ref_321673"/>
    </w:p>
    <w:p w:rsidR="008F490F" w:rsidRPr="00CE21CC" w:rsidRDefault="00020C95" w:rsidP="00CE21CC">
      <w:pPr>
        <w:pStyle w:val="2"/>
        <w:spacing w:before="0" w:after="0" w:line="240" w:lineRule="auto"/>
        <w:ind w:firstLine="709"/>
        <w:rPr>
          <w:spacing w:val="-9"/>
          <w:sz w:val="26"/>
        </w:rPr>
      </w:pPr>
      <w:r w:rsidRPr="00CE21CC">
        <w:rPr>
          <w:sz w:val="26"/>
        </w:rPr>
        <w:t xml:space="preserve">Основные средства, выявленные при инвентаризации, </w:t>
      </w:r>
      <w:r w:rsidR="003D6443" w:rsidRPr="00CE21CC">
        <w:rPr>
          <w:sz w:val="26"/>
        </w:rPr>
        <w:t xml:space="preserve">а так же объекты </w:t>
      </w:r>
      <w:proofErr w:type="gramStart"/>
      <w:r w:rsidR="003D6443" w:rsidRPr="00CE21CC">
        <w:rPr>
          <w:sz w:val="26"/>
        </w:rPr>
        <w:t xml:space="preserve">основных средств, приобретенных в результате необменной операции </w:t>
      </w:r>
      <w:r w:rsidRPr="00CE21CC">
        <w:rPr>
          <w:sz w:val="26"/>
        </w:rPr>
        <w:t>принимаются</w:t>
      </w:r>
      <w:proofErr w:type="gramEnd"/>
      <w:r w:rsidRPr="00CE21CC">
        <w:rPr>
          <w:sz w:val="26"/>
        </w:rPr>
        <w:t xml:space="preserve"> к учету по справ</w:t>
      </w:r>
      <w:r w:rsidR="00222046" w:rsidRPr="00CE21CC">
        <w:rPr>
          <w:sz w:val="26"/>
        </w:rPr>
        <w:t xml:space="preserve">едливой стоимости, определенной </w:t>
      </w:r>
      <w:r w:rsidRPr="00CE21CC">
        <w:rPr>
          <w:sz w:val="26"/>
        </w:rPr>
        <w:t xml:space="preserve">с применением наиболее подходящего в каждом </w:t>
      </w:r>
      <w:r w:rsidR="001C6978" w:rsidRPr="00CE21CC">
        <w:rPr>
          <w:sz w:val="26"/>
        </w:rPr>
        <w:t>конкретном случае</w:t>
      </w:r>
      <w:r w:rsidR="004E6552" w:rsidRPr="00CE21CC">
        <w:rPr>
          <w:sz w:val="26"/>
        </w:rPr>
        <w:t xml:space="preserve"> </w:t>
      </w:r>
      <w:r w:rsidRPr="00CE21CC">
        <w:rPr>
          <w:sz w:val="26"/>
        </w:rPr>
        <w:t>метода.</w:t>
      </w:r>
      <w:bookmarkEnd w:id="29"/>
      <w:r w:rsidR="004E6552" w:rsidRPr="00CE21CC">
        <w:rPr>
          <w:spacing w:val="-9"/>
          <w:sz w:val="26"/>
        </w:rPr>
        <w:t xml:space="preserve"> </w:t>
      </w:r>
    </w:p>
    <w:p w:rsidR="000925D6" w:rsidRPr="00CE21CC" w:rsidRDefault="000925D6" w:rsidP="00CE21CC">
      <w:pPr>
        <w:pStyle w:val="2"/>
        <w:spacing w:before="0" w:after="0" w:line="240" w:lineRule="auto"/>
        <w:ind w:firstLine="709"/>
        <w:rPr>
          <w:sz w:val="26"/>
        </w:rPr>
      </w:pPr>
      <w:proofErr w:type="gramStart"/>
      <w:r w:rsidRPr="00CE21CC">
        <w:rPr>
          <w:sz w:val="26"/>
        </w:rPr>
        <w:t>Балансовая стоимость объекта основных средств</w:t>
      </w:r>
      <w:r w:rsidR="00F103E5" w:rsidRPr="00CE21CC">
        <w:rPr>
          <w:sz w:val="26"/>
        </w:rPr>
        <w:t xml:space="preserve"> и групп основных средств </w:t>
      </w:r>
      <w:r w:rsidRPr="00CE21CC">
        <w:rPr>
          <w:sz w:val="26"/>
        </w:rPr>
        <w:t>видов «Здания», «Сооружения», «Машины и оборудование», «Транспортные средства»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w:t>
      </w:r>
      <w:proofErr w:type="gramEnd"/>
      <w:r w:rsidRPr="00CE21CC">
        <w:rPr>
          <w:sz w:val="26"/>
        </w:rPr>
        <w:t xml:space="preserve"> ремонта.</w:t>
      </w:r>
    </w:p>
    <w:p w:rsidR="000925D6" w:rsidRPr="00CE21CC" w:rsidRDefault="000925D6" w:rsidP="00CE21CC">
      <w:pPr>
        <w:spacing w:before="0" w:after="0" w:line="240" w:lineRule="auto"/>
        <w:ind w:firstLine="709"/>
        <w:rPr>
          <w:sz w:val="26"/>
          <w:szCs w:val="26"/>
        </w:rPr>
      </w:pPr>
      <w:r w:rsidRPr="00CE21CC">
        <w:rPr>
          <w:sz w:val="26"/>
          <w:szCs w:val="26"/>
        </w:rPr>
        <w:t>Одновременно балансовая стоимость этого объекта уменьшается на стоимость выбывающих (заменяемых) частей.</w:t>
      </w:r>
    </w:p>
    <w:p w:rsidR="003458BB" w:rsidRPr="00741505" w:rsidRDefault="003458BB" w:rsidP="00CE21CC">
      <w:pPr>
        <w:pStyle w:val="2"/>
        <w:spacing w:before="0" w:after="0" w:line="240" w:lineRule="auto"/>
        <w:ind w:firstLine="709"/>
        <w:rPr>
          <w:sz w:val="26"/>
        </w:rPr>
      </w:pPr>
      <w:r w:rsidRPr="00CE21CC">
        <w:rPr>
          <w:sz w:val="26"/>
        </w:rPr>
        <w:t xml:space="preserve">Затраты на создание активов при проведении регулярных осмотров на предмет наличия дефектов, являющихся обязательным условием их эксплуатации, </w:t>
      </w:r>
      <w:r w:rsidRPr="00CE21CC">
        <w:rPr>
          <w:sz w:val="26"/>
        </w:rPr>
        <w:lastRenderedPageBreak/>
        <w:t xml:space="preserve">а также при проведении ремонтов формируют объем произведенных капитальных вложений с дальнейшим признанием в стоимости объекта основных средств. В этом случае любая учтенная ранее в стоимости объекта основных средств сумма затрат на проведение предыдущего ремонта подлежит списанию в расходы </w:t>
      </w:r>
      <w:r w:rsidRPr="00741505">
        <w:rPr>
          <w:sz w:val="26"/>
        </w:rPr>
        <w:t>текущего.</w:t>
      </w:r>
    </w:p>
    <w:p w:rsidR="004E6552" w:rsidRPr="00CE21CC" w:rsidRDefault="004E6552" w:rsidP="00CE21CC">
      <w:pPr>
        <w:pStyle w:val="2"/>
        <w:spacing w:before="0" w:after="0" w:line="240" w:lineRule="auto"/>
        <w:ind w:firstLine="709"/>
        <w:rPr>
          <w:sz w:val="26"/>
        </w:rPr>
      </w:pPr>
      <w:r w:rsidRPr="00CE21CC">
        <w:rPr>
          <w:sz w:val="26"/>
        </w:rPr>
        <w:t>Определение объектов имущества, не соответствующих критериям актива, возможно, как при инвентаризации, проводимой в целях формирования годовой отчетности (по иным обязательным основаниям), так и в течение года – по мере необходимости.</w:t>
      </w:r>
    </w:p>
    <w:p w:rsidR="00DC0A08" w:rsidRPr="00CE21CC" w:rsidRDefault="00020C95" w:rsidP="00CE21CC">
      <w:pPr>
        <w:pStyle w:val="2"/>
        <w:spacing w:before="0" w:after="0" w:line="240" w:lineRule="auto"/>
        <w:ind w:firstLine="709"/>
        <w:rPr>
          <w:sz w:val="26"/>
        </w:rPr>
      </w:pPr>
      <w:bookmarkStart w:id="30" w:name="_ref_321677"/>
      <w:r w:rsidRPr="00CE21CC">
        <w:rPr>
          <w:sz w:val="26"/>
        </w:rPr>
        <w:t>Стоимость основного средства изменяется в случае проведения переоценки этого основного средства и отражения ее результатов в учете.</w:t>
      </w:r>
      <w:bookmarkEnd w:id="30"/>
    </w:p>
    <w:p w:rsidR="00DC0A08" w:rsidRPr="00CE21CC" w:rsidRDefault="00020C95" w:rsidP="00CE21CC">
      <w:pPr>
        <w:pStyle w:val="2"/>
        <w:spacing w:before="0" w:after="0" w:line="240" w:lineRule="auto"/>
        <w:ind w:firstLine="709"/>
        <w:rPr>
          <w:sz w:val="26"/>
        </w:rPr>
      </w:pPr>
      <w:bookmarkStart w:id="31" w:name="_ref_321678"/>
      <w:r w:rsidRPr="00CE21CC">
        <w:rPr>
          <w:sz w:val="26"/>
        </w:rPr>
        <w:t>Переоценка основных сре</w:t>
      </w:r>
      <w:proofErr w:type="gramStart"/>
      <w:r w:rsidRPr="00CE21CC">
        <w:rPr>
          <w:sz w:val="26"/>
        </w:rPr>
        <w:t>дств пр</w:t>
      </w:r>
      <w:proofErr w:type="gramEnd"/>
      <w:r w:rsidRPr="00CE21CC">
        <w:rPr>
          <w:sz w:val="26"/>
        </w:rPr>
        <w:t>оводится:</w:t>
      </w:r>
      <w:bookmarkEnd w:id="31"/>
    </w:p>
    <w:p w:rsidR="00DC0A08" w:rsidRPr="00CE21CC" w:rsidRDefault="00020C95" w:rsidP="00047133">
      <w:pPr>
        <w:pStyle w:val="ab"/>
        <w:numPr>
          <w:ilvl w:val="0"/>
          <w:numId w:val="3"/>
        </w:numPr>
        <w:spacing w:before="0" w:after="0" w:line="240" w:lineRule="auto"/>
        <w:ind w:firstLine="709"/>
        <w:jc w:val="both"/>
        <w:rPr>
          <w:sz w:val="26"/>
          <w:szCs w:val="26"/>
        </w:rPr>
      </w:pPr>
      <w:r w:rsidRPr="00CE21CC">
        <w:rPr>
          <w:sz w:val="26"/>
          <w:szCs w:val="26"/>
        </w:rPr>
        <w:t>по решению Правительства РФ</w:t>
      </w:r>
    </w:p>
    <w:p w:rsidR="00DC0A08" w:rsidRPr="00CE21CC" w:rsidRDefault="00020C95" w:rsidP="00047133">
      <w:pPr>
        <w:pStyle w:val="ab"/>
        <w:numPr>
          <w:ilvl w:val="0"/>
          <w:numId w:val="3"/>
        </w:numPr>
        <w:spacing w:before="0" w:after="0" w:line="240" w:lineRule="auto"/>
        <w:ind w:firstLine="709"/>
        <w:jc w:val="both"/>
        <w:rPr>
          <w:sz w:val="26"/>
          <w:szCs w:val="26"/>
        </w:rPr>
      </w:pPr>
      <w:r w:rsidRPr="00CE21CC">
        <w:rPr>
          <w:sz w:val="26"/>
          <w:szCs w:val="26"/>
        </w:rPr>
        <w:t>в случае отчуждения активов не в пользу организаций госсектора</w:t>
      </w:r>
      <w:r w:rsidR="0051576C" w:rsidRPr="00CE21CC">
        <w:rPr>
          <w:sz w:val="26"/>
          <w:szCs w:val="26"/>
        </w:rPr>
        <w:t>.</w:t>
      </w:r>
    </w:p>
    <w:p w:rsidR="00DC0A08" w:rsidRPr="00CE21CC" w:rsidRDefault="00020C95" w:rsidP="00CE21CC">
      <w:pPr>
        <w:pStyle w:val="2"/>
        <w:spacing w:before="0" w:after="0" w:line="240" w:lineRule="auto"/>
        <w:ind w:firstLine="709"/>
        <w:rPr>
          <w:sz w:val="26"/>
        </w:rPr>
      </w:pPr>
      <w:bookmarkStart w:id="32" w:name="_ref_321679"/>
      <w:r w:rsidRPr="00CE21CC">
        <w:rPr>
          <w:sz w:val="26"/>
        </w:rPr>
        <w:t>При отражении результатов переоценки производится пересчет накопленной амортизации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w:t>
      </w:r>
      <w:bookmarkEnd w:id="32"/>
    </w:p>
    <w:p w:rsidR="00DC0A08" w:rsidRPr="00CE21CC" w:rsidRDefault="00020C95" w:rsidP="00CE21CC">
      <w:pPr>
        <w:pStyle w:val="2"/>
        <w:spacing w:before="0" w:after="0" w:line="240" w:lineRule="auto"/>
        <w:ind w:firstLine="709"/>
        <w:rPr>
          <w:sz w:val="26"/>
        </w:rPr>
      </w:pPr>
      <w:bookmarkStart w:id="33" w:name="_ref_321680"/>
      <w:r w:rsidRPr="00CE21CC">
        <w:rPr>
          <w:sz w:val="26"/>
        </w:rPr>
        <w:t>Стоимость ликвидируемых (разукомплектованных) частей, если она не была выделена в документах поставщика, при частичной ликвидации (</w:t>
      </w:r>
      <w:proofErr w:type="spellStart"/>
      <w:r w:rsidRPr="00CE21CC">
        <w:rPr>
          <w:sz w:val="26"/>
        </w:rPr>
        <w:t>разукомплектации</w:t>
      </w:r>
      <w:proofErr w:type="spellEnd"/>
      <w:r w:rsidRPr="00CE21CC">
        <w:rPr>
          <w:sz w:val="26"/>
        </w:rPr>
        <w:t xml:space="preserve">) объекта основного средства определяется </w:t>
      </w:r>
      <w:r w:rsidR="0046065E" w:rsidRPr="00CE21CC">
        <w:rPr>
          <w:sz w:val="26"/>
        </w:rPr>
        <w:t>комисси</w:t>
      </w:r>
      <w:r w:rsidR="005506FE" w:rsidRPr="00CE21CC">
        <w:rPr>
          <w:sz w:val="26"/>
        </w:rPr>
        <w:t>ей</w:t>
      </w:r>
      <w:r w:rsidR="0046065E" w:rsidRPr="00CE21CC">
        <w:rPr>
          <w:sz w:val="26"/>
        </w:rPr>
        <w:t xml:space="preserve"> по </w:t>
      </w:r>
      <w:r w:rsidR="005506FE" w:rsidRPr="00CE21CC">
        <w:rPr>
          <w:sz w:val="26"/>
        </w:rPr>
        <w:t xml:space="preserve">подготовке и принятию решения о согласовании списания федерального имущества </w:t>
      </w:r>
      <w:r w:rsidRPr="00CE21CC">
        <w:rPr>
          <w:sz w:val="26"/>
        </w:rPr>
        <w:t>пропорционально выбранному комиссией показателю (площадь, объем и др.).</w:t>
      </w:r>
      <w:bookmarkEnd w:id="33"/>
    </w:p>
    <w:p w:rsidR="00DC0A08" w:rsidRPr="00CE21CC" w:rsidRDefault="00020C95" w:rsidP="00CE21CC">
      <w:pPr>
        <w:pStyle w:val="2"/>
        <w:spacing w:before="0" w:after="0" w:line="240" w:lineRule="auto"/>
        <w:ind w:firstLine="709"/>
        <w:rPr>
          <w:sz w:val="26"/>
        </w:rPr>
      </w:pPr>
      <w:bookmarkStart w:id="34" w:name="_ref_321681"/>
      <w:r w:rsidRPr="00CE21CC">
        <w:rPr>
          <w:sz w:val="26"/>
        </w:rPr>
        <w:t>Ответственным за хранение документов производителя, входящих в комплектацию объекта основных средств (технической документации, гарантийных талонов), является материально ответственное лицо, за которым закреплено основное средство.</w:t>
      </w:r>
      <w:bookmarkEnd w:id="34"/>
    </w:p>
    <w:p w:rsidR="00DC0A08" w:rsidRPr="00CE21CC" w:rsidRDefault="00020C95" w:rsidP="00CE21CC">
      <w:pPr>
        <w:pStyle w:val="2"/>
        <w:spacing w:before="0" w:after="0" w:line="240" w:lineRule="auto"/>
        <w:ind w:firstLine="709"/>
        <w:rPr>
          <w:sz w:val="26"/>
        </w:rPr>
      </w:pPr>
      <w:bookmarkStart w:id="35" w:name="_ref_321682"/>
      <w:r w:rsidRPr="00CE21CC">
        <w:rPr>
          <w:sz w:val="26"/>
        </w:rPr>
        <w:t>Продажа объектов основных средств оформляется Актом о приеме-передаче объектов нефинансовых активов (</w:t>
      </w:r>
      <w:hyperlink r:id="rId18" w:history="1">
        <w:r w:rsidRPr="00CE21CC">
          <w:rPr>
            <w:rStyle w:val="afc"/>
            <w:color w:val="auto"/>
            <w:sz w:val="26"/>
            <w:u w:val="none"/>
          </w:rPr>
          <w:t>ф.</w:t>
        </w:r>
        <w:r w:rsidR="0046065E" w:rsidRPr="00CE21CC">
          <w:rPr>
            <w:rStyle w:val="afc"/>
            <w:color w:val="auto"/>
            <w:sz w:val="26"/>
            <w:u w:val="none"/>
          </w:rPr>
          <w:t> </w:t>
        </w:r>
        <w:r w:rsidRPr="00CE21CC">
          <w:rPr>
            <w:rStyle w:val="afc"/>
            <w:color w:val="auto"/>
            <w:sz w:val="26"/>
            <w:u w:val="none"/>
          </w:rPr>
          <w:t>0504101</w:t>
        </w:r>
      </w:hyperlink>
      <w:r w:rsidRPr="00CE21CC">
        <w:rPr>
          <w:sz w:val="26"/>
        </w:rPr>
        <w:t>).</w:t>
      </w:r>
      <w:bookmarkEnd w:id="35"/>
    </w:p>
    <w:p w:rsidR="00DC0A08" w:rsidRPr="00CE21CC" w:rsidRDefault="00020C95" w:rsidP="00CE21CC">
      <w:pPr>
        <w:pStyle w:val="2"/>
        <w:spacing w:before="0" w:after="0" w:line="240" w:lineRule="auto"/>
        <w:ind w:firstLine="709"/>
        <w:rPr>
          <w:sz w:val="26"/>
        </w:rPr>
      </w:pPr>
      <w:bookmarkStart w:id="36" w:name="_ref_321683"/>
      <w:r w:rsidRPr="00CE21CC">
        <w:rPr>
          <w:sz w:val="26"/>
        </w:rPr>
        <w:t>Безвозмездная передача объектов основных средств оформляется Актом о приеме-передаче объектов нефинансовых активов (</w:t>
      </w:r>
      <w:hyperlink r:id="rId19" w:history="1">
        <w:r w:rsidRPr="00CE21CC">
          <w:rPr>
            <w:rStyle w:val="afc"/>
            <w:color w:val="auto"/>
            <w:sz w:val="26"/>
            <w:u w:val="none"/>
          </w:rPr>
          <w:t>ф.</w:t>
        </w:r>
        <w:r w:rsidR="0046065E" w:rsidRPr="00CE21CC">
          <w:rPr>
            <w:rStyle w:val="afc"/>
            <w:color w:val="auto"/>
            <w:sz w:val="26"/>
            <w:u w:val="none"/>
          </w:rPr>
          <w:t> </w:t>
        </w:r>
        <w:r w:rsidRPr="00CE21CC">
          <w:rPr>
            <w:rStyle w:val="afc"/>
            <w:color w:val="auto"/>
            <w:sz w:val="26"/>
            <w:u w:val="none"/>
          </w:rPr>
          <w:t>0504101</w:t>
        </w:r>
      </w:hyperlink>
      <w:r w:rsidRPr="00CE21CC">
        <w:rPr>
          <w:sz w:val="26"/>
        </w:rPr>
        <w:t>).</w:t>
      </w:r>
      <w:bookmarkEnd w:id="36"/>
    </w:p>
    <w:p w:rsidR="00DC0A08" w:rsidRPr="00CE21CC" w:rsidRDefault="00020C95" w:rsidP="00CE21CC">
      <w:pPr>
        <w:pStyle w:val="2"/>
        <w:spacing w:before="0" w:after="0" w:line="240" w:lineRule="auto"/>
        <w:ind w:firstLine="709"/>
        <w:rPr>
          <w:sz w:val="26"/>
        </w:rPr>
      </w:pPr>
      <w:bookmarkStart w:id="37" w:name="_ref_321685"/>
      <w:r w:rsidRPr="00CE21CC">
        <w:rPr>
          <w:sz w:val="26"/>
        </w:rPr>
        <w:t>При приобретении основных средств оформляется Акт о приеме-передаче объектов нефинансовых активов (</w:t>
      </w:r>
      <w:hyperlink r:id="rId20" w:history="1">
        <w:r w:rsidRPr="00CE21CC">
          <w:rPr>
            <w:rStyle w:val="afc"/>
            <w:color w:val="auto"/>
            <w:sz w:val="26"/>
            <w:u w:val="none"/>
          </w:rPr>
          <w:t>ф.</w:t>
        </w:r>
        <w:r w:rsidR="0046065E" w:rsidRPr="00CE21CC">
          <w:rPr>
            <w:rStyle w:val="afc"/>
            <w:color w:val="auto"/>
            <w:sz w:val="26"/>
            <w:u w:val="none"/>
          </w:rPr>
          <w:t> </w:t>
        </w:r>
        <w:r w:rsidRPr="00CE21CC">
          <w:rPr>
            <w:rStyle w:val="afc"/>
            <w:color w:val="auto"/>
            <w:sz w:val="26"/>
            <w:u w:val="none"/>
          </w:rPr>
          <w:t>0504101</w:t>
        </w:r>
      </w:hyperlink>
      <w:r w:rsidRPr="00CE21CC">
        <w:rPr>
          <w:sz w:val="26"/>
        </w:rPr>
        <w:t>).</w:t>
      </w:r>
      <w:bookmarkEnd w:id="37"/>
    </w:p>
    <w:p w:rsidR="00257F30" w:rsidRPr="00CE21CC" w:rsidRDefault="00257F30" w:rsidP="00CE21CC">
      <w:pPr>
        <w:pStyle w:val="2"/>
        <w:spacing w:before="0" w:after="0" w:line="240" w:lineRule="auto"/>
        <w:ind w:firstLine="709"/>
        <w:rPr>
          <w:sz w:val="26"/>
        </w:rPr>
      </w:pPr>
      <w:r w:rsidRPr="00CE21CC">
        <w:rPr>
          <w:sz w:val="26"/>
        </w:rPr>
        <w:t>Выдача в эксплуатацию основных сре</w:t>
      </w:r>
      <w:proofErr w:type="gramStart"/>
      <w:r w:rsidRPr="00CE21CC">
        <w:rPr>
          <w:sz w:val="26"/>
        </w:rPr>
        <w:t>дств ст</w:t>
      </w:r>
      <w:proofErr w:type="gramEnd"/>
      <w:r w:rsidRPr="00CE21CC">
        <w:rPr>
          <w:sz w:val="26"/>
        </w:rPr>
        <w:t>оимостью до 10 000 рублей включительно оформляется Ведомостью выдачи материальных ценностей на нужды учреждения (ф. 0504210).</w:t>
      </w:r>
    </w:p>
    <w:p w:rsidR="00257F30" w:rsidRPr="00CE21CC" w:rsidRDefault="00257F30" w:rsidP="00CE21CC">
      <w:pPr>
        <w:pStyle w:val="2"/>
        <w:spacing w:before="0" w:after="0" w:line="240" w:lineRule="auto"/>
        <w:ind w:firstLine="709"/>
        <w:rPr>
          <w:sz w:val="26"/>
        </w:rPr>
      </w:pPr>
      <w:r w:rsidRPr="00CE21CC">
        <w:rPr>
          <w:sz w:val="26"/>
        </w:rPr>
        <w:t>При выдаче в эксплуатацию основных сре</w:t>
      </w:r>
      <w:proofErr w:type="gramStart"/>
      <w:r w:rsidRPr="00CE21CC">
        <w:rPr>
          <w:sz w:val="26"/>
        </w:rPr>
        <w:t>дств св</w:t>
      </w:r>
      <w:proofErr w:type="gramEnd"/>
      <w:r w:rsidRPr="00CE21CC">
        <w:rPr>
          <w:sz w:val="26"/>
        </w:rPr>
        <w:t>ыше 10 000 рублей оформляется требование-накладная (ф. 0504204).</w:t>
      </w:r>
    </w:p>
    <w:p w:rsidR="00791625" w:rsidRPr="00CE21CC" w:rsidRDefault="00791625" w:rsidP="00CE21CC">
      <w:pPr>
        <w:pStyle w:val="2"/>
        <w:spacing w:before="0" w:after="0" w:line="240" w:lineRule="auto"/>
        <w:ind w:firstLine="709"/>
        <w:rPr>
          <w:sz w:val="26"/>
        </w:rPr>
      </w:pPr>
      <w:bookmarkStart w:id="38" w:name="_ref_531899"/>
      <w:r w:rsidRPr="00CE21CC">
        <w:rPr>
          <w:sz w:val="26"/>
        </w:rPr>
        <w:t>Выбытие инвентарных объектов основных средств, в том числе объектов движимого имущества стоимостью до 10 000 руб. включительно, учитываемых на забалансовом учете, оформляется соответствующим актом о списании (</w:t>
      </w:r>
      <w:hyperlink r:id="rId21" w:history="1">
        <w:r w:rsidRPr="00CE21CC">
          <w:rPr>
            <w:rStyle w:val="afc"/>
            <w:color w:val="auto"/>
            <w:sz w:val="26"/>
            <w:u w:val="none"/>
          </w:rPr>
          <w:t>ф. 0504104</w:t>
        </w:r>
      </w:hyperlink>
      <w:r w:rsidRPr="00CE21CC">
        <w:rPr>
          <w:sz w:val="26"/>
        </w:rPr>
        <w:t xml:space="preserve">, </w:t>
      </w:r>
      <w:hyperlink r:id="rId22" w:history="1">
        <w:r w:rsidRPr="00CE21CC">
          <w:rPr>
            <w:rStyle w:val="afc"/>
            <w:color w:val="auto"/>
            <w:sz w:val="26"/>
            <w:u w:val="none"/>
          </w:rPr>
          <w:t>0504105</w:t>
        </w:r>
      </w:hyperlink>
      <w:r w:rsidRPr="00CE21CC">
        <w:rPr>
          <w:sz w:val="26"/>
        </w:rPr>
        <w:t xml:space="preserve">, </w:t>
      </w:r>
      <w:hyperlink r:id="rId23" w:history="1">
        <w:r w:rsidRPr="00CE21CC">
          <w:rPr>
            <w:rStyle w:val="afc"/>
            <w:color w:val="auto"/>
            <w:sz w:val="26"/>
            <w:u w:val="none"/>
          </w:rPr>
          <w:t>0504143</w:t>
        </w:r>
      </w:hyperlink>
      <w:r w:rsidRPr="00CE21CC">
        <w:rPr>
          <w:sz w:val="26"/>
        </w:rPr>
        <w:t>).</w:t>
      </w:r>
      <w:bookmarkEnd w:id="38"/>
    </w:p>
    <w:p w:rsidR="009E73D1" w:rsidRPr="00CE21CC" w:rsidRDefault="009E73D1" w:rsidP="00CE21CC">
      <w:pPr>
        <w:pStyle w:val="2"/>
        <w:spacing w:before="0" w:after="0" w:line="240" w:lineRule="auto"/>
        <w:ind w:firstLine="709"/>
        <w:rPr>
          <w:sz w:val="26"/>
        </w:rPr>
      </w:pPr>
      <w:r w:rsidRPr="00CE21CC">
        <w:rPr>
          <w:sz w:val="26"/>
        </w:rPr>
        <w:t>Оборотные ведомости по основным средствам, начисленной амортизации распечатываются на бумажном носителе ежеквартально.</w:t>
      </w:r>
    </w:p>
    <w:p w:rsidR="003458BB" w:rsidRPr="00DE0CBB" w:rsidRDefault="005B018B" w:rsidP="00CE21CC">
      <w:pPr>
        <w:pStyle w:val="2"/>
        <w:spacing w:before="0" w:after="0" w:line="240" w:lineRule="auto"/>
        <w:ind w:firstLine="709"/>
        <w:rPr>
          <w:sz w:val="26"/>
        </w:rPr>
      </w:pPr>
      <w:r w:rsidRPr="00DE0CBB">
        <w:rPr>
          <w:sz w:val="26"/>
        </w:rPr>
        <w:t>В целях подготовки и принятия решения о согласовании списания федерального имущества создается постоянно действующая комиссия по подго</w:t>
      </w:r>
      <w:r w:rsidR="002F61E6" w:rsidRPr="00DE0CBB">
        <w:rPr>
          <w:sz w:val="26"/>
        </w:rPr>
        <w:t>товке и принятию такого решения.</w:t>
      </w:r>
      <w:r w:rsidRPr="00DE0CBB">
        <w:rPr>
          <w:sz w:val="26"/>
        </w:rPr>
        <w:t xml:space="preserve"> Приказом руководителя Управления </w:t>
      </w:r>
      <w:r w:rsidRPr="00DE0CBB">
        <w:rPr>
          <w:sz w:val="26"/>
        </w:rPr>
        <w:lastRenderedPageBreak/>
        <w:t xml:space="preserve">утверждается </w:t>
      </w:r>
      <w:r w:rsidR="002F61E6" w:rsidRPr="00DE0CBB">
        <w:rPr>
          <w:sz w:val="26"/>
        </w:rPr>
        <w:t>п</w:t>
      </w:r>
      <w:r w:rsidRPr="00DE0CBB">
        <w:rPr>
          <w:sz w:val="26"/>
        </w:rPr>
        <w:t xml:space="preserve">оложение о Комиссии </w:t>
      </w:r>
      <w:r w:rsidR="002F61E6" w:rsidRPr="00DE0CBB">
        <w:rPr>
          <w:sz w:val="26"/>
        </w:rPr>
        <w:t xml:space="preserve">по </w:t>
      </w:r>
      <w:r w:rsidRPr="00DE0CBB">
        <w:rPr>
          <w:sz w:val="26"/>
        </w:rPr>
        <w:t>подготовке и принятию решения о согласовании списания федерального имущества и порядок согласования списания федерального имущества, закрепленного на праве оперативного управления</w:t>
      </w:r>
      <w:r w:rsidR="002F61E6" w:rsidRPr="00DE0CBB">
        <w:rPr>
          <w:sz w:val="26"/>
        </w:rPr>
        <w:t xml:space="preserve"> за территориальными налоговыми органами Хабаровского края</w:t>
      </w:r>
      <w:r w:rsidRPr="00DE0CBB">
        <w:rPr>
          <w:sz w:val="26"/>
        </w:rPr>
        <w:t>.</w:t>
      </w:r>
      <w:r w:rsidR="00D738F6" w:rsidRPr="00DE0CBB">
        <w:rPr>
          <w:sz w:val="26"/>
        </w:rPr>
        <w:t xml:space="preserve"> </w:t>
      </w:r>
    </w:p>
    <w:p w:rsidR="003458BB" w:rsidRPr="00DE0CBB" w:rsidRDefault="003458BB" w:rsidP="00CE21CC">
      <w:pPr>
        <w:pStyle w:val="2"/>
        <w:spacing w:before="0" w:after="0" w:line="240" w:lineRule="auto"/>
        <w:ind w:firstLine="709"/>
        <w:rPr>
          <w:sz w:val="26"/>
        </w:rPr>
      </w:pPr>
      <w:r w:rsidRPr="00DE0CBB">
        <w:rPr>
          <w:sz w:val="26"/>
        </w:rPr>
        <w:t>Порядок согласования решения о списании федерального имущества (включая объекты незавершенного строительства), закрепленного на праве оперативного управления за Управлением, перечень документов, необходимых для согласования ФНС России решения о списании федерального имущества (включая объекты незавершенного стро</w:t>
      </w:r>
      <w:r w:rsidR="00F65E31" w:rsidRPr="00DE0CBB">
        <w:rPr>
          <w:sz w:val="26"/>
        </w:rPr>
        <w:t>ительства) утвержден ФНС России.</w:t>
      </w:r>
    </w:p>
    <w:p w:rsidR="003458BB" w:rsidRPr="00DE0CBB" w:rsidRDefault="00D738F6" w:rsidP="00CE21CC">
      <w:pPr>
        <w:pStyle w:val="2"/>
        <w:spacing w:before="0" w:after="0" w:line="240" w:lineRule="auto"/>
        <w:ind w:firstLine="709"/>
        <w:rPr>
          <w:sz w:val="26"/>
        </w:rPr>
      </w:pPr>
      <w:r w:rsidRPr="00DE0CBB">
        <w:rPr>
          <w:sz w:val="26"/>
        </w:rPr>
        <w:t>Решение о списании федерального имущества принимается большинством голосов членов комиссии, присутствующих на заседание, путем подписания акта о списании и Протокола заседания Комиссии. Оформленный комиссией акт о списании утверждается руководителем Управления.</w:t>
      </w:r>
      <w:bookmarkStart w:id="39" w:name="_ref_321686"/>
    </w:p>
    <w:p w:rsidR="00F65E31" w:rsidRPr="00DE0CBB" w:rsidRDefault="00F65E31" w:rsidP="00CE21CC">
      <w:pPr>
        <w:pStyle w:val="2"/>
        <w:spacing w:before="0" w:after="0" w:line="240" w:lineRule="auto"/>
        <w:ind w:firstLine="709"/>
        <w:rPr>
          <w:sz w:val="26"/>
        </w:rPr>
      </w:pPr>
      <w:r w:rsidRPr="00DE0CBB">
        <w:rPr>
          <w:sz w:val="26"/>
        </w:rPr>
        <w:t>Безвозмездная передача объектов основных средств между распорядителем бюджетных средств и подведомственными инспекциями осуществляется по балансовой стоимости объекта, с одновременной передачей суммы начисленной на объект основных средств амортизации.</w:t>
      </w:r>
    </w:p>
    <w:p w:rsidR="00F65E31" w:rsidRPr="00DE0CBB" w:rsidRDefault="00F65E31" w:rsidP="00CE21CC">
      <w:pPr>
        <w:pStyle w:val="2"/>
        <w:spacing w:before="0" w:after="0" w:line="240" w:lineRule="auto"/>
        <w:ind w:firstLine="709"/>
        <w:rPr>
          <w:sz w:val="26"/>
        </w:rPr>
      </w:pPr>
      <w:r w:rsidRPr="00DE0CBB">
        <w:rPr>
          <w:sz w:val="26"/>
        </w:rPr>
        <w:t>Отражение в бухгалтерском учете выбытия объекта основных средств осуществляется по завершению мероприятий (разборки, демонтажа, уничтожения, утилизации и т.п.).</w:t>
      </w:r>
    </w:p>
    <w:p w:rsidR="00F65E31" w:rsidRPr="00DE0CBB" w:rsidRDefault="00F65E31" w:rsidP="00CE21CC">
      <w:pPr>
        <w:pStyle w:val="2"/>
        <w:spacing w:before="0" w:after="0" w:line="240" w:lineRule="auto"/>
        <w:ind w:firstLine="709"/>
        <w:rPr>
          <w:sz w:val="26"/>
        </w:rPr>
      </w:pPr>
      <w:r w:rsidRPr="00DE0CBB">
        <w:rPr>
          <w:sz w:val="26"/>
        </w:rPr>
        <w:t>При списании объектов основных средств, подлежащих утилизации применяется форма акта утилизации основных средств, предоставленная утилизирующей компанией.</w:t>
      </w:r>
    </w:p>
    <w:p w:rsidR="00DC0A08" w:rsidRPr="00DE0CBB" w:rsidRDefault="00020C95" w:rsidP="00CE21CC">
      <w:pPr>
        <w:pStyle w:val="2"/>
        <w:spacing w:before="0" w:after="0" w:line="240" w:lineRule="auto"/>
        <w:ind w:firstLine="709"/>
        <w:rPr>
          <w:sz w:val="26"/>
        </w:rPr>
      </w:pPr>
      <w:r w:rsidRPr="00DE0CBB">
        <w:rPr>
          <w:sz w:val="26"/>
        </w:rPr>
        <w:t>Частичная ликвидация объекта основных сре</w:t>
      </w:r>
      <w:proofErr w:type="gramStart"/>
      <w:r w:rsidRPr="00DE0CBB">
        <w:rPr>
          <w:sz w:val="26"/>
        </w:rPr>
        <w:t>дств пр</w:t>
      </w:r>
      <w:proofErr w:type="gramEnd"/>
      <w:r w:rsidRPr="00DE0CBB">
        <w:rPr>
          <w:sz w:val="26"/>
        </w:rPr>
        <w:t>и его реконструкции (ремонте, модернизации) оформляется Актом приема-сдачи отремонтированных, реконструированных и модернизированных объектов основных средств (</w:t>
      </w:r>
      <w:hyperlink r:id="rId24" w:history="1">
        <w:r w:rsidR="00A07A7D" w:rsidRPr="00DE0CBB">
          <w:rPr>
            <w:rStyle w:val="afc"/>
            <w:color w:val="auto"/>
            <w:sz w:val="26"/>
            <w:u w:val="none"/>
          </w:rPr>
          <w:t>ф. </w:t>
        </w:r>
        <w:r w:rsidRPr="00DE0CBB">
          <w:rPr>
            <w:rStyle w:val="afc"/>
            <w:color w:val="auto"/>
            <w:sz w:val="26"/>
            <w:u w:val="none"/>
          </w:rPr>
          <w:t>0504103</w:t>
        </w:r>
      </w:hyperlink>
      <w:r w:rsidRPr="00DE0CBB">
        <w:rPr>
          <w:sz w:val="26"/>
        </w:rPr>
        <w:t xml:space="preserve">). В иных случаях частичная ликвидация объекта основных средств оформляется Актом по форме, приведенной в Приложении № </w:t>
      </w:r>
      <w:r w:rsidR="00E24CD8" w:rsidRPr="00DE0CBB">
        <w:rPr>
          <w:sz w:val="26"/>
        </w:rPr>
        <w:fldChar w:fldCharType="begin" w:fldLock="1"/>
      </w:r>
      <w:r w:rsidR="00E24CD8" w:rsidRPr="00DE0CBB">
        <w:rPr>
          <w:sz w:val="26"/>
        </w:rPr>
        <w:instrText xml:space="preserve"> REF _ref_555211 \h \n \!  \* MERGEFORMAT </w:instrText>
      </w:r>
      <w:r w:rsidR="00E24CD8" w:rsidRPr="00DE0CBB">
        <w:rPr>
          <w:sz w:val="26"/>
        </w:rPr>
      </w:r>
      <w:r w:rsidR="00E24CD8" w:rsidRPr="00DE0CBB">
        <w:rPr>
          <w:sz w:val="26"/>
        </w:rPr>
        <w:fldChar w:fldCharType="separate"/>
      </w:r>
      <w:r w:rsidRPr="00DE0CBB">
        <w:rPr>
          <w:sz w:val="26"/>
        </w:rPr>
        <w:t>2</w:t>
      </w:r>
      <w:r w:rsidR="00E24CD8" w:rsidRPr="00DE0CBB">
        <w:rPr>
          <w:sz w:val="26"/>
        </w:rPr>
        <w:fldChar w:fldCharType="end"/>
      </w:r>
      <w:r w:rsidRPr="00DE0CBB">
        <w:rPr>
          <w:sz w:val="26"/>
        </w:rPr>
        <w:t xml:space="preserve"> к настоящей Учетной политике.</w:t>
      </w:r>
      <w:bookmarkEnd w:id="39"/>
    </w:p>
    <w:p w:rsidR="00A07A7D" w:rsidRPr="00CE21CC" w:rsidRDefault="00A07A7D" w:rsidP="00CE21CC">
      <w:pPr>
        <w:numPr>
          <w:ilvl w:val="1"/>
          <w:numId w:val="1"/>
        </w:numPr>
        <w:spacing w:before="0" w:after="0" w:line="240" w:lineRule="auto"/>
        <w:ind w:firstLine="709"/>
        <w:outlineLvl w:val="1"/>
        <w:rPr>
          <w:sz w:val="26"/>
          <w:szCs w:val="26"/>
        </w:rPr>
      </w:pPr>
      <w:bookmarkStart w:id="40" w:name="_ref_321687"/>
      <w:r w:rsidRPr="00DE0CBB">
        <w:rPr>
          <w:bCs/>
          <w:sz w:val="26"/>
          <w:szCs w:val="26"/>
        </w:rPr>
        <w:t>Признание объектов</w:t>
      </w:r>
      <w:r w:rsidRPr="00CE21CC">
        <w:rPr>
          <w:bCs/>
          <w:sz w:val="26"/>
          <w:szCs w:val="26"/>
        </w:rPr>
        <w:t xml:space="preserve"> </w:t>
      </w:r>
      <w:proofErr w:type="spellStart"/>
      <w:r w:rsidRPr="00CE21CC">
        <w:rPr>
          <w:bCs/>
          <w:sz w:val="26"/>
          <w:szCs w:val="26"/>
        </w:rPr>
        <w:t>неоперационной</w:t>
      </w:r>
      <w:proofErr w:type="spellEnd"/>
      <w:r w:rsidRPr="00CE21CC">
        <w:rPr>
          <w:bCs/>
          <w:sz w:val="26"/>
          <w:szCs w:val="26"/>
        </w:rPr>
        <w:t xml:space="preserve"> (финансовой) аренды осуществляется по</w:t>
      </w:r>
      <w:bookmarkEnd w:id="40"/>
      <w:r w:rsidR="00CE21CC" w:rsidRPr="00CE21CC">
        <w:rPr>
          <w:bCs/>
          <w:sz w:val="26"/>
          <w:szCs w:val="26"/>
        </w:rPr>
        <w:t xml:space="preserve"> </w:t>
      </w:r>
      <w:r w:rsidRPr="00CE21CC">
        <w:rPr>
          <w:sz w:val="26"/>
          <w:szCs w:val="26"/>
        </w:rPr>
        <w:t>справедливой стоимо</w:t>
      </w:r>
      <w:r w:rsidR="00CE21CC" w:rsidRPr="00CE21CC">
        <w:rPr>
          <w:sz w:val="26"/>
          <w:szCs w:val="26"/>
        </w:rPr>
        <w:t>сти имущества - предмета аренды</w:t>
      </w:r>
      <w:r w:rsidRPr="00CE21CC">
        <w:rPr>
          <w:sz w:val="26"/>
          <w:szCs w:val="26"/>
        </w:rPr>
        <w:t>.</w:t>
      </w:r>
    </w:p>
    <w:p w:rsidR="00A4217D" w:rsidRPr="00CE21CC" w:rsidRDefault="00A4217D" w:rsidP="00CE21CC">
      <w:pPr>
        <w:spacing w:before="0" w:after="0" w:line="240" w:lineRule="auto"/>
        <w:ind w:firstLine="709"/>
        <w:rPr>
          <w:sz w:val="26"/>
          <w:szCs w:val="26"/>
        </w:rPr>
      </w:pPr>
    </w:p>
    <w:p w:rsidR="00DC0A08" w:rsidRPr="00CE21CC" w:rsidRDefault="00020C95" w:rsidP="00CE21CC">
      <w:pPr>
        <w:pStyle w:val="1"/>
        <w:spacing w:before="0" w:after="0" w:line="240" w:lineRule="auto"/>
        <w:ind w:firstLine="709"/>
        <w:rPr>
          <w:sz w:val="26"/>
          <w:szCs w:val="26"/>
        </w:rPr>
      </w:pPr>
      <w:bookmarkStart w:id="41" w:name="_ref_775263"/>
      <w:r w:rsidRPr="00CE21CC">
        <w:rPr>
          <w:sz w:val="26"/>
          <w:szCs w:val="26"/>
        </w:rPr>
        <w:t>Нематериальные активы</w:t>
      </w:r>
      <w:bookmarkEnd w:id="41"/>
    </w:p>
    <w:p w:rsidR="00A4217D" w:rsidRPr="00CE21CC" w:rsidRDefault="00A4217D"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42" w:name="_ref_782510"/>
      <w:r w:rsidRPr="00CE21CC">
        <w:rPr>
          <w:sz w:val="26"/>
        </w:rPr>
        <w:t>В составе нематериальных активов учитываются объекты, соответствующие критериям признания в качестве НМА, в частности исключительные права на результаты интеллектуальной деятельности и средства индивидуализации.</w:t>
      </w:r>
      <w:bookmarkEnd w:id="42"/>
    </w:p>
    <w:p w:rsidR="00BD2DA7" w:rsidRPr="00CE21CC" w:rsidRDefault="00BD2DA7" w:rsidP="00CE21CC">
      <w:pPr>
        <w:pStyle w:val="2"/>
        <w:spacing w:before="0" w:after="0" w:line="240" w:lineRule="auto"/>
        <w:ind w:firstLine="709"/>
        <w:rPr>
          <w:sz w:val="26"/>
        </w:rPr>
      </w:pPr>
      <w:r w:rsidRPr="00CE21CC">
        <w:rPr>
          <w:sz w:val="26"/>
        </w:rPr>
        <w:t>Порядок формирования инвентарного номера нематериального актива в Управлении осуществляется аналогично порядку формирования инвентарного номера объекта основных средств.</w:t>
      </w:r>
    </w:p>
    <w:p w:rsidR="00984B21" w:rsidRPr="00CE21CC" w:rsidRDefault="00984B21" w:rsidP="00CE21CC">
      <w:pPr>
        <w:keepNext/>
        <w:keepLines/>
        <w:spacing w:before="0" w:after="0" w:line="240" w:lineRule="auto"/>
        <w:ind w:firstLine="709"/>
        <w:outlineLvl w:val="0"/>
        <w:rPr>
          <w:b/>
          <w:bCs/>
          <w:sz w:val="26"/>
          <w:szCs w:val="26"/>
        </w:rPr>
      </w:pPr>
      <w:bookmarkStart w:id="43" w:name="_ref_1827774"/>
    </w:p>
    <w:p w:rsidR="00A07A7D" w:rsidRPr="00CE21CC" w:rsidRDefault="00A07A7D" w:rsidP="00CE21CC">
      <w:pPr>
        <w:keepNext/>
        <w:keepLines/>
        <w:numPr>
          <w:ilvl w:val="0"/>
          <w:numId w:val="1"/>
        </w:numPr>
        <w:spacing w:before="0" w:after="0" w:line="240" w:lineRule="auto"/>
        <w:ind w:firstLine="709"/>
        <w:jc w:val="center"/>
        <w:outlineLvl w:val="0"/>
        <w:rPr>
          <w:b/>
          <w:bCs/>
          <w:sz w:val="26"/>
          <w:szCs w:val="26"/>
        </w:rPr>
      </w:pPr>
      <w:r w:rsidRPr="00CE21CC">
        <w:rPr>
          <w:b/>
          <w:bCs/>
          <w:sz w:val="26"/>
          <w:szCs w:val="26"/>
        </w:rPr>
        <w:t>Непроизведенные активы</w:t>
      </w:r>
      <w:bookmarkEnd w:id="43"/>
    </w:p>
    <w:p w:rsidR="005A6B27" w:rsidRPr="00CE21CC" w:rsidRDefault="005A6B27" w:rsidP="00CE21CC">
      <w:pPr>
        <w:keepNext/>
        <w:keepLines/>
        <w:spacing w:before="0" w:after="0" w:line="240" w:lineRule="auto"/>
        <w:ind w:firstLine="709"/>
        <w:outlineLvl w:val="0"/>
        <w:rPr>
          <w:bCs/>
          <w:sz w:val="26"/>
          <w:szCs w:val="26"/>
        </w:rPr>
      </w:pPr>
    </w:p>
    <w:p w:rsidR="00A07A7D" w:rsidRPr="00CE21CC" w:rsidRDefault="00A07A7D" w:rsidP="00CE21CC">
      <w:pPr>
        <w:numPr>
          <w:ilvl w:val="1"/>
          <w:numId w:val="1"/>
        </w:numPr>
        <w:spacing w:before="0" w:after="0" w:line="240" w:lineRule="auto"/>
        <w:ind w:firstLine="709"/>
        <w:outlineLvl w:val="1"/>
        <w:rPr>
          <w:bCs/>
          <w:sz w:val="26"/>
          <w:szCs w:val="26"/>
        </w:rPr>
      </w:pPr>
      <w:bookmarkStart w:id="44" w:name="_ref_1853800"/>
      <w:r w:rsidRPr="00CE21CC">
        <w:rPr>
          <w:bCs/>
          <w:sz w:val="26"/>
          <w:szCs w:val="26"/>
        </w:rPr>
        <w:t>Объект непроизведенных активов учитывается на забалансовом счете 02 "Материальные ценности на хранении", если он не соответствует критериям признания актива, то есть в отношении него одновременно выполняются следующие условия:</w:t>
      </w:r>
      <w:bookmarkEnd w:id="44"/>
    </w:p>
    <w:p w:rsidR="00A07A7D" w:rsidRPr="00CE21CC" w:rsidRDefault="00A07A7D" w:rsidP="00CE21CC">
      <w:pPr>
        <w:spacing w:before="0" w:after="0" w:line="240" w:lineRule="auto"/>
        <w:ind w:firstLine="709"/>
        <w:rPr>
          <w:sz w:val="26"/>
          <w:szCs w:val="26"/>
        </w:rPr>
      </w:pPr>
      <w:r w:rsidRPr="00CE21CC">
        <w:rPr>
          <w:sz w:val="26"/>
          <w:szCs w:val="26"/>
        </w:rPr>
        <w:lastRenderedPageBreak/>
        <w:t>- объект не приносит экономических выгод;</w:t>
      </w:r>
    </w:p>
    <w:p w:rsidR="00A07A7D" w:rsidRPr="00CE21CC" w:rsidRDefault="00A07A7D" w:rsidP="00CE21CC">
      <w:pPr>
        <w:spacing w:before="0" w:after="0" w:line="240" w:lineRule="auto"/>
        <w:ind w:firstLine="709"/>
        <w:rPr>
          <w:sz w:val="26"/>
          <w:szCs w:val="26"/>
        </w:rPr>
      </w:pPr>
      <w:r w:rsidRPr="00CE21CC">
        <w:rPr>
          <w:sz w:val="26"/>
          <w:szCs w:val="26"/>
        </w:rPr>
        <w:t>- объект не имеет полезного потенциала;</w:t>
      </w:r>
    </w:p>
    <w:p w:rsidR="00A07A7D" w:rsidRPr="00CE21CC" w:rsidRDefault="00A07A7D" w:rsidP="00CE21CC">
      <w:pPr>
        <w:spacing w:before="0" w:after="0" w:line="240" w:lineRule="auto"/>
        <w:ind w:firstLine="709"/>
        <w:rPr>
          <w:sz w:val="26"/>
          <w:szCs w:val="26"/>
        </w:rPr>
      </w:pPr>
      <w:r w:rsidRPr="00CE21CC">
        <w:rPr>
          <w:sz w:val="26"/>
          <w:szCs w:val="26"/>
        </w:rPr>
        <w:t>- не предполагается, что объект будет приносить экономические выгоды.</w:t>
      </w:r>
    </w:p>
    <w:p w:rsidR="00A07A7D" w:rsidRPr="00CE21CC" w:rsidRDefault="00A07A7D" w:rsidP="00CE21CC">
      <w:pPr>
        <w:numPr>
          <w:ilvl w:val="1"/>
          <w:numId w:val="1"/>
        </w:numPr>
        <w:spacing w:before="0" w:after="0" w:line="240" w:lineRule="auto"/>
        <w:ind w:firstLine="709"/>
        <w:outlineLvl w:val="1"/>
        <w:rPr>
          <w:bCs/>
          <w:sz w:val="26"/>
          <w:szCs w:val="26"/>
        </w:rPr>
      </w:pPr>
      <w:bookmarkStart w:id="45" w:name="_ref_1879851"/>
      <w:r w:rsidRPr="00CE21CC">
        <w:rPr>
          <w:bCs/>
          <w:sz w:val="26"/>
          <w:szCs w:val="26"/>
        </w:rPr>
        <w:t xml:space="preserve">Проверка актуальности кадастровой стоимости земельного участка, по которой он </w:t>
      </w:r>
      <w:r w:rsidR="005C606B" w:rsidRPr="00CE21CC">
        <w:rPr>
          <w:bCs/>
          <w:sz w:val="26"/>
          <w:szCs w:val="26"/>
        </w:rPr>
        <w:t>отражен в учете, осуществляется </w:t>
      </w:r>
      <w:r w:rsidRPr="00CE21CC">
        <w:rPr>
          <w:bCs/>
          <w:sz w:val="26"/>
          <w:szCs w:val="26"/>
        </w:rPr>
        <w:t>ежегодно, перед составлением годовой отчетности. Если выявлено изменение кадастровой стоимости, в учете отражается изменение стоимости земельного участка - объекта непроизведенных активов.</w:t>
      </w:r>
      <w:bookmarkEnd w:id="45"/>
    </w:p>
    <w:p w:rsidR="00B91E48" w:rsidRPr="00CE21CC" w:rsidRDefault="00B91E48" w:rsidP="00CE21CC">
      <w:pPr>
        <w:pStyle w:val="1"/>
        <w:numPr>
          <w:ilvl w:val="0"/>
          <w:numId w:val="0"/>
        </w:numPr>
        <w:spacing w:before="0" w:after="0" w:line="240" w:lineRule="auto"/>
        <w:ind w:firstLine="709"/>
        <w:jc w:val="both"/>
        <w:rPr>
          <w:b w:val="0"/>
          <w:sz w:val="26"/>
          <w:szCs w:val="26"/>
        </w:rPr>
      </w:pPr>
      <w:bookmarkStart w:id="46" w:name="_ref_15995"/>
    </w:p>
    <w:p w:rsidR="00DC0A08" w:rsidRPr="00CE21CC" w:rsidRDefault="00020C95" w:rsidP="00CE21CC">
      <w:pPr>
        <w:pStyle w:val="1"/>
        <w:spacing w:before="0" w:after="0" w:line="240" w:lineRule="auto"/>
        <w:ind w:firstLine="709"/>
        <w:rPr>
          <w:sz w:val="26"/>
          <w:szCs w:val="26"/>
        </w:rPr>
      </w:pPr>
      <w:r w:rsidRPr="00CE21CC">
        <w:rPr>
          <w:sz w:val="26"/>
          <w:szCs w:val="26"/>
        </w:rPr>
        <w:t>Материальные запасы</w:t>
      </w:r>
      <w:bookmarkEnd w:id="46"/>
    </w:p>
    <w:p w:rsidR="003E7E87" w:rsidRPr="00CE21CC" w:rsidRDefault="003E7E87"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47" w:name="_ref_328591"/>
      <w:r w:rsidRPr="00CE21CC">
        <w:rPr>
          <w:sz w:val="26"/>
        </w:rPr>
        <w:t>Единицей бухгалтерского учета материальных запасов является</w:t>
      </w:r>
      <w:bookmarkEnd w:id="47"/>
      <w:r w:rsidR="00F86C2D" w:rsidRPr="00CE21CC">
        <w:rPr>
          <w:sz w:val="26"/>
        </w:rPr>
        <w:t xml:space="preserve"> </w:t>
      </w:r>
      <w:r w:rsidRPr="00CE21CC">
        <w:rPr>
          <w:sz w:val="26"/>
        </w:rPr>
        <w:t xml:space="preserve">номенклатурный номер - для </w:t>
      </w:r>
      <w:r w:rsidR="00F86C2D" w:rsidRPr="00CE21CC">
        <w:rPr>
          <w:sz w:val="26"/>
        </w:rPr>
        <w:t>всех материальных запасов.</w:t>
      </w:r>
    </w:p>
    <w:p w:rsidR="00DC0A08" w:rsidRPr="00CE21CC" w:rsidRDefault="00020C95" w:rsidP="00CE21CC">
      <w:pPr>
        <w:pStyle w:val="2"/>
        <w:spacing w:before="0" w:after="0" w:line="240" w:lineRule="auto"/>
        <w:ind w:firstLine="709"/>
        <w:rPr>
          <w:sz w:val="26"/>
        </w:rPr>
      </w:pPr>
      <w:bookmarkStart w:id="48" w:name="_ref_335290"/>
      <w:r w:rsidRPr="00CE21CC">
        <w:rPr>
          <w:sz w:val="26"/>
        </w:rPr>
        <w:t>Оценка материальных запасов, приобретенных за плату, осуществляется по фактической стоимости приобретения с учетом расходов, связанных с их приобретением.</w:t>
      </w:r>
      <w:bookmarkEnd w:id="48"/>
    </w:p>
    <w:p w:rsidR="00DC0A08" w:rsidRPr="00CE21CC" w:rsidRDefault="00020C95" w:rsidP="00CE21CC">
      <w:pPr>
        <w:spacing w:before="0" w:after="0" w:line="240" w:lineRule="auto"/>
        <w:ind w:firstLine="709"/>
        <w:rPr>
          <w:sz w:val="26"/>
          <w:szCs w:val="26"/>
        </w:rPr>
      </w:pPr>
      <w:r w:rsidRPr="00CE21CC">
        <w:rPr>
          <w:sz w:val="26"/>
          <w:szCs w:val="26"/>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DC0A08" w:rsidRPr="00CE21CC" w:rsidRDefault="00020C95" w:rsidP="00CE21CC">
      <w:pPr>
        <w:pStyle w:val="2"/>
        <w:spacing w:before="0" w:after="0" w:line="240" w:lineRule="auto"/>
        <w:ind w:firstLine="709"/>
        <w:rPr>
          <w:sz w:val="26"/>
        </w:rPr>
      </w:pPr>
      <w:bookmarkStart w:id="49" w:name="_ref_335291"/>
      <w:r w:rsidRPr="00CE21CC">
        <w:rPr>
          <w:sz w:val="26"/>
        </w:rPr>
        <w:t>При централизованных закупках материальных запасов затраты по их заготовке и доставке до центральных складов (баз) и (или) грузополучателей, в том числе страхование доставки, не включаются в фактическую стоимость приобретаемых материальных запасов, а относятся в составе расходов на финансовый результат текущего финансового года.</w:t>
      </w:r>
      <w:bookmarkEnd w:id="49"/>
    </w:p>
    <w:p w:rsidR="00DC0A08" w:rsidRPr="00CE21CC" w:rsidRDefault="00020C95" w:rsidP="00CE21CC">
      <w:pPr>
        <w:pStyle w:val="2"/>
        <w:spacing w:before="0" w:after="0" w:line="240" w:lineRule="auto"/>
        <w:ind w:firstLine="709"/>
        <w:rPr>
          <w:sz w:val="26"/>
        </w:rPr>
      </w:pPr>
      <w:bookmarkStart w:id="50" w:name="_ref_335292"/>
      <w:r w:rsidRPr="00CE21CC">
        <w:rPr>
          <w:sz w:val="26"/>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w:t>
      </w:r>
      <w:bookmarkEnd w:id="50"/>
    </w:p>
    <w:p w:rsidR="00DC0A08" w:rsidRPr="00CE21CC" w:rsidRDefault="00020C95" w:rsidP="00CE21CC">
      <w:pPr>
        <w:pStyle w:val="2"/>
        <w:spacing w:before="0" w:after="0" w:line="240" w:lineRule="auto"/>
        <w:ind w:firstLine="709"/>
        <w:rPr>
          <w:sz w:val="26"/>
        </w:rPr>
      </w:pPr>
      <w:bookmarkStart w:id="51" w:name="_ref_335293"/>
      <w:r w:rsidRPr="00CE21CC">
        <w:rPr>
          <w:sz w:val="26"/>
        </w:rPr>
        <w:t>Выбытие материальных запасов признается по средней фактической стоимости запасов.</w:t>
      </w:r>
      <w:bookmarkEnd w:id="51"/>
    </w:p>
    <w:p w:rsidR="00DC0A08" w:rsidRPr="00CE21CC" w:rsidRDefault="00020C95" w:rsidP="00CE21CC">
      <w:pPr>
        <w:pStyle w:val="2"/>
        <w:spacing w:before="0" w:after="0" w:line="240" w:lineRule="auto"/>
        <w:ind w:firstLine="709"/>
        <w:rPr>
          <w:sz w:val="26"/>
        </w:rPr>
      </w:pPr>
      <w:bookmarkStart w:id="52" w:name="_ref_335297"/>
      <w:r w:rsidRPr="00CE21CC">
        <w:rPr>
          <w:sz w:val="26"/>
        </w:rPr>
        <w:t>Передача материальных запасов подрядчику для изготовления (создания) объектов нефинансовых активов осуществляется по Накладной на отпуск материалов (материальных ценностей) на сторону (</w:t>
      </w:r>
      <w:hyperlink r:id="rId25" w:history="1">
        <w:r w:rsidRPr="00CE21CC">
          <w:rPr>
            <w:rStyle w:val="afc"/>
            <w:color w:val="auto"/>
            <w:sz w:val="26"/>
            <w:u w:val="none"/>
          </w:rPr>
          <w:t>ф.</w:t>
        </w:r>
        <w:r w:rsidR="003E0EB0" w:rsidRPr="00CE21CC">
          <w:rPr>
            <w:rStyle w:val="afc"/>
            <w:color w:val="auto"/>
            <w:sz w:val="26"/>
            <w:u w:val="none"/>
          </w:rPr>
          <w:t> </w:t>
        </w:r>
        <w:r w:rsidRPr="00CE21CC">
          <w:rPr>
            <w:rStyle w:val="afc"/>
            <w:color w:val="auto"/>
            <w:sz w:val="26"/>
            <w:u w:val="none"/>
          </w:rPr>
          <w:t>0504205</w:t>
        </w:r>
      </w:hyperlink>
      <w:r w:rsidRPr="00CE21CC">
        <w:rPr>
          <w:sz w:val="26"/>
        </w:rPr>
        <w:t>).</w:t>
      </w:r>
      <w:bookmarkEnd w:id="52"/>
    </w:p>
    <w:p w:rsidR="00DC0A08" w:rsidRPr="00CE21CC" w:rsidRDefault="00020C95" w:rsidP="00CE21CC">
      <w:pPr>
        <w:pStyle w:val="2"/>
        <w:spacing w:before="0" w:after="0" w:line="240" w:lineRule="auto"/>
        <w:ind w:firstLine="709"/>
        <w:rPr>
          <w:sz w:val="26"/>
        </w:rPr>
      </w:pPr>
      <w:bookmarkStart w:id="53" w:name="_ref_335298"/>
      <w:r w:rsidRPr="00CE21CC">
        <w:rPr>
          <w:sz w:val="26"/>
        </w:rPr>
        <w:t xml:space="preserve">Выдача запасных частей и хозяйственных материалов на нужды </w:t>
      </w:r>
      <w:r w:rsidR="00496688" w:rsidRPr="00CE21CC">
        <w:rPr>
          <w:sz w:val="26"/>
        </w:rPr>
        <w:t xml:space="preserve">Управления </w:t>
      </w:r>
      <w:r w:rsidRPr="00CE21CC">
        <w:rPr>
          <w:sz w:val="26"/>
        </w:rPr>
        <w:t>оформляется Ведомостью выдачи материальных ценностей на нужды учреждения (</w:t>
      </w:r>
      <w:hyperlink r:id="rId26" w:history="1">
        <w:r w:rsidRPr="00CE21CC">
          <w:rPr>
            <w:rStyle w:val="afc"/>
            <w:color w:val="auto"/>
            <w:sz w:val="26"/>
            <w:u w:val="none"/>
          </w:rPr>
          <w:t>ф.</w:t>
        </w:r>
        <w:r w:rsidR="00496688" w:rsidRPr="00CE21CC">
          <w:rPr>
            <w:rStyle w:val="afc"/>
            <w:color w:val="auto"/>
            <w:sz w:val="26"/>
            <w:u w:val="none"/>
          </w:rPr>
          <w:t> </w:t>
        </w:r>
        <w:r w:rsidRPr="00CE21CC">
          <w:rPr>
            <w:rStyle w:val="afc"/>
            <w:color w:val="auto"/>
            <w:sz w:val="26"/>
            <w:u w:val="none"/>
          </w:rPr>
          <w:t>0504210</w:t>
        </w:r>
      </w:hyperlink>
      <w:r w:rsidRPr="00CE21CC">
        <w:rPr>
          <w:sz w:val="26"/>
        </w:rPr>
        <w:t>), которая является основанием для их списания.</w:t>
      </w:r>
      <w:bookmarkEnd w:id="53"/>
    </w:p>
    <w:p w:rsidR="0008434A" w:rsidRPr="00CE21CC" w:rsidRDefault="0008434A" w:rsidP="00CE21CC">
      <w:pPr>
        <w:pStyle w:val="2"/>
        <w:spacing w:before="0" w:after="0" w:line="240" w:lineRule="auto"/>
        <w:ind w:firstLine="709"/>
        <w:rPr>
          <w:sz w:val="26"/>
        </w:rPr>
      </w:pPr>
      <w:r w:rsidRPr="00CE21CC">
        <w:rPr>
          <w:sz w:val="26"/>
        </w:rPr>
        <w:t xml:space="preserve">К мягкому инвентарю относятся защитный костюм и </w:t>
      </w:r>
      <w:proofErr w:type="spellStart"/>
      <w:r w:rsidRPr="00CE21CC">
        <w:rPr>
          <w:sz w:val="26"/>
        </w:rPr>
        <w:t>газодымозащитный</w:t>
      </w:r>
      <w:proofErr w:type="spellEnd"/>
      <w:r w:rsidRPr="00CE21CC">
        <w:rPr>
          <w:sz w:val="26"/>
        </w:rPr>
        <w:t xml:space="preserve"> комплект, которые необходимо отражать на счете 10535000 «Мягкий инвентарь - иное движимое имущество учреждения».</w:t>
      </w:r>
    </w:p>
    <w:p w:rsidR="00496688" w:rsidRPr="00CE21CC" w:rsidRDefault="00496688" w:rsidP="00CE21CC">
      <w:pPr>
        <w:pStyle w:val="2"/>
        <w:spacing w:before="0" w:after="0" w:line="240" w:lineRule="auto"/>
        <w:ind w:firstLine="709"/>
        <w:rPr>
          <w:sz w:val="26"/>
        </w:rPr>
      </w:pPr>
      <w:r w:rsidRPr="00CE21CC">
        <w:rPr>
          <w:sz w:val="26"/>
        </w:rPr>
        <w:t>Обеспечение форменной одеждой и ее учёт ведётся в соответствии с постановлением Правительства Российской Федерации от 30.09.2004 № 506 «Об утверждении Положения о Федеральной налоговой службе» (пункт 6.8), приказом ФНС России от 17.07.2014 № ММВ-6-10/43 «Об утверждении Правил обеспечения форменной одеждой федеральных государственных гражданских служащих Федеральной налоговой службы, которым присвоены классные чины».</w:t>
      </w:r>
    </w:p>
    <w:p w:rsidR="00496688" w:rsidRPr="00CE21CC" w:rsidRDefault="00496688" w:rsidP="00CE21CC">
      <w:pPr>
        <w:pStyle w:val="2"/>
        <w:spacing w:before="0" w:after="0" w:line="240" w:lineRule="auto"/>
        <w:ind w:firstLine="709"/>
        <w:rPr>
          <w:sz w:val="26"/>
        </w:rPr>
      </w:pPr>
      <w:r w:rsidRPr="00CE21CC">
        <w:rPr>
          <w:sz w:val="26"/>
        </w:rPr>
        <w:t xml:space="preserve">Аналитический учет форменного обмундирования ведется в соответствии с приказом ФНС России от 17.10.2014 № ММВ-6-10/67 «Об </w:t>
      </w:r>
      <w:r w:rsidRPr="00CE21CC">
        <w:rPr>
          <w:sz w:val="26"/>
        </w:rPr>
        <w:lastRenderedPageBreak/>
        <w:t>утверждении форм первичной учетной документации по учету форменного обмундирования» в следующих первичных документах:</w:t>
      </w:r>
    </w:p>
    <w:p w:rsidR="00496688" w:rsidRPr="00CE21CC" w:rsidRDefault="003E7E87" w:rsidP="00CE21CC">
      <w:pPr>
        <w:spacing w:before="0" w:after="0" w:line="240" w:lineRule="auto"/>
        <w:ind w:firstLine="709"/>
        <w:rPr>
          <w:sz w:val="26"/>
          <w:szCs w:val="26"/>
        </w:rPr>
      </w:pPr>
      <w:r w:rsidRPr="00CE21CC">
        <w:rPr>
          <w:sz w:val="26"/>
          <w:szCs w:val="26"/>
        </w:rPr>
        <w:t>- </w:t>
      </w:r>
      <w:r w:rsidR="00496688" w:rsidRPr="00CE21CC">
        <w:rPr>
          <w:sz w:val="26"/>
          <w:szCs w:val="26"/>
        </w:rPr>
        <w:t>раздаточная ведомость на выдачу форменного обмундирования;</w:t>
      </w:r>
    </w:p>
    <w:p w:rsidR="00496688" w:rsidRPr="00CE21CC" w:rsidRDefault="003E7E87" w:rsidP="00CE21CC">
      <w:pPr>
        <w:spacing w:before="0" w:after="0" w:line="240" w:lineRule="auto"/>
        <w:ind w:firstLine="709"/>
        <w:rPr>
          <w:sz w:val="26"/>
          <w:szCs w:val="26"/>
        </w:rPr>
      </w:pPr>
      <w:r w:rsidRPr="00CE21CC">
        <w:rPr>
          <w:sz w:val="26"/>
          <w:szCs w:val="26"/>
        </w:rPr>
        <w:t>- </w:t>
      </w:r>
      <w:r w:rsidR="00496688" w:rsidRPr="00CE21CC">
        <w:rPr>
          <w:sz w:val="26"/>
          <w:szCs w:val="26"/>
        </w:rPr>
        <w:t>арматурная карточка учета форменного обмундирования в разрезе пользователей имущества, по видам имущества, его количеству и стоимости за подписью лица, получившего имущество в личное пользование.</w:t>
      </w:r>
    </w:p>
    <w:p w:rsidR="00496688" w:rsidRPr="00CE21CC" w:rsidRDefault="00496688" w:rsidP="00CE21CC">
      <w:pPr>
        <w:pStyle w:val="2"/>
        <w:spacing w:before="0" w:after="0" w:line="240" w:lineRule="auto"/>
        <w:ind w:firstLine="709"/>
        <w:rPr>
          <w:sz w:val="26"/>
        </w:rPr>
      </w:pPr>
      <w:r w:rsidRPr="00CE21CC">
        <w:rPr>
          <w:sz w:val="26"/>
        </w:rPr>
        <w:t>Сроки носки форменной одежды в Управлении установлены в соответствии с Приложением № 1 к постановлению Правительства Российской Федерации от 29.06.2000 № 484 «О форме одежды работников Министерства Российской Федерации по налогам и сборам».</w:t>
      </w:r>
    </w:p>
    <w:p w:rsidR="00496688" w:rsidRPr="00CE21CC" w:rsidRDefault="00496688" w:rsidP="00CE21CC">
      <w:pPr>
        <w:pStyle w:val="2"/>
        <w:spacing w:before="0" w:after="0" w:line="240" w:lineRule="auto"/>
        <w:ind w:firstLine="709"/>
        <w:rPr>
          <w:sz w:val="26"/>
        </w:rPr>
      </w:pPr>
      <w:proofErr w:type="gramStart"/>
      <w:r w:rsidRPr="00CE21CC">
        <w:rPr>
          <w:sz w:val="26"/>
        </w:rPr>
        <w:t>Сроки носки рабочей одежды установлены на основании Приказа Минтруда России от 09.12.2014 №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D33A52" w:rsidRPr="00CE21CC" w:rsidRDefault="00496688" w:rsidP="00CE21CC">
      <w:pPr>
        <w:pStyle w:val="2"/>
        <w:spacing w:before="0" w:after="0" w:line="240" w:lineRule="auto"/>
        <w:ind w:firstLine="709"/>
        <w:rPr>
          <w:sz w:val="26"/>
        </w:rPr>
      </w:pPr>
      <w:r w:rsidRPr="00CE21CC">
        <w:rPr>
          <w:sz w:val="26"/>
        </w:rPr>
        <w:t xml:space="preserve">Все операции по перемещению мягкого инвентаря внутри Управления осуществляются требованием-накладной (ф. 0504204), ведомостью выдачи материальных ценностей на нужды учреждения (ф. 0504210), выбытие фиксируется Актом ф. 0504143 по средней фактической стоимости по истечению сроков носки в Журнале операций № 99 по </w:t>
      </w:r>
      <w:proofErr w:type="spellStart"/>
      <w:r w:rsidRPr="00CE21CC">
        <w:rPr>
          <w:sz w:val="26"/>
        </w:rPr>
        <w:t>забалансовым</w:t>
      </w:r>
      <w:proofErr w:type="spellEnd"/>
      <w:r w:rsidRPr="00CE21CC">
        <w:rPr>
          <w:sz w:val="26"/>
        </w:rPr>
        <w:t xml:space="preserve"> счетам. </w:t>
      </w:r>
    </w:p>
    <w:p w:rsidR="00496688" w:rsidRPr="00CE21CC" w:rsidRDefault="00496688" w:rsidP="00CE21CC">
      <w:pPr>
        <w:spacing w:before="0" w:after="0" w:line="240" w:lineRule="auto"/>
        <w:ind w:firstLine="709"/>
        <w:rPr>
          <w:sz w:val="26"/>
          <w:szCs w:val="26"/>
        </w:rPr>
      </w:pPr>
      <w:proofErr w:type="gramStart"/>
      <w:r w:rsidRPr="00CE21CC">
        <w:rPr>
          <w:sz w:val="26"/>
          <w:szCs w:val="26"/>
        </w:rPr>
        <w:t>Выдача форменного обмундирования оформляется раздаточной ведомостью на выдачу форменного обмундирования, индивидуальный учет выданных предметов форменной одежды ведется в Арматурных карточках учета форменного обмундирования, открываемых на каждого гражданского служащего, получившего форменную одежду, форма которых утверждена приказом Управления от 31.10.2014 №074@ «Об утверждении форм первичной учетной документации по учету форменного обмундирования».</w:t>
      </w:r>
      <w:proofErr w:type="gramEnd"/>
    </w:p>
    <w:p w:rsidR="003E7E87" w:rsidRPr="00CE21CC" w:rsidRDefault="003E7E87" w:rsidP="00CE21CC">
      <w:pPr>
        <w:spacing w:before="0" w:after="0" w:line="240" w:lineRule="auto"/>
        <w:ind w:firstLine="709"/>
        <w:rPr>
          <w:sz w:val="26"/>
          <w:szCs w:val="26"/>
        </w:rPr>
      </w:pPr>
    </w:p>
    <w:p w:rsidR="00DC0A08" w:rsidRPr="00CE21CC" w:rsidRDefault="00020C95" w:rsidP="00CE21CC">
      <w:pPr>
        <w:pStyle w:val="1"/>
        <w:spacing w:before="0" w:after="0" w:line="240" w:lineRule="auto"/>
        <w:ind w:firstLine="709"/>
        <w:rPr>
          <w:sz w:val="26"/>
          <w:szCs w:val="26"/>
        </w:rPr>
      </w:pPr>
      <w:bookmarkStart w:id="54" w:name="_ref_16106"/>
      <w:r w:rsidRPr="00CE21CC">
        <w:rPr>
          <w:sz w:val="26"/>
          <w:szCs w:val="26"/>
        </w:rPr>
        <w:t>Денежные средства, денежные эквиваленты и денежные документы</w:t>
      </w:r>
      <w:bookmarkEnd w:id="54"/>
    </w:p>
    <w:p w:rsidR="003E7E87" w:rsidRPr="00CE21CC" w:rsidRDefault="003E7E87"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55" w:name="_ref_371472"/>
      <w:r w:rsidRPr="00CE21CC">
        <w:rPr>
          <w:sz w:val="26"/>
        </w:rPr>
        <w:t xml:space="preserve">Учет денежных средств осуществляется в соответствии с требованиями, установленными </w:t>
      </w:r>
      <w:hyperlink r:id="rId27" w:history="1">
        <w:r w:rsidRPr="00CE21CC">
          <w:rPr>
            <w:rStyle w:val="afc"/>
            <w:color w:val="auto"/>
            <w:sz w:val="26"/>
            <w:u w:val="none"/>
          </w:rPr>
          <w:t>Порядком</w:t>
        </w:r>
      </w:hyperlink>
      <w:r w:rsidRPr="00CE21CC">
        <w:rPr>
          <w:sz w:val="26"/>
        </w:rPr>
        <w:t xml:space="preserve"> ведения кассовых операций.</w:t>
      </w:r>
      <w:bookmarkEnd w:id="55"/>
    </w:p>
    <w:p w:rsidR="00D33A52" w:rsidRPr="00CE21CC" w:rsidRDefault="00020C95" w:rsidP="00CE21CC">
      <w:pPr>
        <w:pStyle w:val="2"/>
        <w:spacing w:before="0" w:after="0" w:line="240" w:lineRule="auto"/>
        <w:ind w:firstLine="709"/>
        <w:rPr>
          <w:sz w:val="26"/>
        </w:rPr>
      </w:pPr>
      <w:bookmarkStart w:id="56" w:name="_ref_378457"/>
      <w:r w:rsidRPr="00CE21CC">
        <w:rPr>
          <w:sz w:val="26"/>
        </w:rPr>
        <w:t xml:space="preserve">Кассовая книга </w:t>
      </w:r>
      <w:hyperlink r:id="rId28" w:history="1">
        <w:r w:rsidRPr="00CE21CC">
          <w:rPr>
            <w:rStyle w:val="afc"/>
            <w:color w:val="auto"/>
            <w:sz w:val="26"/>
            <w:u w:val="none"/>
          </w:rPr>
          <w:t>(ф.</w:t>
        </w:r>
        <w:r w:rsidR="00562ED3" w:rsidRPr="00CE21CC">
          <w:rPr>
            <w:rStyle w:val="afc"/>
            <w:color w:val="auto"/>
            <w:sz w:val="26"/>
            <w:u w:val="none"/>
          </w:rPr>
          <w:t> </w:t>
        </w:r>
        <w:r w:rsidRPr="00CE21CC">
          <w:rPr>
            <w:rStyle w:val="afc"/>
            <w:color w:val="auto"/>
            <w:sz w:val="26"/>
            <w:u w:val="none"/>
          </w:rPr>
          <w:t>0504514)</w:t>
        </w:r>
      </w:hyperlink>
      <w:r w:rsidRPr="00CE21CC">
        <w:rPr>
          <w:sz w:val="26"/>
        </w:rPr>
        <w:t xml:space="preserve"> оформляется на бумажном носителе</w:t>
      </w:r>
      <w:r w:rsidR="00562ED3" w:rsidRPr="00CE21CC">
        <w:rPr>
          <w:sz w:val="26"/>
        </w:rPr>
        <w:t xml:space="preserve"> </w:t>
      </w:r>
      <w:r w:rsidRPr="00CE21CC">
        <w:rPr>
          <w:sz w:val="26"/>
        </w:rPr>
        <w:t xml:space="preserve">с применением компьютерной </w:t>
      </w:r>
      <w:bookmarkStart w:id="57" w:name="_ref_378461"/>
      <w:bookmarkEnd w:id="56"/>
      <w:r w:rsidR="00562ED3" w:rsidRPr="00CE21CC">
        <w:rPr>
          <w:sz w:val="26"/>
        </w:rPr>
        <w:t xml:space="preserve">программы </w:t>
      </w:r>
      <w:r w:rsidR="008A24A1" w:rsidRPr="00CE21CC">
        <w:rPr>
          <w:sz w:val="26"/>
        </w:rPr>
        <w:t>«1С: Предприятие».</w:t>
      </w:r>
    </w:p>
    <w:p w:rsidR="00DC0A08" w:rsidRPr="00CE21CC" w:rsidRDefault="00020C95" w:rsidP="00CE21CC">
      <w:pPr>
        <w:pStyle w:val="2"/>
        <w:spacing w:before="0" w:after="0" w:line="240" w:lineRule="auto"/>
        <w:ind w:firstLine="709"/>
        <w:rPr>
          <w:sz w:val="26"/>
        </w:rPr>
      </w:pPr>
      <w:r w:rsidRPr="00CE21CC">
        <w:rPr>
          <w:sz w:val="26"/>
        </w:rPr>
        <w:t>В составе денежных документов учитываются:</w:t>
      </w:r>
      <w:bookmarkEnd w:id="57"/>
    </w:p>
    <w:p w:rsidR="00DC0A08" w:rsidRPr="00CE21CC" w:rsidRDefault="00020C95" w:rsidP="00047133">
      <w:pPr>
        <w:pStyle w:val="ab"/>
        <w:numPr>
          <w:ilvl w:val="0"/>
          <w:numId w:val="4"/>
        </w:numPr>
        <w:spacing w:before="0" w:after="0" w:line="240" w:lineRule="auto"/>
        <w:ind w:firstLine="709"/>
        <w:jc w:val="both"/>
        <w:rPr>
          <w:sz w:val="26"/>
          <w:szCs w:val="26"/>
        </w:rPr>
      </w:pPr>
      <w:r w:rsidRPr="00CE21CC">
        <w:rPr>
          <w:sz w:val="26"/>
          <w:szCs w:val="26"/>
        </w:rPr>
        <w:t>почтовые конверты с марками, отдельно приобретаемые почтовые марки;</w:t>
      </w:r>
    </w:p>
    <w:p w:rsidR="00DC0A08" w:rsidRPr="00CE21CC" w:rsidRDefault="00020C95" w:rsidP="00047133">
      <w:pPr>
        <w:pStyle w:val="ab"/>
        <w:numPr>
          <w:ilvl w:val="0"/>
          <w:numId w:val="4"/>
        </w:numPr>
        <w:spacing w:before="0" w:after="0" w:line="240" w:lineRule="auto"/>
        <w:ind w:firstLine="709"/>
        <w:jc w:val="both"/>
        <w:rPr>
          <w:sz w:val="26"/>
          <w:szCs w:val="26"/>
        </w:rPr>
      </w:pPr>
      <w:r w:rsidRPr="00CE21CC">
        <w:rPr>
          <w:sz w:val="26"/>
          <w:szCs w:val="26"/>
        </w:rPr>
        <w:t>проездные документы, приобретаемые для проезда работников к месту командировки и обратно</w:t>
      </w:r>
      <w:r w:rsidR="00B05D15" w:rsidRPr="00CE21CC">
        <w:rPr>
          <w:sz w:val="26"/>
          <w:szCs w:val="26"/>
        </w:rPr>
        <w:t xml:space="preserve"> (железнодорожные и авиабилеты)</w:t>
      </w:r>
      <w:r w:rsidRPr="00CE21CC">
        <w:rPr>
          <w:sz w:val="26"/>
          <w:szCs w:val="26"/>
        </w:rPr>
        <w:t>.</w:t>
      </w:r>
    </w:p>
    <w:p w:rsidR="00B05D15" w:rsidRPr="00CE21CC" w:rsidRDefault="00562ED3" w:rsidP="00CE21CC">
      <w:pPr>
        <w:pStyle w:val="2"/>
        <w:spacing w:before="0" w:after="0" w:line="240" w:lineRule="auto"/>
        <w:ind w:firstLine="709"/>
        <w:rPr>
          <w:sz w:val="26"/>
        </w:rPr>
      </w:pPr>
      <w:r w:rsidRPr="00CE21CC">
        <w:rPr>
          <w:sz w:val="26"/>
        </w:rPr>
        <w:t xml:space="preserve">Лимит </w:t>
      </w:r>
      <w:r w:rsidR="00B05D15" w:rsidRPr="00CE21CC">
        <w:rPr>
          <w:sz w:val="26"/>
        </w:rPr>
        <w:t>остатка наличных денежных сре</w:t>
      </w:r>
      <w:proofErr w:type="gramStart"/>
      <w:r w:rsidR="00B05D15" w:rsidRPr="00CE21CC">
        <w:rPr>
          <w:sz w:val="26"/>
        </w:rPr>
        <w:t xml:space="preserve">дств </w:t>
      </w:r>
      <w:r w:rsidRPr="00CE21CC">
        <w:rPr>
          <w:sz w:val="26"/>
        </w:rPr>
        <w:t xml:space="preserve">в </w:t>
      </w:r>
      <w:r w:rsidR="00B05D15" w:rsidRPr="00CE21CC">
        <w:rPr>
          <w:sz w:val="26"/>
        </w:rPr>
        <w:t>к</w:t>
      </w:r>
      <w:proofErr w:type="gramEnd"/>
      <w:r w:rsidR="00B05D15" w:rsidRPr="00CE21CC">
        <w:rPr>
          <w:sz w:val="26"/>
        </w:rPr>
        <w:t>асс</w:t>
      </w:r>
      <w:r w:rsidRPr="00CE21CC">
        <w:rPr>
          <w:sz w:val="26"/>
        </w:rPr>
        <w:t>е</w:t>
      </w:r>
      <w:r w:rsidR="00B05D15" w:rsidRPr="00CE21CC">
        <w:rPr>
          <w:sz w:val="26"/>
        </w:rPr>
        <w:t xml:space="preserve"> установлен в </w:t>
      </w:r>
      <w:r w:rsidR="00876BB2" w:rsidRPr="00CE21CC">
        <w:rPr>
          <w:sz w:val="26"/>
        </w:rPr>
        <w:t>соответствии с приказом руководителя Управления</w:t>
      </w:r>
      <w:r w:rsidR="00B05D15" w:rsidRPr="00CE21CC">
        <w:rPr>
          <w:sz w:val="26"/>
        </w:rPr>
        <w:t>.</w:t>
      </w:r>
    </w:p>
    <w:p w:rsidR="00B05D15" w:rsidRPr="00CE21CC" w:rsidRDefault="00B05D15" w:rsidP="00CE21CC">
      <w:pPr>
        <w:pStyle w:val="2"/>
        <w:spacing w:before="0" w:after="0" w:line="240" w:lineRule="auto"/>
        <w:ind w:firstLine="709"/>
        <w:rPr>
          <w:sz w:val="26"/>
        </w:rPr>
      </w:pPr>
      <w:r w:rsidRPr="00CE21CC">
        <w:rPr>
          <w:sz w:val="26"/>
        </w:rPr>
        <w:t>Кассир снабжается образцом подписей лиц, уполномоченных подписывать кассовые документы в Управлении (приложение №</w:t>
      </w:r>
      <w:r w:rsidR="00762F77" w:rsidRPr="00CE21CC">
        <w:rPr>
          <w:sz w:val="26"/>
        </w:rPr>
        <w:t> </w:t>
      </w:r>
      <w:r w:rsidR="00876BB2" w:rsidRPr="00CE21CC">
        <w:rPr>
          <w:sz w:val="26"/>
        </w:rPr>
        <w:t>5</w:t>
      </w:r>
      <w:r w:rsidRPr="00CE21CC">
        <w:rPr>
          <w:sz w:val="26"/>
        </w:rPr>
        <w:t xml:space="preserve"> к Учетной политике).</w:t>
      </w:r>
    </w:p>
    <w:p w:rsidR="00B05D15" w:rsidRPr="00CE21CC" w:rsidRDefault="00B05D15" w:rsidP="00CE21CC">
      <w:pPr>
        <w:pStyle w:val="2"/>
        <w:spacing w:before="0" w:after="0" w:line="240" w:lineRule="auto"/>
        <w:ind w:firstLine="709"/>
        <w:rPr>
          <w:sz w:val="26"/>
        </w:rPr>
      </w:pPr>
      <w:r w:rsidRPr="00CE21CC">
        <w:rPr>
          <w:sz w:val="26"/>
        </w:rPr>
        <w:t>Передача денежных средств и денежных документов в кассе в случае инвентаризации оформляется актом приема – передачи денежных средств (приложение №</w:t>
      </w:r>
      <w:r w:rsidR="00E825D6" w:rsidRPr="00CE21CC">
        <w:rPr>
          <w:sz w:val="26"/>
        </w:rPr>
        <w:t> </w:t>
      </w:r>
      <w:r w:rsidR="0044619D">
        <w:rPr>
          <w:sz w:val="26"/>
        </w:rPr>
        <w:t>6</w:t>
      </w:r>
      <w:r w:rsidRPr="00CE21CC">
        <w:rPr>
          <w:sz w:val="26"/>
        </w:rPr>
        <w:t xml:space="preserve"> к Учетной политике).</w:t>
      </w:r>
    </w:p>
    <w:p w:rsidR="00B05D15" w:rsidRPr="00CE21CC" w:rsidRDefault="004303E7" w:rsidP="00CE21CC">
      <w:pPr>
        <w:pStyle w:val="2"/>
        <w:spacing w:before="0" w:after="0" w:line="240" w:lineRule="auto"/>
        <w:ind w:firstLine="709"/>
        <w:rPr>
          <w:sz w:val="26"/>
        </w:rPr>
      </w:pPr>
      <w:r w:rsidRPr="00CE21CC">
        <w:rPr>
          <w:sz w:val="26"/>
        </w:rPr>
        <w:lastRenderedPageBreak/>
        <w:t>Полномочиями главного бухгалтера наделен начальник отдела обеспечения, а в его отсутствие</w:t>
      </w:r>
      <w:r w:rsidR="00562ED3" w:rsidRPr="00CE21CC">
        <w:rPr>
          <w:sz w:val="26"/>
        </w:rPr>
        <w:t> </w:t>
      </w:r>
      <w:r w:rsidRPr="00CE21CC">
        <w:rPr>
          <w:sz w:val="26"/>
        </w:rPr>
        <w:t>– заместитель на</w:t>
      </w:r>
      <w:r w:rsidR="00B05D15" w:rsidRPr="00CE21CC">
        <w:rPr>
          <w:sz w:val="26"/>
        </w:rPr>
        <w:t>чальника отдела обеспечения</w:t>
      </w:r>
      <w:r w:rsidR="00562ED3" w:rsidRPr="00CE21CC">
        <w:rPr>
          <w:sz w:val="26"/>
        </w:rPr>
        <w:t>.</w:t>
      </w:r>
    </w:p>
    <w:p w:rsidR="00B05D15" w:rsidRPr="00CE21CC" w:rsidRDefault="004303E7" w:rsidP="00CE21CC">
      <w:pPr>
        <w:pStyle w:val="2"/>
        <w:spacing w:before="0" w:after="0" w:line="240" w:lineRule="auto"/>
        <w:ind w:firstLine="709"/>
        <w:rPr>
          <w:i/>
          <w:sz w:val="26"/>
        </w:rPr>
      </w:pPr>
      <w:r w:rsidRPr="00CE21CC">
        <w:rPr>
          <w:sz w:val="26"/>
        </w:rPr>
        <w:t xml:space="preserve">Операции с наличными денежными средствами осуществляются с использованием расчетных </w:t>
      </w:r>
      <w:r w:rsidR="00562ED3" w:rsidRPr="00CE21CC">
        <w:rPr>
          <w:sz w:val="26"/>
        </w:rPr>
        <w:t>(дебетовых) банковских карт</w:t>
      </w:r>
      <w:r w:rsidR="00B31167">
        <w:rPr>
          <w:sz w:val="26"/>
        </w:rPr>
        <w:t>, оформленных на четырех работников отдела обеспечения Управления</w:t>
      </w:r>
      <w:r w:rsidR="00562ED3" w:rsidRPr="00CE21CC">
        <w:rPr>
          <w:sz w:val="26"/>
        </w:rPr>
        <w:t>.</w:t>
      </w:r>
    </w:p>
    <w:p w:rsidR="004303E7" w:rsidRPr="00CE21CC" w:rsidRDefault="004303E7" w:rsidP="00CE21CC">
      <w:pPr>
        <w:pStyle w:val="2"/>
        <w:spacing w:before="0" w:after="0" w:line="240" w:lineRule="auto"/>
        <w:ind w:firstLine="709"/>
        <w:rPr>
          <w:sz w:val="26"/>
        </w:rPr>
      </w:pPr>
      <w:r w:rsidRPr="00CE21CC">
        <w:rPr>
          <w:sz w:val="26"/>
        </w:rPr>
        <w:t>Управление обязано вернуть карты в банк в случае: закрытия лицевых счетов Управления</w:t>
      </w:r>
      <w:r w:rsidR="00B05D15" w:rsidRPr="00CE21CC">
        <w:rPr>
          <w:sz w:val="26"/>
        </w:rPr>
        <w:t xml:space="preserve">, </w:t>
      </w:r>
      <w:r w:rsidRPr="00CE21CC">
        <w:rPr>
          <w:sz w:val="26"/>
        </w:rPr>
        <w:t>изменения наименования Управления</w:t>
      </w:r>
      <w:r w:rsidR="00B05D15" w:rsidRPr="00CE21CC">
        <w:rPr>
          <w:sz w:val="26"/>
        </w:rPr>
        <w:t>, повреждения карты,</w:t>
      </w:r>
      <w:r w:rsidRPr="00CE21CC">
        <w:rPr>
          <w:sz w:val="26"/>
        </w:rPr>
        <w:t xml:space="preserve"> истечения срока действия карты</w:t>
      </w:r>
      <w:r w:rsidR="00B05D15" w:rsidRPr="00CE21CC">
        <w:rPr>
          <w:sz w:val="26"/>
        </w:rPr>
        <w:t xml:space="preserve">, </w:t>
      </w:r>
      <w:r w:rsidRPr="00CE21CC">
        <w:rPr>
          <w:sz w:val="26"/>
        </w:rPr>
        <w:t>утраты ПИН-кода</w:t>
      </w:r>
      <w:r w:rsidR="00B05D15" w:rsidRPr="00CE21CC">
        <w:rPr>
          <w:sz w:val="26"/>
        </w:rPr>
        <w:t xml:space="preserve">, </w:t>
      </w:r>
      <w:r w:rsidRPr="00CE21CC">
        <w:rPr>
          <w:sz w:val="26"/>
        </w:rPr>
        <w:t>изменения фамилии, имени, отчества, держателя карты</w:t>
      </w:r>
      <w:r w:rsidR="00B05D15" w:rsidRPr="00CE21CC">
        <w:rPr>
          <w:sz w:val="26"/>
        </w:rPr>
        <w:t xml:space="preserve">, </w:t>
      </w:r>
      <w:r w:rsidRPr="00CE21CC">
        <w:rPr>
          <w:sz w:val="26"/>
        </w:rPr>
        <w:t>утраты держателем карты полномочий по осуществлению операций с ее использованием.</w:t>
      </w:r>
    </w:p>
    <w:p w:rsidR="00F8084D" w:rsidRPr="00CE21CC" w:rsidRDefault="00F8084D" w:rsidP="00CE21CC">
      <w:pPr>
        <w:spacing w:before="0" w:after="0" w:line="240" w:lineRule="auto"/>
        <w:ind w:firstLine="709"/>
        <w:rPr>
          <w:sz w:val="26"/>
          <w:szCs w:val="26"/>
        </w:rPr>
      </w:pPr>
    </w:p>
    <w:p w:rsidR="00DC0A08" w:rsidRPr="00CE21CC" w:rsidRDefault="00020C95" w:rsidP="00CE21CC">
      <w:pPr>
        <w:pStyle w:val="1"/>
        <w:spacing w:before="0" w:after="0" w:line="240" w:lineRule="auto"/>
        <w:ind w:firstLine="709"/>
        <w:rPr>
          <w:sz w:val="26"/>
          <w:szCs w:val="26"/>
        </w:rPr>
      </w:pPr>
      <w:bookmarkStart w:id="58" w:name="_ref_16254"/>
      <w:r w:rsidRPr="00CE21CC">
        <w:rPr>
          <w:sz w:val="26"/>
          <w:szCs w:val="26"/>
        </w:rPr>
        <w:t>Расчеты с дебиторами и кредиторами</w:t>
      </w:r>
      <w:bookmarkEnd w:id="58"/>
    </w:p>
    <w:p w:rsidR="00F8084D" w:rsidRPr="00CE21CC" w:rsidRDefault="00F8084D"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59" w:name="_ref_433105"/>
      <w:r w:rsidRPr="00CE21CC">
        <w:rPr>
          <w:sz w:val="26"/>
        </w:rPr>
        <w:t xml:space="preserve">Сумма ущерба от недостач (хищений) материальных ценностей определяется исходя из текущей восстановительной стоимости, устанавливаемой </w:t>
      </w:r>
      <w:r w:rsidR="005506FE" w:rsidRPr="00CE21CC">
        <w:rPr>
          <w:sz w:val="26"/>
        </w:rPr>
        <w:t>комиссией по поступлению и передаче имущества</w:t>
      </w:r>
      <w:r w:rsidRPr="00CE21CC">
        <w:rPr>
          <w:sz w:val="26"/>
        </w:rPr>
        <w:t>.</w:t>
      </w:r>
      <w:bookmarkEnd w:id="59"/>
    </w:p>
    <w:p w:rsidR="00DC0A08" w:rsidRPr="00CE21CC" w:rsidRDefault="00020C95" w:rsidP="00CE21CC">
      <w:pPr>
        <w:pStyle w:val="2"/>
        <w:spacing w:before="0" w:after="0" w:line="240" w:lineRule="auto"/>
        <w:ind w:firstLine="709"/>
        <w:rPr>
          <w:sz w:val="26"/>
        </w:rPr>
      </w:pPr>
      <w:bookmarkStart w:id="60" w:name="_ref_433106"/>
      <w:r w:rsidRPr="00CE21CC">
        <w:rPr>
          <w:sz w:val="26"/>
        </w:rPr>
        <w:t>Задолженность дебиторов по предъявленным к ним штрафам, пеням, иным санкциям отражается в учете при признании претензии дебитором или в момент вступления в законную силу решения суда об их взыскании.</w:t>
      </w:r>
      <w:bookmarkEnd w:id="60"/>
    </w:p>
    <w:p w:rsidR="00DC0A08" w:rsidRPr="00CE21CC" w:rsidRDefault="00020C95" w:rsidP="00CE21CC">
      <w:pPr>
        <w:pStyle w:val="2"/>
        <w:spacing w:before="0" w:after="0" w:line="240" w:lineRule="auto"/>
        <w:ind w:firstLine="709"/>
        <w:rPr>
          <w:sz w:val="26"/>
        </w:rPr>
      </w:pPr>
      <w:bookmarkStart w:id="61" w:name="_ref_433114"/>
      <w:r w:rsidRPr="00CE21CC">
        <w:rPr>
          <w:sz w:val="26"/>
        </w:rPr>
        <w:t>Аналитический учет расчетов с подотчетными лицами ведется в Журнале операций</w:t>
      </w:r>
      <w:r w:rsidR="006D7965" w:rsidRPr="00CE21CC">
        <w:rPr>
          <w:sz w:val="26"/>
        </w:rPr>
        <w:t xml:space="preserve"> №</w:t>
      </w:r>
      <w:r w:rsidR="00005958" w:rsidRPr="00CE21CC">
        <w:rPr>
          <w:sz w:val="26"/>
        </w:rPr>
        <w:t> </w:t>
      </w:r>
      <w:r w:rsidR="006D7965" w:rsidRPr="00CE21CC">
        <w:rPr>
          <w:sz w:val="26"/>
        </w:rPr>
        <w:t>3</w:t>
      </w:r>
      <w:r w:rsidRPr="00CE21CC">
        <w:rPr>
          <w:sz w:val="26"/>
        </w:rPr>
        <w:t xml:space="preserve"> расчетов с подотчетными лицами </w:t>
      </w:r>
      <w:hyperlink r:id="rId29" w:history="1">
        <w:r w:rsidRPr="00CE21CC">
          <w:rPr>
            <w:rStyle w:val="afc"/>
            <w:color w:val="auto"/>
            <w:sz w:val="26"/>
            <w:u w:val="none"/>
          </w:rPr>
          <w:t>(ф. 0504071)</w:t>
        </w:r>
      </w:hyperlink>
      <w:r w:rsidRPr="00CE21CC">
        <w:rPr>
          <w:sz w:val="26"/>
        </w:rPr>
        <w:t>.</w:t>
      </w:r>
      <w:bookmarkEnd w:id="61"/>
    </w:p>
    <w:p w:rsidR="00DC0A08" w:rsidRPr="00CE21CC" w:rsidRDefault="00020C95" w:rsidP="00CE21CC">
      <w:pPr>
        <w:pStyle w:val="2"/>
        <w:spacing w:before="0" w:after="0" w:line="240" w:lineRule="auto"/>
        <w:ind w:firstLine="709"/>
        <w:rPr>
          <w:sz w:val="26"/>
        </w:rPr>
      </w:pPr>
      <w:bookmarkStart w:id="62" w:name="_ref_826258"/>
      <w:proofErr w:type="gramStart"/>
      <w:r w:rsidRPr="00CE21CC">
        <w:rPr>
          <w:sz w:val="26"/>
        </w:rPr>
        <w:t xml:space="preserve">Аналитический учет расчетов с поставщиками за поставленные материальные ценности, оказанные услуги, выполненные работы ведется в Журнале операций </w:t>
      </w:r>
      <w:r w:rsidR="0046065E" w:rsidRPr="00CE21CC">
        <w:rPr>
          <w:sz w:val="26"/>
        </w:rPr>
        <w:t xml:space="preserve">№ 4 </w:t>
      </w:r>
      <w:r w:rsidRPr="00CE21CC">
        <w:rPr>
          <w:sz w:val="26"/>
        </w:rPr>
        <w:t>расчетов с поставщиками и подрядчиками (</w:t>
      </w:r>
      <w:hyperlink r:id="rId30" w:history="1">
        <w:r w:rsidR="0046065E" w:rsidRPr="00CE21CC">
          <w:rPr>
            <w:rStyle w:val="afc"/>
            <w:color w:val="auto"/>
            <w:sz w:val="26"/>
            <w:u w:val="none"/>
          </w:rPr>
          <w:t>ф. </w:t>
        </w:r>
        <w:r w:rsidRPr="00CE21CC">
          <w:rPr>
            <w:rStyle w:val="afc"/>
            <w:color w:val="auto"/>
            <w:sz w:val="26"/>
            <w:u w:val="none"/>
          </w:rPr>
          <w:t>0504071</w:t>
        </w:r>
      </w:hyperlink>
      <w:r w:rsidRPr="00CE21CC">
        <w:rPr>
          <w:sz w:val="26"/>
        </w:rPr>
        <w:t>)</w:t>
      </w:r>
      <w:r w:rsidR="0046065E" w:rsidRPr="00CE21CC">
        <w:rPr>
          <w:sz w:val="26"/>
        </w:rPr>
        <w:t xml:space="preserve"> в разрезе кредиторов (поставщиков (продавцов), подрядчиков, исполнителей, иного участника договора, в отношении которого принимаются обязательства</w:t>
      </w:r>
      <w:r w:rsidRPr="00CE21CC">
        <w:rPr>
          <w:sz w:val="26"/>
        </w:rPr>
        <w:t>.</w:t>
      </w:r>
      <w:bookmarkEnd w:id="62"/>
      <w:proofErr w:type="gramEnd"/>
    </w:p>
    <w:p w:rsidR="00466991" w:rsidRPr="00CE21CC" w:rsidRDefault="00466991" w:rsidP="00CE21CC">
      <w:pPr>
        <w:pStyle w:val="2"/>
        <w:spacing w:before="0" w:after="0" w:line="240" w:lineRule="auto"/>
        <w:ind w:firstLine="709"/>
        <w:rPr>
          <w:sz w:val="26"/>
        </w:rPr>
      </w:pPr>
      <w:bookmarkStart w:id="63" w:name="_ref_840807"/>
      <w:r w:rsidRPr="00CE21CC">
        <w:rPr>
          <w:sz w:val="26"/>
        </w:rPr>
        <w:t>Аналитический учет расчетов по пособиям и иным социальным выплатам ведется в Журнале № 8 по прочим операциям (</w:t>
      </w:r>
      <w:hyperlink r:id="rId31" w:history="1">
        <w:r w:rsidRPr="00CE21CC">
          <w:rPr>
            <w:rStyle w:val="afc"/>
            <w:color w:val="auto"/>
            <w:sz w:val="26"/>
            <w:u w:val="none"/>
          </w:rPr>
          <w:t>ф. 0504051</w:t>
        </w:r>
      </w:hyperlink>
      <w:r w:rsidRPr="00CE21CC">
        <w:rPr>
          <w:sz w:val="26"/>
        </w:rPr>
        <w:t>) в разрезе физических лиц, получателей социальных выплат.</w:t>
      </w:r>
    </w:p>
    <w:p w:rsidR="00DC0A08" w:rsidRPr="00CE21CC" w:rsidRDefault="00020C95" w:rsidP="00CE21CC">
      <w:pPr>
        <w:pStyle w:val="2"/>
        <w:spacing w:before="0" w:after="0" w:line="240" w:lineRule="auto"/>
        <w:ind w:firstLine="709"/>
        <w:rPr>
          <w:sz w:val="26"/>
        </w:rPr>
      </w:pPr>
      <w:r w:rsidRPr="00CE21CC">
        <w:rPr>
          <w:sz w:val="26"/>
        </w:rPr>
        <w:t>Аналитический учет расчетов по платежам в бюджеты ведется в Карточке учета средств и расчетов (</w:t>
      </w:r>
      <w:hyperlink r:id="rId32" w:history="1">
        <w:r w:rsidR="00466991" w:rsidRPr="00CE21CC">
          <w:rPr>
            <w:rStyle w:val="afc"/>
            <w:color w:val="auto"/>
            <w:sz w:val="26"/>
            <w:u w:val="none"/>
          </w:rPr>
          <w:t>ф. </w:t>
        </w:r>
        <w:r w:rsidRPr="00CE21CC">
          <w:rPr>
            <w:rStyle w:val="afc"/>
            <w:color w:val="auto"/>
            <w:sz w:val="26"/>
            <w:u w:val="none"/>
          </w:rPr>
          <w:t>0504051</w:t>
        </w:r>
      </w:hyperlink>
      <w:r w:rsidRPr="00CE21CC">
        <w:rPr>
          <w:sz w:val="26"/>
        </w:rPr>
        <w:t>).</w:t>
      </w:r>
      <w:bookmarkEnd w:id="63"/>
    </w:p>
    <w:p w:rsidR="00F722A1" w:rsidRPr="00CE21CC" w:rsidRDefault="0046065E" w:rsidP="00CE21CC">
      <w:pPr>
        <w:pStyle w:val="2"/>
        <w:spacing w:before="0" w:after="0" w:line="240" w:lineRule="auto"/>
        <w:ind w:firstLine="709"/>
        <w:rPr>
          <w:sz w:val="26"/>
        </w:rPr>
      </w:pPr>
      <w:r w:rsidRPr="00CE21CC">
        <w:rPr>
          <w:sz w:val="26"/>
        </w:rPr>
        <w:t>Аналитический учет расчетов по оплате труда ведется в разрезе сотрудников, служащих и других физических лиц, с которыми заключены гражданско-правовые договоры.</w:t>
      </w:r>
    </w:p>
    <w:p w:rsidR="00F722A1" w:rsidRPr="00CE21CC" w:rsidRDefault="00F722A1" w:rsidP="00CE21CC">
      <w:pPr>
        <w:pStyle w:val="2"/>
        <w:spacing w:before="0" w:after="0" w:line="240" w:lineRule="auto"/>
        <w:ind w:firstLine="709"/>
        <w:rPr>
          <w:sz w:val="26"/>
        </w:rPr>
      </w:pPr>
      <w:r w:rsidRPr="00CE21CC">
        <w:rPr>
          <w:sz w:val="26"/>
        </w:rPr>
        <w:t>Приказом руководителя Управления за составление и ведение Табеля учета использования рабочего времени назначен ответственный из числа сотрудников Отдела кадров.</w:t>
      </w:r>
    </w:p>
    <w:p w:rsidR="002811D4" w:rsidRPr="00CE21CC" w:rsidRDefault="00020C95" w:rsidP="00CE21CC">
      <w:pPr>
        <w:pStyle w:val="2"/>
        <w:spacing w:before="0" w:after="0" w:line="240" w:lineRule="auto"/>
        <w:ind w:firstLine="709"/>
        <w:rPr>
          <w:sz w:val="26"/>
        </w:rPr>
      </w:pPr>
      <w:bookmarkStart w:id="64" w:name="_ref_870026"/>
      <w:r w:rsidRPr="00CE21CC">
        <w:rPr>
          <w:sz w:val="26"/>
        </w:rPr>
        <w:t>В Табеле учета использования рабочего времени (</w:t>
      </w:r>
      <w:hyperlink r:id="rId33" w:history="1">
        <w:r w:rsidR="00005958" w:rsidRPr="00CE21CC">
          <w:rPr>
            <w:rStyle w:val="afc"/>
            <w:color w:val="auto"/>
            <w:sz w:val="26"/>
            <w:u w:val="none"/>
          </w:rPr>
          <w:t>ф. </w:t>
        </w:r>
        <w:r w:rsidRPr="00CE21CC">
          <w:rPr>
            <w:rStyle w:val="afc"/>
            <w:color w:val="auto"/>
            <w:sz w:val="26"/>
            <w:u w:val="none"/>
          </w:rPr>
          <w:t>0504421</w:t>
        </w:r>
      </w:hyperlink>
      <w:r w:rsidRPr="00CE21CC">
        <w:rPr>
          <w:sz w:val="26"/>
        </w:rPr>
        <w:t>) регистрируются случаи отклонений от нормального использования рабочего времени, установленного правилами внутреннего трудового распорядка.</w:t>
      </w:r>
      <w:bookmarkEnd w:id="64"/>
    </w:p>
    <w:p w:rsidR="002811D4" w:rsidRPr="00CE21CC" w:rsidRDefault="002811D4" w:rsidP="00CE21CC">
      <w:pPr>
        <w:pStyle w:val="2"/>
        <w:spacing w:before="0" w:after="0" w:line="240" w:lineRule="auto"/>
        <w:ind w:firstLine="709"/>
        <w:rPr>
          <w:sz w:val="26"/>
        </w:rPr>
      </w:pPr>
      <w:r w:rsidRPr="00CE21CC">
        <w:rPr>
          <w:sz w:val="26"/>
        </w:rPr>
        <w:t>Заработная плата работников Управления перечисляется на личные карточные счета сотрудников, открытые в «</w:t>
      </w:r>
      <w:r w:rsidR="00F722A1" w:rsidRPr="00CE21CC">
        <w:rPr>
          <w:sz w:val="26"/>
        </w:rPr>
        <w:t xml:space="preserve">Банк </w:t>
      </w:r>
      <w:r w:rsidRPr="00CE21CC">
        <w:rPr>
          <w:sz w:val="26"/>
        </w:rPr>
        <w:t>ВТБ» (ПАО) и ДВ банка ПАО «Сбербанк России», либо выдается через кассу.</w:t>
      </w:r>
    </w:p>
    <w:p w:rsidR="00DC0A08" w:rsidRPr="00CE21CC" w:rsidRDefault="00020C95" w:rsidP="00CE21CC">
      <w:pPr>
        <w:pStyle w:val="2"/>
        <w:spacing w:before="0" w:after="0" w:line="240" w:lineRule="auto"/>
        <w:ind w:firstLine="709"/>
        <w:rPr>
          <w:sz w:val="26"/>
        </w:rPr>
      </w:pPr>
      <w:bookmarkStart w:id="65" w:name="_ref_877325"/>
      <w:r w:rsidRPr="00CE21CC">
        <w:rPr>
          <w:sz w:val="26"/>
        </w:rPr>
        <w:t>По не исполненной в срок и не соответствующей критериям признания актива дебиторской задолженности создается резерв.</w:t>
      </w:r>
      <w:bookmarkEnd w:id="65"/>
    </w:p>
    <w:p w:rsidR="00DC0A08" w:rsidRPr="00CE21CC" w:rsidRDefault="006333E4" w:rsidP="00CE21CC">
      <w:pPr>
        <w:spacing w:before="0" w:after="0" w:line="240" w:lineRule="auto"/>
        <w:ind w:firstLine="709"/>
        <w:rPr>
          <w:sz w:val="26"/>
          <w:szCs w:val="26"/>
        </w:rPr>
      </w:pPr>
      <w:r w:rsidRPr="00CE21CC">
        <w:rPr>
          <w:sz w:val="26"/>
          <w:szCs w:val="26"/>
        </w:rPr>
        <w:t xml:space="preserve">Величина резерва определяется </w:t>
      </w:r>
      <w:r w:rsidR="00020C95" w:rsidRPr="00CE21CC">
        <w:rPr>
          <w:sz w:val="26"/>
          <w:szCs w:val="26"/>
        </w:rPr>
        <w:t xml:space="preserve">комиссией по </w:t>
      </w:r>
      <w:r w:rsidR="00020C95" w:rsidRPr="00CE21CC">
        <w:rPr>
          <w:b/>
          <w:sz w:val="26"/>
          <w:szCs w:val="26"/>
        </w:rPr>
        <w:t>поступлению и выбытию активов</w:t>
      </w:r>
      <w:r w:rsidR="00020C95" w:rsidRPr="00CE21CC">
        <w:rPr>
          <w:sz w:val="26"/>
          <w:szCs w:val="26"/>
        </w:rPr>
        <w:t xml:space="preserve"> отдельно по каждому сомнительному долгу в зависимости от </w:t>
      </w:r>
      <w:r w:rsidR="00020C95" w:rsidRPr="00CE21CC">
        <w:rPr>
          <w:sz w:val="26"/>
          <w:szCs w:val="26"/>
        </w:rPr>
        <w:lastRenderedPageBreak/>
        <w:t>финансового состояния (платежеспособности) должника и оценки вероятности погашения долга полностью или частично.</w:t>
      </w:r>
    </w:p>
    <w:p w:rsidR="00DC0A08" w:rsidRPr="00CE21CC" w:rsidRDefault="00020C95" w:rsidP="00CE21CC">
      <w:pPr>
        <w:pStyle w:val="2"/>
        <w:spacing w:before="0" w:after="0" w:line="240" w:lineRule="auto"/>
        <w:ind w:firstLine="709"/>
        <w:rPr>
          <w:sz w:val="26"/>
        </w:rPr>
      </w:pPr>
      <w:bookmarkStart w:id="66" w:name="_ref_884666"/>
      <w:r w:rsidRPr="00CE21CC">
        <w:rPr>
          <w:sz w:val="26"/>
        </w:rPr>
        <w:t>Резерв по сомнительной задолженности формируется (корректируется) один раз в год - на конец отчетного года.</w:t>
      </w:r>
      <w:bookmarkEnd w:id="66"/>
    </w:p>
    <w:p w:rsidR="00CE21CC" w:rsidRPr="00CE21CC" w:rsidRDefault="00020C95" w:rsidP="00CE21CC">
      <w:pPr>
        <w:pStyle w:val="2"/>
        <w:spacing w:before="0" w:after="0" w:line="240" w:lineRule="auto"/>
        <w:ind w:firstLine="709"/>
        <w:rPr>
          <w:sz w:val="26"/>
        </w:rPr>
      </w:pPr>
      <w:bookmarkStart w:id="67" w:name="_ref_891985"/>
      <w:r w:rsidRPr="00CE21CC">
        <w:rPr>
          <w:sz w:val="26"/>
        </w:rPr>
        <w:t>Сумма резерва (корректировки резерва) по сомнительной задолженности относится на счет 0 401 20</w:t>
      </w:r>
      <w:r w:rsidR="00CE21CC" w:rsidRPr="00CE21CC">
        <w:rPr>
          <w:sz w:val="26"/>
        </w:rPr>
        <w:t> </w:t>
      </w:r>
      <w:r w:rsidRPr="00CE21CC">
        <w:rPr>
          <w:sz w:val="26"/>
        </w:rPr>
        <w:t>000.</w:t>
      </w:r>
      <w:bookmarkEnd w:id="67"/>
    </w:p>
    <w:p w:rsidR="00CE21CC" w:rsidRPr="00CE21CC" w:rsidRDefault="00CE21CC" w:rsidP="00CE21CC">
      <w:pPr>
        <w:pStyle w:val="2"/>
        <w:spacing w:before="0" w:after="0" w:line="240" w:lineRule="auto"/>
        <w:ind w:firstLine="709"/>
        <w:rPr>
          <w:sz w:val="26"/>
        </w:rPr>
      </w:pPr>
      <w:r w:rsidRPr="00CE21CC">
        <w:rPr>
          <w:sz w:val="26"/>
        </w:rPr>
        <w:t>В обороты по счетам за месяц включаются первичные документы, поступившие в Управление:</w:t>
      </w:r>
    </w:p>
    <w:p w:rsidR="00CE21CC" w:rsidRPr="00CE21CC" w:rsidRDefault="00CE21CC" w:rsidP="00CE21CC">
      <w:pPr>
        <w:pStyle w:val="2"/>
        <w:numPr>
          <w:ilvl w:val="0"/>
          <w:numId w:val="0"/>
        </w:numPr>
        <w:spacing w:before="0" w:after="0" w:line="240" w:lineRule="auto"/>
        <w:ind w:firstLine="709"/>
        <w:rPr>
          <w:sz w:val="26"/>
        </w:rPr>
      </w:pPr>
      <w:r w:rsidRPr="00CE21CC">
        <w:rPr>
          <w:sz w:val="26"/>
        </w:rPr>
        <w:t xml:space="preserve">- до 5 апреля за март, до 5 июля за июнь, до 5 октября за сентябрь отражаются месяцем их </w:t>
      </w:r>
      <w:proofErr w:type="gramStart"/>
      <w:r w:rsidRPr="00CE21CC">
        <w:rPr>
          <w:sz w:val="26"/>
        </w:rPr>
        <w:t>выставления, поступившие после 5 календарного числа этих месяцев отражаются</w:t>
      </w:r>
      <w:proofErr w:type="gramEnd"/>
      <w:r w:rsidRPr="00CE21CC">
        <w:rPr>
          <w:sz w:val="26"/>
        </w:rPr>
        <w:t xml:space="preserve"> месяцем поступления по визе руководителя, заместителей руководителя Управления; </w:t>
      </w:r>
    </w:p>
    <w:p w:rsidR="00CE21CC" w:rsidRPr="00CE21CC" w:rsidRDefault="00CE21CC" w:rsidP="00CE21CC">
      <w:pPr>
        <w:pStyle w:val="2"/>
        <w:numPr>
          <w:ilvl w:val="0"/>
          <w:numId w:val="0"/>
        </w:numPr>
        <w:spacing w:before="0" w:after="0" w:line="240" w:lineRule="auto"/>
        <w:ind w:firstLine="709"/>
        <w:rPr>
          <w:sz w:val="26"/>
        </w:rPr>
      </w:pPr>
      <w:r w:rsidRPr="00CE21CC">
        <w:rPr>
          <w:sz w:val="26"/>
        </w:rPr>
        <w:t xml:space="preserve">- в остальных случаях </w:t>
      </w:r>
      <w:proofErr w:type="gramStart"/>
      <w:r w:rsidRPr="00CE21CC">
        <w:rPr>
          <w:sz w:val="26"/>
        </w:rPr>
        <w:t>документы, поступившие в течение календарного месяца за отчетным отражаются</w:t>
      </w:r>
      <w:proofErr w:type="gramEnd"/>
      <w:r w:rsidRPr="00CE21CC">
        <w:rPr>
          <w:sz w:val="26"/>
        </w:rPr>
        <w:t xml:space="preserve"> в том периоде, за который данные документы выставлены поставщиком, исполнителем услуг.</w:t>
      </w:r>
    </w:p>
    <w:p w:rsidR="00984B21" w:rsidRPr="00B31167" w:rsidRDefault="00984B21" w:rsidP="00CE21CC">
      <w:pPr>
        <w:spacing w:before="0" w:after="0" w:line="240" w:lineRule="auto"/>
        <w:ind w:firstLine="709"/>
        <w:rPr>
          <w:sz w:val="18"/>
          <w:szCs w:val="18"/>
        </w:rPr>
      </w:pPr>
    </w:p>
    <w:p w:rsidR="005E2AC6" w:rsidRPr="00CE21CC" w:rsidRDefault="005E2AC6" w:rsidP="00CE21CC">
      <w:pPr>
        <w:pStyle w:val="1"/>
        <w:spacing w:before="0" w:after="0" w:line="240" w:lineRule="auto"/>
        <w:ind w:firstLine="709"/>
        <w:rPr>
          <w:sz w:val="26"/>
          <w:szCs w:val="26"/>
        </w:rPr>
      </w:pPr>
      <w:r w:rsidRPr="00CE21CC">
        <w:rPr>
          <w:sz w:val="26"/>
          <w:szCs w:val="26"/>
        </w:rPr>
        <w:t> Учет администрируемых доходов</w:t>
      </w:r>
    </w:p>
    <w:p w:rsidR="00984B21" w:rsidRPr="00B31167" w:rsidRDefault="00984B21" w:rsidP="00CE21CC">
      <w:pPr>
        <w:spacing w:before="0" w:after="0" w:line="240" w:lineRule="auto"/>
        <w:ind w:firstLine="709"/>
        <w:rPr>
          <w:sz w:val="18"/>
          <w:szCs w:val="18"/>
        </w:rPr>
      </w:pPr>
    </w:p>
    <w:p w:rsidR="00BF011C" w:rsidRPr="00CE21CC" w:rsidRDefault="00BF011C" w:rsidP="00CE21CC">
      <w:pPr>
        <w:pStyle w:val="2"/>
        <w:spacing w:before="0" w:after="0" w:line="240" w:lineRule="auto"/>
        <w:ind w:firstLine="709"/>
        <w:rPr>
          <w:sz w:val="26"/>
        </w:rPr>
      </w:pPr>
      <w:r w:rsidRPr="00CE21CC">
        <w:rPr>
          <w:sz w:val="26"/>
        </w:rPr>
        <w:t xml:space="preserve">Учет администрируемых доходов ведется в программном продукте «ДКС», задача «Администрируемые доходы». </w:t>
      </w:r>
    </w:p>
    <w:p w:rsidR="00BF011C" w:rsidRPr="00741505" w:rsidRDefault="00BF011C" w:rsidP="00CE21CC">
      <w:pPr>
        <w:pStyle w:val="2"/>
        <w:spacing w:before="0" w:after="0" w:line="240" w:lineRule="auto"/>
        <w:ind w:firstLine="709"/>
        <w:rPr>
          <w:sz w:val="26"/>
        </w:rPr>
      </w:pPr>
      <w:proofErr w:type="gramStart"/>
      <w:r w:rsidRPr="00741505">
        <w:rPr>
          <w:sz w:val="26"/>
        </w:rPr>
        <w:t>Учет поступлений в бюджет регламентируется законом о бюджете на соответствующий год и правилами проведения и учета операций по поступлениям в бюджетную систему Российской Федерации, а так же их распределения между бюджетами бюджетной системы Российской Федерации, утвержденными приказом Минфина России от 18.12.2013 № 125н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w:t>
      </w:r>
      <w:proofErr w:type="gramEnd"/>
      <w:r w:rsidRPr="00741505">
        <w:rPr>
          <w:sz w:val="26"/>
        </w:rPr>
        <w:t xml:space="preserve"> системы Российской Федерации».</w:t>
      </w:r>
    </w:p>
    <w:p w:rsidR="00BF011C" w:rsidRPr="00741505" w:rsidRDefault="005E2AC6" w:rsidP="00CE21CC">
      <w:pPr>
        <w:pStyle w:val="2"/>
        <w:spacing w:before="0" w:after="0" w:line="240" w:lineRule="auto"/>
        <w:ind w:firstLine="709"/>
        <w:rPr>
          <w:sz w:val="26"/>
        </w:rPr>
      </w:pPr>
      <w:r w:rsidRPr="00741505">
        <w:rPr>
          <w:sz w:val="26"/>
        </w:rPr>
        <w:t xml:space="preserve">Порядок </w:t>
      </w:r>
      <w:proofErr w:type="gramStart"/>
      <w:r w:rsidRPr="00741505">
        <w:rPr>
          <w:sz w:val="26"/>
        </w:rPr>
        <w:t>осуществления полномочий администратора доходов бюджета</w:t>
      </w:r>
      <w:proofErr w:type="gramEnd"/>
      <w:r w:rsidRPr="00741505">
        <w:rPr>
          <w:sz w:val="26"/>
        </w:rPr>
        <w:t xml:space="preserve"> определяется в соответствии с законодательством Российской Федерации и нормативными документами ведомства.</w:t>
      </w:r>
    </w:p>
    <w:p w:rsidR="00BF011C" w:rsidRPr="00741505" w:rsidRDefault="005E2AC6" w:rsidP="00CE21CC">
      <w:pPr>
        <w:pStyle w:val="2"/>
        <w:spacing w:before="0" w:after="0" w:line="240" w:lineRule="auto"/>
        <w:ind w:firstLine="709"/>
        <w:rPr>
          <w:sz w:val="26"/>
        </w:rPr>
      </w:pPr>
      <w:r w:rsidRPr="00741505">
        <w:rPr>
          <w:sz w:val="26"/>
        </w:rPr>
        <w:t>Перечень администрируемых доходов определяется главным администратором доходов бюджета.</w:t>
      </w:r>
    </w:p>
    <w:p w:rsidR="00BF011C" w:rsidRPr="00741505" w:rsidRDefault="005E2AC6" w:rsidP="00CE21CC">
      <w:pPr>
        <w:pStyle w:val="2"/>
        <w:spacing w:before="0" w:after="0" w:line="240" w:lineRule="auto"/>
        <w:ind w:firstLine="709"/>
        <w:rPr>
          <w:sz w:val="26"/>
        </w:rPr>
      </w:pPr>
      <w:r w:rsidRPr="00741505">
        <w:rPr>
          <w:sz w:val="26"/>
        </w:rPr>
        <w:t>В целях организации работы по ведению реестров Управление руководствуется приказами и распоряжениями ФНС России.</w:t>
      </w:r>
    </w:p>
    <w:p w:rsidR="00BF011C" w:rsidRPr="00741505" w:rsidRDefault="005E2AC6" w:rsidP="00CE21CC">
      <w:pPr>
        <w:pStyle w:val="2"/>
        <w:spacing w:before="0" w:after="0" w:line="240" w:lineRule="auto"/>
        <w:ind w:firstLine="709"/>
        <w:rPr>
          <w:sz w:val="26"/>
        </w:rPr>
      </w:pPr>
      <w:proofErr w:type="gramStart"/>
      <w:r w:rsidRPr="00741505">
        <w:rPr>
          <w:sz w:val="26"/>
        </w:rPr>
        <w:t>Учет доходов, администрируемых ФНС России, ведется на основании данных оперативного налогового учета: реестров о поступлении в бюджеты, реестров начисленных сумм налогов, сборов, пеней, процентов и налоговых санкций, реестров сумм платежей, по которым начисления по декларациям (расчетам, сведениям из регистрирующих органов) отсутствуют, реестров платежей, отнесенных налоговыми органами к невыясненным поступлениям, реестр сумм списанной задолженности, нереальной к взысканию, реестров сумм задолженности по</w:t>
      </w:r>
      <w:proofErr w:type="gramEnd"/>
      <w:r w:rsidRPr="00741505">
        <w:rPr>
          <w:sz w:val="26"/>
        </w:rPr>
        <w:t xml:space="preserve"> доходам бюджетов, администрируемым ФНС России, предоставленных в отдел обеспечения отделом учета и отчетности и отделом урегулирования задолженности Управления.</w:t>
      </w:r>
    </w:p>
    <w:p w:rsidR="00896712" w:rsidRPr="00741505" w:rsidRDefault="005E2AC6" w:rsidP="00CE21CC">
      <w:pPr>
        <w:pStyle w:val="2"/>
        <w:spacing w:before="0" w:after="0" w:line="240" w:lineRule="auto"/>
        <w:ind w:firstLine="709"/>
        <w:rPr>
          <w:sz w:val="26"/>
        </w:rPr>
      </w:pPr>
      <w:r w:rsidRPr="00741505">
        <w:rPr>
          <w:sz w:val="26"/>
        </w:rPr>
        <w:t>По доходам, администрируемым ФНС России ежемесячно формируются Журналы операций</w:t>
      </w:r>
      <w:r w:rsidR="00BF011C" w:rsidRPr="00741505">
        <w:rPr>
          <w:sz w:val="26"/>
        </w:rPr>
        <w:t xml:space="preserve"> № 5 </w:t>
      </w:r>
      <w:r w:rsidR="00896712" w:rsidRPr="00741505">
        <w:rPr>
          <w:sz w:val="26"/>
        </w:rPr>
        <w:t>расчетов с дебиторами по доходам</w:t>
      </w:r>
      <w:r w:rsidRPr="00741505">
        <w:rPr>
          <w:sz w:val="26"/>
        </w:rPr>
        <w:t>, главная книга.</w:t>
      </w:r>
    </w:p>
    <w:p w:rsidR="00896712" w:rsidRPr="00741505" w:rsidRDefault="005E2AC6" w:rsidP="00CE21CC">
      <w:pPr>
        <w:pStyle w:val="2"/>
        <w:spacing w:before="0" w:after="0" w:line="240" w:lineRule="auto"/>
        <w:ind w:firstLine="709"/>
        <w:rPr>
          <w:sz w:val="26"/>
        </w:rPr>
      </w:pPr>
      <w:r w:rsidRPr="00741505">
        <w:rPr>
          <w:sz w:val="26"/>
        </w:rPr>
        <w:lastRenderedPageBreak/>
        <w:t>Регистры бухгалтерского учета по доходам по федеральному бюджету хранятся на бумажном носителе и заверены собственноручной подписью, по другим бюджетам в электронном виде.</w:t>
      </w:r>
    </w:p>
    <w:p w:rsidR="00896712" w:rsidRPr="00741505" w:rsidRDefault="00896712" w:rsidP="00CE21CC">
      <w:pPr>
        <w:pStyle w:val="2"/>
        <w:spacing w:before="0" w:after="0" w:line="240" w:lineRule="auto"/>
        <w:ind w:firstLine="709"/>
        <w:rPr>
          <w:sz w:val="26"/>
        </w:rPr>
      </w:pPr>
      <w:r w:rsidRPr="00741505">
        <w:rPr>
          <w:sz w:val="26"/>
        </w:rPr>
        <w:t>И</w:t>
      </w:r>
      <w:r w:rsidR="005E2AC6" w:rsidRPr="00741505">
        <w:rPr>
          <w:sz w:val="26"/>
        </w:rPr>
        <w:t xml:space="preserve">нвентаризация расчетов по доходам, администрируемым ФНС России </w:t>
      </w:r>
      <w:r w:rsidRPr="00741505">
        <w:rPr>
          <w:sz w:val="26"/>
        </w:rPr>
        <w:t xml:space="preserve">проводится </w:t>
      </w:r>
      <w:r w:rsidR="005E2AC6" w:rsidRPr="00741505">
        <w:rPr>
          <w:sz w:val="26"/>
        </w:rPr>
        <w:t>в соответствии с порядком, утвержденным ФНС России и приказом руководителя Управления.</w:t>
      </w:r>
    </w:p>
    <w:p w:rsidR="005E2AC6" w:rsidRPr="00741505" w:rsidRDefault="005E2AC6" w:rsidP="00CE21CC">
      <w:pPr>
        <w:pStyle w:val="2"/>
        <w:spacing w:before="0" w:after="0" w:line="240" w:lineRule="auto"/>
        <w:ind w:firstLine="709"/>
        <w:rPr>
          <w:sz w:val="26"/>
        </w:rPr>
      </w:pPr>
      <w:r w:rsidRPr="00741505">
        <w:rPr>
          <w:sz w:val="26"/>
        </w:rPr>
        <w:t>Отчеты по доходам, администрируемым ФНС России формируются в электронном виде и отправляются в формате текстового документа в субъект Российской Федерации, внебюджетные фонды, в муниципальные образования в сроки</w:t>
      </w:r>
      <w:r w:rsidR="0012798C" w:rsidRPr="00741505">
        <w:rPr>
          <w:sz w:val="26"/>
        </w:rPr>
        <w:t>,</w:t>
      </w:r>
      <w:r w:rsidRPr="00741505">
        <w:rPr>
          <w:sz w:val="26"/>
        </w:rPr>
        <w:t xml:space="preserve"> согласно заключенным соглашениям.</w:t>
      </w:r>
    </w:p>
    <w:p w:rsidR="00896712" w:rsidRPr="00741505" w:rsidRDefault="00896712" w:rsidP="00CE21CC">
      <w:pPr>
        <w:pStyle w:val="1"/>
        <w:numPr>
          <w:ilvl w:val="0"/>
          <w:numId w:val="0"/>
        </w:numPr>
        <w:spacing w:before="0" w:after="0" w:line="240" w:lineRule="auto"/>
        <w:ind w:firstLine="709"/>
        <w:jc w:val="both"/>
        <w:rPr>
          <w:sz w:val="26"/>
          <w:szCs w:val="26"/>
        </w:rPr>
      </w:pPr>
      <w:bookmarkStart w:id="68" w:name="_ref_16291"/>
    </w:p>
    <w:p w:rsidR="00DC0A08" w:rsidRPr="00741505" w:rsidRDefault="00020C95" w:rsidP="00CE21CC">
      <w:pPr>
        <w:pStyle w:val="1"/>
        <w:spacing w:before="0" w:after="0" w:line="240" w:lineRule="auto"/>
        <w:ind w:firstLine="709"/>
        <w:rPr>
          <w:sz w:val="26"/>
          <w:szCs w:val="26"/>
        </w:rPr>
      </w:pPr>
      <w:r w:rsidRPr="00741505">
        <w:rPr>
          <w:sz w:val="26"/>
          <w:szCs w:val="26"/>
        </w:rPr>
        <w:t>Финансовый результат</w:t>
      </w:r>
      <w:bookmarkEnd w:id="68"/>
    </w:p>
    <w:p w:rsidR="00896712" w:rsidRPr="00741505" w:rsidRDefault="00896712"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69" w:name="_ref_906690"/>
      <w:r w:rsidRPr="00741505">
        <w:rPr>
          <w:sz w:val="26"/>
        </w:rPr>
        <w:t>Доходы от реализации нефинансовых активов признаются на дату их</w:t>
      </w:r>
      <w:r w:rsidRPr="00CE21CC">
        <w:rPr>
          <w:sz w:val="26"/>
        </w:rPr>
        <w:t xml:space="preserve"> реализации (перехода права собственности).</w:t>
      </w:r>
      <w:bookmarkEnd w:id="69"/>
    </w:p>
    <w:p w:rsidR="00DC0A08" w:rsidRPr="00CE21CC" w:rsidRDefault="00020C95" w:rsidP="00CE21CC">
      <w:pPr>
        <w:spacing w:before="0" w:after="0" w:line="240" w:lineRule="auto"/>
        <w:ind w:firstLine="709"/>
        <w:rPr>
          <w:sz w:val="26"/>
          <w:szCs w:val="26"/>
        </w:rPr>
      </w:pPr>
      <w:r w:rsidRPr="00CE21CC">
        <w:rPr>
          <w:sz w:val="26"/>
          <w:szCs w:val="26"/>
        </w:rPr>
        <w:t>Доходы по условным арендным платежам (возмещение затрат по содержанию) и соответствующая задолженность дебиторов определяются с учетом условий договора аренды (безвозмездного пользования), счетов поставщиков (подрядчиков) и признаются в учете на основании Бухгалтерской справки (</w:t>
      </w:r>
      <w:hyperlink r:id="rId34" w:history="1">
        <w:r w:rsidR="00466991" w:rsidRPr="00CE21CC">
          <w:rPr>
            <w:rStyle w:val="afc"/>
            <w:color w:val="auto"/>
            <w:sz w:val="26"/>
            <w:szCs w:val="26"/>
            <w:u w:val="none"/>
          </w:rPr>
          <w:t>ф. </w:t>
        </w:r>
        <w:r w:rsidRPr="00CE21CC">
          <w:rPr>
            <w:rStyle w:val="afc"/>
            <w:color w:val="auto"/>
            <w:sz w:val="26"/>
            <w:szCs w:val="26"/>
            <w:u w:val="none"/>
          </w:rPr>
          <w:t>0504833</w:t>
        </w:r>
      </w:hyperlink>
      <w:r w:rsidRPr="00CE21CC">
        <w:rPr>
          <w:sz w:val="26"/>
          <w:szCs w:val="26"/>
        </w:rPr>
        <w:t>).</w:t>
      </w:r>
    </w:p>
    <w:p w:rsidR="00DC0A08" w:rsidRPr="00CE21CC" w:rsidRDefault="00020C95" w:rsidP="00CE21CC">
      <w:pPr>
        <w:pStyle w:val="2"/>
        <w:spacing w:before="0" w:after="0" w:line="240" w:lineRule="auto"/>
        <w:ind w:firstLine="709"/>
        <w:rPr>
          <w:sz w:val="26"/>
        </w:rPr>
      </w:pPr>
      <w:bookmarkStart w:id="70" w:name="_ref_439582"/>
      <w:r w:rsidRPr="00CE21CC">
        <w:rPr>
          <w:sz w:val="26"/>
        </w:rPr>
        <w:t xml:space="preserve">Как расходы будущих периодов учитываются расходы </w:t>
      </w:r>
      <w:proofErr w:type="gramStart"/>
      <w:r w:rsidRPr="00CE21CC">
        <w:rPr>
          <w:sz w:val="26"/>
        </w:rPr>
        <w:t>на</w:t>
      </w:r>
      <w:proofErr w:type="gramEnd"/>
      <w:r w:rsidRPr="00CE21CC">
        <w:rPr>
          <w:sz w:val="26"/>
        </w:rPr>
        <w:t>:</w:t>
      </w:r>
      <w:bookmarkEnd w:id="70"/>
    </w:p>
    <w:p w:rsidR="00DC0A08" w:rsidRPr="00CE21CC" w:rsidRDefault="00A86179" w:rsidP="00CE21CC">
      <w:pPr>
        <w:pStyle w:val="ab"/>
        <w:spacing w:before="0" w:after="0" w:line="240" w:lineRule="auto"/>
        <w:ind w:firstLine="709"/>
        <w:jc w:val="both"/>
        <w:rPr>
          <w:sz w:val="26"/>
          <w:szCs w:val="26"/>
        </w:rPr>
      </w:pPr>
      <w:r w:rsidRPr="00CE21CC">
        <w:rPr>
          <w:sz w:val="26"/>
          <w:szCs w:val="26"/>
        </w:rPr>
        <w:t>- </w:t>
      </w:r>
      <w:r w:rsidR="00020C95" w:rsidRPr="00CE21CC">
        <w:rPr>
          <w:sz w:val="26"/>
          <w:szCs w:val="26"/>
        </w:rPr>
        <w:t>страхование имущества, гражданской ответственности;</w:t>
      </w:r>
    </w:p>
    <w:p w:rsidR="00DC0A08" w:rsidRPr="00CE21CC" w:rsidRDefault="00A86179" w:rsidP="00CE21CC">
      <w:pPr>
        <w:pStyle w:val="ab"/>
        <w:spacing w:before="0" w:after="0" w:line="240" w:lineRule="auto"/>
        <w:ind w:firstLine="709"/>
        <w:jc w:val="both"/>
        <w:rPr>
          <w:sz w:val="26"/>
          <w:szCs w:val="26"/>
        </w:rPr>
      </w:pPr>
      <w:r w:rsidRPr="00CE21CC">
        <w:rPr>
          <w:sz w:val="26"/>
          <w:szCs w:val="26"/>
        </w:rPr>
        <w:t>- </w:t>
      </w:r>
      <w:r w:rsidR="00020C95" w:rsidRPr="00CE21CC">
        <w:rPr>
          <w:sz w:val="26"/>
          <w:szCs w:val="26"/>
        </w:rPr>
        <w:t>выплату отпускных;</w:t>
      </w:r>
    </w:p>
    <w:p w:rsidR="00DC0A08" w:rsidRPr="00CE21CC" w:rsidRDefault="00A86179" w:rsidP="00CE21CC">
      <w:pPr>
        <w:pStyle w:val="ab"/>
        <w:spacing w:before="0" w:after="0" w:line="240" w:lineRule="auto"/>
        <w:ind w:firstLine="709"/>
        <w:jc w:val="both"/>
        <w:rPr>
          <w:sz w:val="26"/>
          <w:szCs w:val="26"/>
        </w:rPr>
      </w:pPr>
      <w:r w:rsidRPr="00CE21CC">
        <w:rPr>
          <w:sz w:val="26"/>
          <w:szCs w:val="26"/>
        </w:rPr>
        <w:t>- </w:t>
      </w:r>
      <w:r w:rsidR="00020C95" w:rsidRPr="00CE21CC">
        <w:rPr>
          <w:sz w:val="26"/>
          <w:szCs w:val="26"/>
        </w:rPr>
        <w:t>приобретение неисключительного права пользования нематериальными активами в течен</w:t>
      </w:r>
      <w:r w:rsidR="001641FB" w:rsidRPr="00CE21CC">
        <w:rPr>
          <w:sz w:val="26"/>
          <w:szCs w:val="26"/>
        </w:rPr>
        <w:t>ие нескольких отчетных периодов</w:t>
      </w:r>
      <w:r w:rsidR="00501D72" w:rsidRPr="00CE21CC">
        <w:rPr>
          <w:sz w:val="26"/>
          <w:szCs w:val="26"/>
        </w:rPr>
        <w:t>;</w:t>
      </w:r>
    </w:p>
    <w:p w:rsidR="00501D72" w:rsidRPr="00CE21CC" w:rsidRDefault="00501D72" w:rsidP="00CE21CC">
      <w:pPr>
        <w:pStyle w:val="ab"/>
        <w:spacing w:before="0" w:after="0" w:line="240" w:lineRule="auto"/>
        <w:ind w:firstLine="709"/>
        <w:jc w:val="both"/>
        <w:rPr>
          <w:sz w:val="26"/>
          <w:szCs w:val="26"/>
        </w:rPr>
      </w:pPr>
      <w:r w:rsidRPr="00CE21CC">
        <w:rPr>
          <w:sz w:val="26"/>
          <w:szCs w:val="26"/>
        </w:rPr>
        <w:t>- неравномерно производимый ремонт основных средств;</w:t>
      </w:r>
    </w:p>
    <w:p w:rsidR="00DC0A08" w:rsidRPr="00CE21CC" w:rsidRDefault="00020C95" w:rsidP="00CE21CC">
      <w:pPr>
        <w:pStyle w:val="2"/>
        <w:spacing w:before="0" w:after="0" w:line="240" w:lineRule="auto"/>
        <w:ind w:firstLine="709"/>
        <w:rPr>
          <w:sz w:val="26"/>
        </w:rPr>
      </w:pPr>
      <w:bookmarkStart w:id="71" w:name="_ref_445867"/>
      <w:r w:rsidRPr="00CE21CC">
        <w:rPr>
          <w:sz w:val="26"/>
        </w:rPr>
        <w:t>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пропорционально календарным дням действия договора в каждом месяце.</w:t>
      </w:r>
      <w:bookmarkEnd w:id="71"/>
    </w:p>
    <w:p w:rsidR="00DC0A08" w:rsidRPr="00CE21CC" w:rsidRDefault="00020C95" w:rsidP="00CE21CC">
      <w:pPr>
        <w:pStyle w:val="2"/>
        <w:spacing w:before="0" w:after="0" w:line="240" w:lineRule="auto"/>
        <w:ind w:firstLine="709"/>
        <w:rPr>
          <w:sz w:val="26"/>
        </w:rPr>
      </w:pPr>
      <w:bookmarkStart w:id="72" w:name="_ref_943538"/>
      <w:r w:rsidRPr="00CE21CC">
        <w:rPr>
          <w:sz w:val="26"/>
        </w:rPr>
        <w:t>Расходы на выплату отпускных, произведенные в отчетном периоде, относятся на финансовый резу</w:t>
      </w:r>
      <w:r w:rsidR="00A86179" w:rsidRPr="00CE21CC">
        <w:rPr>
          <w:sz w:val="26"/>
        </w:rPr>
        <w:t>льтат текущего финансового года </w:t>
      </w:r>
      <w:r w:rsidRPr="00CE21CC">
        <w:rPr>
          <w:sz w:val="26"/>
        </w:rPr>
        <w:t>ежемесячно в размере, соответствующем отработанному периоду, дающему право на предоставление отпуска.</w:t>
      </w:r>
      <w:bookmarkEnd w:id="72"/>
    </w:p>
    <w:p w:rsidR="00DC0A08" w:rsidRPr="00CE21CC" w:rsidRDefault="00020C95" w:rsidP="00CE21CC">
      <w:pPr>
        <w:pStyle w:val="2"/>
        <w:spacing w:before="0" w:after="0" w:line="240" w:lineRule="auto"/>
        <w:ind w:firstLine="709"/>
        <w:rPr>
          <w:sz w:val="26"/>
        </w:rPr>
      </w:pPr>
      <w:bookmarkStart w:id="73" w:name="_ref_950874"/>
      <w:r w:rsidRPr="00CE21CC">
        <w:rPr>
          <w:sz w:val="26"/>
        </w:rPr>
        <w:t>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пропорционально календарным дням действия договора в каждом месяце.</w:t>
      </w:r>
      <w:bookmarkEnd w:id="73"/>
    </w:p>
    <w:p w:rsidR="00501D72" w:rsidRPr="00CE21CC" w:rsidRDefault="00501D72" w:rsidP="00CE21CC">
      <w:pPr>
        <w:pStyle w:val="2"/>
        <w:spacing w:before="0" w:after="0" w:line="240" w:lineRule="auto"/>
        <w:ind w:firstLine="709"/>
        <w:rPr>
          <w:sz w:val="26"/>
        </w:rPr>
      </w:pPr>
      <w:r w:rsidRPr="00CE21CC">
        <w:rPr>
          <w:sz w:val="26"/>
        </w:rPr>
        <w:t xml:space="preserve"> Расходы на неравномерно производимый ремонт основных средств,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DC0A08" w:rsidRPr="00CE21CC" w:rsidRDefault="00020C95" w:rsidP="00CE21CC">
      <w:pPr>
        <w:pStyle w:val="2"/>
        <w:spacing w:before="0" w:after="0" w:line="240" w:lineRule="auto"/>
        <w:ind w:firstLine="709"/>
        <w:rPr>
          <w:sz w:val="26"/>
        </w:rPr>
      </w:pPr>
      <w:bookmarkStart w:id="74" w:name="_ref_445868"/>
      <w:r w:rsidRPr="00CE21CC">
        <w:rPr>
          <w:sz w:val="26"/>
        </w:rPr>
        <w:t>В учете формируются следующие резервы предстоящих расходов:</w:t>
      </w:r>
      <w:bookmarkEnd w:id="74"/>
    </w:p>
    <w:p w:rsidR="00DC0A08" w:rsidRPr="00CE21CC" w:rsidRDefault="00BB66BD" w:rsidP="00CE21CC">
      <w:pPr>
        <w:spacing w:before="0" w:after="0" w:line="240" w:lineRule="auto"/>
        <w:ind w:firstLine="709"/>
        <w:rPr>
          <w:sz w:val="26"/>
          <w:szCs w:val="26"/>
        </w:rPr>
      </w:pPr>
      <w:r w:rsidRPr="00CE21CC">
        <w:rPr>
          <w:sz w:val="26"/>
          <w:szCs w:val="26"/>
        </w:rPr>
        <w:t>- </w:t>
      </w:r>
      <w:r w:rsidR="00020C95" w:rsidRPr="00CE21CC">
        <w:rPr>
          <w:sz w:val="26"/>
          <w:szCs w:val="26"/>
        </w:rPr>
        <w:t>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DC0A08" w:rsidRPr="00CE21CC" w:rsidRDefault="00BB66BD" w:rsidP="00CE21CC">
      <w:pPr>
        <w:pStyle w:val="ab"/>
        <w:spacing w:before="0" w:after="0" w:line="240" w:lineRule="auto"/>
        <w:ind w:firstLine="709"/>
        <w:jc w:val="both"/>
        <w:rPr>
          <w:sz w:val="26"/>
          <w:szCs w:val="26"/>
        </w:rPr>
      </w:pPr>
      <w:r w:rsidRPr="00CE21CC">
        <w:rPr>
          <w:sz w:val="26"/>
          <w:szCs w:val="26"/>
        </w:rPr>
        <w:t>- </w:t>
      </w:r>
      <w:r w:rsidR="00020C95" w:rsidRPr="00CE21CC">
        <w:rPr>
          <w:sz w:val="26"/>
          <w:szCs w:val="26"/>
        </w:rPr>
        <w:t>резерв для оплаты возникающих претензий и исков.</w:t>
      </w:r>
    </w:p>
    <w:p w:rsidR="00DC0A08" w:rsidRPr="00CE21CC" w:rsidRDefault="00020C95" w:rsidP="00CE21CC">
      <w:pPr>
        <w:pStyle w:val="2"/>
        <w:spacing w:before="0" w:after="0" w:line="240" w:lineRule="auto"/>
        <w:ind w:firstLine="709"/>
        <w:rPr>
          <w:sz w:val="26"/>
        </w:rPr>
      </w:pPr>
      <w:bookmarkStart w:id="75" w:name="_ref_445869"/>
      <w:r w:rsidRPr="00CE21CC">
        <w:rPr>
          <w:sz w:val="26"/>
        </w:rPr>
        <w:lastRenderedPageBreak/>
        <w:t xml:space="preserve">Аналитический учет резервов предстоящих расходов ведется в Карточке учета средств и расчетов </w:t>
      </w:r>
      <w:hyperlink r:id="rId35" w:history="1">
        <w:r w:rsidRPr="00CE21CC">
          <w:rPr>
            <w:rStyle w:val="afc"/>
            <w:color w:val="auto"/>
            <w:sz w:val="26"/>
            <w:u w:val="none"/>
          </w:rPr>
          <w:t>(ф.</w:t>
        </w:r>
        <w:r w:rsidR="00BB66BD" w:rsidRPr="00CE21CC">
          <w:rPr>
            <w:rStyle w:val="afc"/>
            <w:color w:val="auto"/>
            <w:sz w:val="26"/>
            <w:u w:val="none"/>
          </w:rPr>
          <w:t> </w:t>
        </w:r>
        <w:r w:rsidRPr="00CE21CC">
          <w:rPr>
            <w:rStyle w:val="afc"/>
            <w:color w:val="auto"/>
            <w:sz w:val="26"/>
            <w:u w:val="none"/>
          </w:rPr>
          <w:t>0504051)</w:t>
        </w:r>
      </w:hyperlink>
      <w:r w:rsidRPr="00CE21CC">
        <w:rPr>
          <w:sz w:val="26"/>
        </w:rPr>
        <w:t>.</w:t>
      </w:r>
      <w:bookmarkEnd w:id="75"/>
    </w:p>
    <w:p w:rsidR="00CE21CC" w:rsidRPr="00CE21CC" w:rsidRDefault="00CE21CC" w:rsidP="00CE21CC">
      <w:pPr>
        <w:spacing w:before="0" w:after="0" w:line="240" w:lineRule="auto"/>
        <w:rPr>
          <w:sz w:val="26"/>
          <w:szCs w:val="26"/>
        </w:rPr>
      </w:pPr>
    </w:p>
    <w:p w:rsidR="00DC0A08" w:rsidRPr="00CE21CC" w:rsidRDefault="00020C95" w:rsidP="00CE21CC">
      <w:pPr>
        <w:pStyle w:val="1"/>
        <w:spacing w:before="0" w:after="0" w:line="240" w:lineRule="auto"/>
        <w:ind w:firstLine="709"/>
        <w:rPr>
          <w:sz w:val="26"/>
          <w:szCs w:val="26"/>
        </w:rPr>
      </w:pPr>
      <w:bookmarkStart w:id="76" w:name="_ref_16365"/>
      <w:r w:rsidRPr="00CE21CC">
        <w:rPr>
          <w:sz w:val="26"/>
          <w:szCs w:val="26"/>
        </w:rPr>
        <w:t>Санкционирование расходов</w:t>
      </w:r>
      <w:bookmarkEnd w:id="76"/>
    </w:p>
    <w:p w:rsidR="00CE21CC" w:rsidRPr="00CE21CC" w:rsidRDefault="00CE21CC" w:rsidP="00CE21CC">
      <w:pPr>
        <w:spacing w:before="0" w:after="0" w:line="240" w:lineRule="auto"/>
        <w:rPr>
          <w:sz w:val="26"/>
          <w:szCs w:val="26"/>
        </w:rPr>
      </w:pPr>
    </w:p>
    <w:p w:rsidR="00501D72" w:rsidRPr="00CE21CC" w:rsidRDefault="00020C95" w:rsidP="00CE21CC">
      <w:pPr>
        <w:pStyle w:val="2"/>
        <w:spacing w:before="0" w:after="0" w:line="240" w:lineRule="auto"/>
        <w:ind w:firstLine="709"/>
        <w:rPr>
          <w:sz w:val="26"/>
        </w:rPr>
      </w:pPr>
      <w:bookmarkStart w:id="77" w:name="_ref_502552"/>
      <w:r w:rsidRPr="00CE21CC">
        <w:rPr>
          <w:sz w:val="26"/>
        </w:rPr>
        <w:t>Учет принимаемых обязательств осуществляется на основании</w:t>
      </w:r>
      <w:bookmarkEnd w:id="77"/>
      <w:r w:rsidR="004A6329" w:rsidRPr="00CE21CC">
        <w:rPr>
          <w:sz w:val="26"/>
        </w:rPr>
        <w:t xml:space="preserve"> </w:t>
      </w:r>
      <w:r w:rsidR="00501D72" w:rsidRPr="00CE21CC">
        <w:rPr>
          <w:sz w:val="26"/>
        </w:rPr>
        <w:t>извещения о проведении конкурса, аукц</w:t>
      </w:r>
      <w:r w:rsidR="004A6329" w:rsidRPr="00CE21CC">
        <w:rPr>
          <w:sz w:val="26"/>
        </w:rPr>
        <w:t xml:space="preserve">иона, торгов, запроса </w:t>
      </w:r>
      <w:r w:rsidR="005272B1" w:rsidRPr="00CE21CC">
        <w:rPr>
          <w:sz w:val="26"/>
        </w:rPr>
        <w:t>в течение трех рабочих дней со дня подписания.</w:t>
      </w:r>
    </w:p>
    <w:p w:rsidR="00AA27AC" w:rsidRPr="00CE21CC" w:rsidRDefault="00AA27AC" w:rsidP="00CE21CC">
      <w:pPr>
        <w:pStyle w:val="2"/>
        <w:spacing w:before="0" w:after="0" w:line="240" w:lineRule="auto"/>
        <w:ind w:firstLine="709"/>
        <w:rPr>
          <w:sz w:val="26"/>
        </w:rPr>
      </w:pPr>
      <w:r w:rsidRPr="00CE21CC">
        <w:rPr>
          <w:sz w:val="26"/>
        </w:rPr>
        <w:t>Для целей бюджетного учета установить следующий порядок отражения в учете бюджетных обязательств:</w:t>
      </w:r>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бюджетных обязательств по заработной плате перед сотрудниками учреждения отражать в бюджетном учете на основании полученных лимитов на текущий финансовый год</w:t>
      </w:r>
      <w:r w:rsidR="008A14CB" w:rsidRPr="00CE21CC">
        <w:rPr>
          <w:sz w:val="26"/>
          <w:szCs w:val="26"/>
        </w:rPr>
        <w:t xml:space="preserve"> (расходное расписание)</w:t>
      </w:r>
      <w:r w:rsidRPr="00CE21CC">
        <w:rPr>
          <w:sz w:val="26"/>
          <w:szCs w:val="26"/>
        </w:rPr>
        <w:t>;</w:t>
      </w:r>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xml:space="preserve">- принятие бюджетных обязательств по начислениям страховых взносов, листков нетрудоспособности и пособий, отражать в бюджетном учете на основании </w:t>
      </w:r>
      <w:r w:rsidR="005272B1" w:rsidRPr="00CE21CC">
        <w:rPr>
          <w:sz w:val="26"/>
          <w:szCs w:val="26"/>
        </w:rPr>
        <w:t xml:space="preserve">данных, </w:t>
      </w:r>
      <w:r w:rsidR="0008434A" w:rsidRPr="00CE21CC">
        <w:rPr>
          <w:sz w:val="26"/>
          <w:szCs w:val="26"/>
        </w:rPr>
        <w:t xml:space="preserve">отраженных в </w:t>
      </w:r>
      <w:r w:rsidRPr="00CE21CC">
        <w:rPr>
          <w:sz w:val="26"/>
          <w:szCs w:val="26"/>
        </w:rPr>
        <w:t>журнал</w:t>
      </w:r>
      <w:r w:rsidR="0008434A" w:rsidRPr="00CE21CC">
        <w:rPr>
          <w:sz w:val="26"/>
          <w:szCs w:val="26"/>
        </w:rPr>
        <w:t>е</w:t>
      </w:r>
      <w:r w:rsidRPr="00CE21CC">
        <w:rPr>
          <w:sz w:val="26"/>
          <w:szCs w:val="26"/>
        </w:rPr>
        <w:t xml:space="preserve"> операций </w:t>
      </w:r>
      <w:r w:rsidR="0008434A" w:rsidRPr="00CE21CC">
        <w:rPr>
          <w:sz w:val="26"/>
          <w:szCs w:val="26"/>
        </w:rPr>
        <w:t>№</w:t>
      </w:r>
      <w:r w:rsidR="008A14CB" w:rsidRPr="00CE21CC">
        <w:rPr>
          <w:sz w:val="26"/>
          <w:szCs w:val="26"/>
        </w:rPr>
        <w:t> </w:t>
      </w:r>
      <w:r w:rsidR="0008434A" w:rsidRPr="00CE21CC">
        <w:rPr>
          <w:sz w:val="26"/>
          <w:szCs w:val="26"/>
        </w:rPr>
        <w:t xml:space="preserve">6 </w:t>
      </w:r>
      <w:r w:rsidRPr="00CE21CC">
        <w:rPr>
          <w:sz w:val="26"/>
          <w:szCs w:val="26"/>
        </w:rPr>
        <w:t>по заработной плате за текущий месяц;</w:t>
      </w:r>
    </w:p>
    <w:p w:rsidR="005272B1" w:rsidRPr="00CE21CC" w:rsidRDefault="005272B1" w:rsidP="00CE21CC">
      <w:pPr>
        <w:autoSpaceDE w:val="0"/>
        <w:autoSpaceDN w:val="0"/>
        <w:adjustRightInd w:val="0"/>
        <w:spacing w:before="0" w:after="0" w:line="240" w:lineRule="auto"/>
        <w:ind w:firstLine="709"/>
        <w:rPr>
          <w:sz w:val="26"/>
          <w:szCs w:val="26"/>
        </w:rPr>
      </w:pPr>
      <w:r w:rsidRPr="00CE21CC">
        <w:rPr>
          <w:sz w:val="26"/>
          <w:szCs w:val="26"/>
        </w:rPr>
        <w:t>- принятие бюджетных обязательств по налогам и сборам отражать в бюджетном учете на основании налоговых деклараций, налоговых расчетов (расчет авансовых платежей), решения налогового органа о взыскании налога, сбора, пеней и штрафов;</w:t>
      </w:r>
    </w:p>
    <w:p w:rsidR="005272B1" w:rsidRPr="00CE21CC" w:rsidRDefault="005272B1" w:rsidP="00CE21CC">
      <w:pPr>
        <w:autoSpaceDE w:val="0"/>
        <w:autoSpaceDN w:val="0"/>
        <w:adjustRightInd w:val="0"/>
        <w:spacing w:before="0" w:after="0" w:line="240" w:lineRule="auto"/>
        <w:ind w:firstLine="709"/>
        <w:rPr>
          <w:sz w:val="26"/>
          <w:szCs w:val="26"/>
        </w:rPr>
      </w:pPr>
      <w:r w:rsidRPr="00CE21CC">
        <w:rPr>
          <w:sz w:val="26"/>
          <w:szCs w:val="26"/>
        </w:rPr>
        <w:t>- принятие бюджетных обязательств по исполнительным листам, судебным приказам отражать в бюджетном учете в течение трех дней после поступления;</w:t>
      </w:r>
    </w:p>
    <w:p w:rsidR="00C51B9D" w:rsidRPr="00CE21CC" w:rsidRDefault="00C51B9D"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бюджетных обязательств по контрактам и договорам гражданско-правового характера с юридическими и физическими лицами на выполнение работ, оказание услуг, поставку материальных ценностей отражать в течение трех рабочих дней со дня подписания соответствующих контрактов, договоров;</w:t>
      </w:r>
    </w:p>
    <w:p w:rsidR="008A14CB" w:rsidRPr="00CE21CC" w:rsidRDefault="00C51B9D" w:rsidP="00CE21CC">
      <w:pPr>
        <w:autoSpaceDE w:val="0"/>
        <w:autoSpaceDN w:val="0"/>
        <w:adjustRightInd w:val="0"/>
        <w:spacing w:before="0" w:after="0" w:line="240" w:lineRule="auto"/>
        <w:ind w:firstLine="709"/>
        <w:outlineLvl w:val="2"/>
        <w:rPr>
          <w:sz w:val="26"/>
          <w:szCs w:val="26"/>
        </w:rPr>
      </w:pPr>
      <w:r w:rsidRPr="00CE21CC">
        <w:rPr>
          <w:sz w:val="26"/>
          <w:szCs w:val="26"/>
        </w:rPr>
        <w:t xml:space="preserve">- принятие бюджетных обязательств по счетам, счетам – фактурам на выполнение работ, оказание услуг, поставку материальных ценностей отражать в течение трех рабочих дней со дня </w:t>
      </w:r>
      <w:r w:rsidR="00495669" w:rsidRPr="00CE21CC">
        <w:rPr>
          <w:sz w:val="26"/>
          <w:szCs w:val="26"/>
        </w:rPr>
        <w:t>фактического получения материальных ценностей выполнения работ, оказания услуг</w:t>
      </w:r>
      <w:r w:rsidR="008A14CB" w:rsidRPr="00CE21CC">
        <w:rPr>
          <w:sz w:val="26"/>
          <w:szCs w:val="26"/>
        </w:rPr>
        <w:t xml:space="preserve"> (товарная накладная, универсальный передаточный акт, акт выполненных работ, акта об оказанных услугах, акта приема – передачи);</w:t>
      </w:r>
    </w:p>
    <w:p w:rsidR="00495669"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xml:space="preserve">- принятие бюджетных обязательств по оплате товаров, работ, услуг через подотчетных лиц отражать в бюджетном учете на </w:t>
      </w:r>
      <w:r w:rsidR="00495669" w:rsidRPr="00CE21CC">
        <w:rPr>
          <w:sz w:val="26"/>
          <w:szCs w:val="26"/>
        </w:rPr>
        <w:t>основании заявлений, согласованных с руководителем Управления в течение трех рабочих дней со дня подписания. При предоставлении авансового отчета в бюджетном учете Управления в течение трех рабочих дней отражается корректировка принятых бюджетных обязательств по оплате товаров, работ, услуг через подотчетных лиц;</w:t>
      </w:r>
    </w:p>
    <w:p w:rsidR="005010A7" w:rsidRPr="00CE21CC" w:rsidRDefault="005010A7"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бюджетных обязательств по командировочным расходам отражать в бюджетном учете на основании заявлений, согласованных с руководителем Управления в течение трех рабочих дней со дня подписания. При предоставлении авансового отчета в бюджетном учете Управления в течение трех рабочих дней отражается корректировка принятых бюджетных обязательств по командировочным расходам.</w:t>
      </w:r>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xml:space="preserve">- принятие обязательств по иным документам, в соответствии с которым возникает обязательство, отражать </w:t>
      </w:r>
      <w:r w:rsidR="00C51B9D" w:rsidRPr="00CE21CC">
        <w:rPr>
          <w:sz w:val="26"/>
          <w:szCs w:val="26"/>
        </w:rPr>
        <w:t xml:space="preserve">в течение трех рабочих дней </w:t>
      </w:r>
      <w:r w:rsidRPr="00CE21CC">
        <w:rPr>
          <w:sz w:val="26"/>
          <w:szCs w:val="26"/>
        </w:rPr>
        <w:t>на основании соответствующих документов и резолюции руководителя к оплате.</w:t>
      </w:r>
    </w:p>
    <w:p w:rsidR="00AA27AC" w:rsidRPr="00CE21CC" w:rsidRDefault="00AA27AC" w:rsidP="00CE21CC">
      <w:pPr>
        <w:pStyle w:val="2"/>
        <w:spacing w:before="0" w:after="0" w:line="240" w:lineRule="auto"/>
        <w:ind w:firstLine="709"/>
        <w:rPr>
          <w:sz w:val="26"/>
        </w:rPr>
      </w:pPr>
      <w:r w:rsidRPr="00CE21CC">
        <w:rPr>
          <w:sz w:val="26"/>
        </w:rPr>
        <w:lastRenderedPageBreak/>
        <w:t>Для целей бюджетного учета установить следующий порядок отражения в учете денежных обязательств:</w:t>
      </w:r>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денежных обязательств по заработной плате перед сотрудниками учреждения отражать в бюджетном учете на основании журнала операций по заработной плате за текущий месяц;</w:t>
      </w:r>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денежных обязательств по начислениям страховых взносов, начислениям листов нетрудоспособности и пособий, отражать в бюджетном учете на основании журнала операций по заработной плате за текущий месяц;</w:t>
      </w:r>
    </w:p>
    <w:p w:rsidR="00AA27AC" w:rsidRPr="00CE21CC" w:rsidRDefault="00AA27AC" w:rsidP="00CE21CC">
      <w:pPr>
        <w:autoSpaceDE w:val="0"/>
        <w:autoSpaceDN w:val="0"/>
        <w:adjustRightInd w:val="0"/>
        <w:spacing w:before="0" w:after="0" w:line="240" w:lineRule="auto"/>
        <w:ind w:firstLine="709"/>
        <w:rPr>
          <w:sz w:val="26"/>
          <w:szCs w:val="26"/>
        </w:rPr>
      </w:pPr>
      <w:r w:rsidRPr="00CE21CC">
        <w:rPr>
          <w:sz w:val="26"/>
          <w:szCs w:val="26"/>
        </w:rPr>
        <w:t>- принятие денежных обязательств по налогам и сборам отражать в бюджетном учете на основании налоговых деклараций, налоговых расчетов (расчет авансовых платежей)</w:t>
      </w:r>
      <w:r w:rsidR="0015598C" w:rsidRPr="00CE21CC">
        <w:rPr>
          <w:sz w:val="26"/>
          <w:szCs w:val="26"/>
        </w:rPr>
        <w:t>, расчета по страховым взносам</w:t>
      </w:r>
      <w:r w:rsidRPr="00CE21CC">
        <w:rPr>
          <w:sz w:val="26"/>
          <w:szCs w:val="26"/>
        </w:rPr>
        <w:t>, решения налогового органа о взыскании налога, сбора, пеней и штрафов;</w:t>
      </w:r>
    </w:p>
    <w:p w:rsidR="00AA27AC" w:rsidRPr="00CE21CC" w:rsidRDefault="00AA27AC" w:rsidP="00CE21CC">
      <w:pPr>
        <w:autoSpaceDE w:val="0"/>
        <w:autoSpaceDN w:val="0"/>
        <w:adjustRightInd w:val="0"/>
        <w:spacing w:before="0" w:after="0" w:line="240" w:lineRule="auto"/>
        <w:ind w:firstLine="709"/>
        <w:outlineLvl w:val="2"/>
        <w:rPr>
          <w:sz w:val="26"/>
          <w:szCs w:val="26"/>
        </w:rPr>
      </w:pPr>
      <w:proofErr w:type="gramStart"/>
      <w:r w:rsidRPr="00CE21CC">
        <w:rPr>
          <w:sz w:val="26"/>
          <w:szCs w:val="26"/>
        </w:rPr>
        <w:t>- принятие денежных обязательств на выполнение работ, оказание услуг, поставку материальных ценностей отражать в течение трех рабочи</w:t>
      </w:r>
      <w:r w:rsidR="00495669" w:rsidRPr="00CE21CC">
        <w:rPr>
          <w:sz w:val="26"/>
          <w:szCs w:val="26"/>
        </w:rPr>
        <w:t>х дней со дня фактического получения товарных ценностей, выполнения работ, оказания услуг или получения счета на предоплату</w:t>
      </w:r>
      <w:r w:rsidR="008A14CB" w:rsidRPr="00CE21CC">
        <w:rPr>
          <w:sz w:val="26"/>
          <w:szCs w:val="26"/>
        </w:rPr>
        <w:t xml:space="preserve"> (товарная накладная, универсальный передаточный акт, акт выполненных работ, договор в случае осуществления авансовых платежей в соответствии с его условиями, акта об оказанных услугах, акта приема – передачи)</w:t>
      </w:r>
      <w:r w:rsidRPr="00CE21CC">
        <w:rPr>
          <w:sz w:val="26"/>
          <w:szCs w:val="26"/>
        </w:rPr>
        <w:t>;</w:t>
      </w:r>
      <w:proofErr w:type="gramEnd"/>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денежных обязательств по оплате товаров, работ, услуг через подотчетных лиц отражать на основании заявлений, согласованных с руководителем Управления</w:t>
      </w:r>
      <w:r w:rsidR="0015598C" w:rsidRPr="00CE21CC">
        <w:rPr>
          <w:sz w:val="26"/>
          <w:szCs w:val="26"/>
        </w:rPr>
        <w:t xml:space="preserve"> в течение трех рабочих дней со дня подписания</w:t>
      </w:r>
      <w:r w:rsidR="008C7D0F" w:rsidRPr="00CE21CC">
        <w:rPr>
          <w:sz w:val="26"/>
          <w:szCs w:val="26"/>
        </w:rPr>
        <w:t>. При предоставлении авансового отчета в бюджетном учете Управления в течение трех рабочих дней отражается корректировка принятых денежных обязательств по оплате товаров, работ, услуг через подотчетных лиц;</w:t>
      </w:r>
    </w:p>
    <w:p w:rsidR="00AA27AC" w:rsidRPr="00CE21CC" w:rsidRDefault="00AA27AC" w:rsidP="00CE21CC">
      <w:pPr>
        <w:autoSpaceDE w:val="0"/>
        <w:autoSpaceDN w:val="0"/>
        <w:adjustRightInd w:val="0"/>
        <w:spacing w:before="0" w:after="0" w:line="240" w:lineRule="auto"/>
        <w:ind w:firstLine="709"/>
        <w:rPr>
          <w:sz w:val="26"/>
          <w:szCs w:val="26"/>
        </w:rPr>
      </w:pPr>
      <w:r w:rsidRPr="00CE21CC">
        <w:rPr>
          <w:sz w:val="26"/>
          <w:szCs w:val="26"/>
        </w:rPr>
        <w:t xml:space="preserve">- принятие денежных обязательств по исполнительным листам, судебным приказам отражать в течение </w:t>
      </w:r>
      <w:r w:rsidR="0015598C" w:rsidRPr="00CE21CC">
        <w:rPr>
          <w:sz w:val="26"/>
          <w:szCs w:val="26"/>
        </w:rPr>
        <w:t>трех</w:t>
      </w:r>
      <w:r w:rsidRPr="00CE21CC">
        <w:rPr>
          <w:sz w:val="26"/>
          <w:szCs w:val="26"/>
        </w:rPr>
        <w:t xml:space="preserve"> дней после поступления</w:t>
      </w:r>
      <w:r w:rsidR="0015598C" w:rsidRPr="00CE21CC">
        <w:rPr>
          <w:sz w:val="26"/>
          <w:szCs w:val="26"/>
        </w:rPr>
        <w:t xml:space="preserve"> исполнительного листа, судебного приказа</w:t>
      </w:r>
      <w:r w:rsidRPr="00CE21CC">
        <w:rPr>
          <w:sz w:val="26"/>
          <w:szCs w:val="26"/>
        </w:rPr>
        <w:t>;</w:t>
      </w:r>
    </w:p>
    <w:p w:rsidR="00AA27AC" w:rsidRPr="00CE21CC" w:rsidRDefault="00AA27AC" w:rsidP="00CE21CC">
      <w:pPr>
        <w:autoSpaceDE w:val="0"/>
        <w:autoSpaceDN w:val="0"/>
        <w:adjustRightInd w:val="0"/>
        <w:spacing w:before="0" w:after="0" w:line="240" w:lineRule="auto"/>
        <w:ind w:firstLine="709"/>
        <w:outlineLvl w:val="2"/>
        <w:rPr>
          <w:sz w:val="26"/>
          <w:szCs w:val="26"/>
        </w:rPr>
      </w:pPr>
      <w:r w:rsidRPr="00CE21CC">
        <w:rPr>
          <w:sz w:val="26"/>
          <w:szCs w:val="26"/>
        </w:rPr>
        <w:t>- принятие денежных обязательств по командировочным расходам отражать в бюджетном учете на основании заявлений</w:t>
      </w:r>
      <w:r w:rsidR="005010A7" w:rsidRPr="00CE21CC">
        <w:rPr>
          <w:sz w:val="26"/>
          <w:szCs w:val="26"/>
        </w:rPr>
        <w:t>,</w:t>
      </w:r>
      <w:r w:rsidR="00BC2725" w:rsidRPr="00CE21CC">
        <w:rPr>
          <w:sz w:val="26"/>
          <w:szCs w:val="26"/>
        </w:rPr>
        <w:t xml:space="preserve"> согласованных с руководителем Управления в течение трех рабочих дней со дня подписания. </w:t>
      </w:r>
      <w:r w:rsidR="005010A7" w:rsidRPr="00CE21CC">
        <w:rPr>
          <w:sz w:val="26"/>
          <w:szCs w:val="26"/>
        </w:rPr>
        <w:t>При предоставлении авансового отчета в бюджетном учете Управления в течение трех рабочих дней отражается к</w:t>
      </w:r>
      <w:r w:rsidR="00BC2725" w:rsidRPr="00CE21CC">
        <w:rPr>
          <w:sz w:val="26"/>
          <w:szCs w:val="26"/>
        </w:rPr>
        <w:t>орректировк</w:t>
      </w:r>
      <w:r w:rsidR="005010A7" w:rsidRPr="00CE21CC">
        <w:rPr>
          <w:sz w:val="26"/>
          <w:szCs w:val="26"/>
        </w:rPr>
        <w:t xml:space="preserve">а принятых </w:t>
      </w:r>
      <w:r w:rsidR="00C93134" w:rsidRPr="00CE21CC">
        <w:rPr>
          <w:sz w:val="26"/>
          <w:szCs w:val="26"/>
        </w:rPr>
        <w:t>денежных</w:t>
      </w:r>
      <w:r w:rsidR="005010A7" w:rsidRPr="00CE21CC">
        <w:rPr>
          <w:sz w:val="26"/>
          <w:szCs w:val="26"/>
        </w:rPr>
        <w:t xml:space="preserve"> обязательств по командировочным расходам</w:t>
      </w:r>
      <w:r w:rsidR="00BC2725" w:rsidRPr="00CE21CC">
        <w:rPr>
          <w:sz w:val="26"/>
          <w:szCs w:val="26"/>
        </w:rPr>
        <w:t>.</w:t>
      </w:r>
    </w:p>
    <w:p w:rsidR="00DC0A08" w:rsidRPr="00CE21CC" w:rsidRDefault="00020C95" w:rsidP="00CE21CC">
      <w:pPr>
        <w:pStyle w:val="1"/>
        <w:spacing w:before="0" w:after="0" w:line="240" w:lineRule="auto"/>
        <w:ind w:firstLine="709"/>
        <w:rPr>
          <w:sz w:val="26"/>
          <w:szCs w:val="26"/>
        </w:rPr>
      </w:pPr>
      <w:bookmarkStart w:id="78" w:name="_ref_16402"/>
      <w:r w:rsidRPr="00CE21CC">
        <w:rPr>
          <w:sz w:val="26"/>
          <w:szCs w:val="26"/>
        </w:rPr>
        <w:t>Обесценение активов</w:t>
      </w:r>
      <w:bookmarkEnd w:id="78"/>
    </w:p>
    <w:p w:rsidR="008A14CB" w:rsidRPr="00CE21CC" w:rsidRDefault="008A14CB" w:rsidP="00CE21CC">
      <w:pPr>
        <w:spacing w:before="0" w:after="0" w:line="240" w:lineRule="auto"/>
        <w:ind w:firstLine="709"/>
        <w:rPr>
          <w:sz w:val="26"/>
          <w:szCs w:val="26"/>
        </w:rPr>
      </w:pPr>
    </w:p>
    <w:p w:rsidR="00DC0A08" w:rsidRPr="00CE21CC" w:rsidRDefault="00020C95" w:rsidP="00CE21CC">
      <w:pPr>
        <w:pStyle w:val="2"/>
        <w:spacing w:before="0" w:after="0" w:line="240" w:lineRule="auto"/>
        <w:ind w:firstLine="709"/>
        <w:rPr>
          <w:sz w:val="26"/>
        </w:rPr>
      </w:pPr>
      <w:bookmarkStart w:id="79" w:name="_ref_514522"/>
      <w:r w:rsidRPr="00CE21CC">
        <w:rPr>
          <w:sz w:val="26"/>
        </w:rPr>
        <w:t>Наличие признаков возможного обесценения (снижения убытка) проверяется при инвентаризации соответствующих активов, проводимой при составлении годовой отчетности.</w:t>
      </w:r>
      <w:bookmarkEnd w:id="79"/>
    </w:p>
    <w:p w:rsidR="00DC0A08" w:rsidRPr="00CE21CC" w:rsidRDefault="00020C95" w:rsidP="00CE21CC">
      <w:pPr>
        <w:pStyle w:val="2"/>
        <w:spacing w:before="0" w:after="0" w:line="240" w:lineRule="auto"/>
        <w:ind w:firstLine="709"/>
        <w:rPr>
          <w:sz w:val="26"/>
        </w:rPr>
      </w:pPr>
      <w:bookmarkStart w:id="80" w:name="_ref_520411"/>
      <w:r w:rsidRPr="00CE21CC">
        <w:rPr>
          <w:sz w:val="26"/>
        </w:rPr>
        <w:t xml:space="preserve">Информация о признаках возможного обесценения (снижения убытка), выявленных в рамках инвентаризации, отражается в Инвентаризационной описи (сличительной ведомости) по объектам нефинансовых активов </w:t>
      </w:r>
      <w:hyperlink r:id="rId36" w:history="1">
        <w:r w:rsidRPr="00CE21CC">
          <w:rPr>
            <w:rStyle w:val="afc"/>
            <w:color w:val="auto"/>
            <w:sz w:val="26"/>
            <w:u w:val="none"/>
          </w:rPr>
          <w:t>(ф.</w:t>
        </w:r>
        <w:r w:rsidR="00BE3172" w:rsidRPr="00CE21CC">
          <w:rPr>
            <w:rStyle w:val="afc"/>
            <w:color w:val="auto"/>
            <w:sz w:val="26"/>
            <w:u w:val="none"/>
          </w:rPr>
          <w:t> </w:t>
        </w:r>
        <w:r w:rsidRPr="00CE21CC">
          <w:rPr>
            <w:rStyle w:val="afc"/>
            <w:color w:val="auto"/>
            <w:sz w:val="26"/>
            <w:u w:val="none"/>
          </w:rPr>
          <w:t>0504087)</w:t>
        </w:r>
      </w:hyperlink>
      <w:r w:rsidRPr="00CE21CC">
        <w:rPr>
          <w:sz w:val="26"/>
        </w:rPr>
        <w:t>.</w:t>
      </w:r>
      <w:bookmarkEnd w:id="80"/>
    </w:p>
    <w:p w:rsidR="00DC0A08" w:rsidRPr="00CE21CC" w:rsidRDefault="00020C95" w:rsidP="00CE21CC">
      <w:pPr>
        <w:pStyle w:val="2"/>
        <w:spacing w:before="0" w:after="0" w:line="240" w:lineRule="auto"/>
        <w:ind w:firstLine="709"/>
        <w:rPr>
          <w:sz w:val="26"/>
        </w:rPr>
      </w:pPr>
      <w:bookmarkStart w:id="81" w:name="_ref_520412"/>
      <w:r w:rsidRPr="00CE21CC">
        <w:rPr>
          <w:sz w:val="26"/>
        </w:rPr>
        <w:t xml:space="preserve">Рассмотрение результатов проведения теста на обесценение и оценку необходимости определения справедливой стоимости актива осуществляет </w:t>
      </w:r>
      <w:r w:rsidR="00911B3C" w:rsidRPr="00CE21CC">
        <w:rPr>
          <w:sz w:val="26"/>
        </w:rPr>
        <w:t>комиссия по списанию имущества</w:t>
      </w:r>
      <w:r w:rsidRPr="00CE21CC">
        <w:rPr>
          <w:sz w:val="26"/>
        </w:rPr>
        <w:t>.</w:t>
      </w:r>
      <w:bookmarkEnd w:id="81"/>
    </w:p>
    <w:p w:rsidR="00DC0A08" w:rsidRPr="00CE21CC" w:rsidRDefault="00020C95" w:rsidP="00CE21CC">
      <w:pPr>
        <w:pStyle w:val="2"/>
        <w:spacing w:before="0" w:after="0" w:line="240" w:lineRule="auto"/>
        <w:ind w:firstLine="709"/>
        <w:rPr>
          <w:sz w:val="26"/>
        </w:rPr>
      </w:pPr>
      <w:bookmarkStart w:id="82" w:name="_ref_520413"/>
      <w:r w:rsidRPr="00CE21CC">
        <w:rPr>
          <w:sz w:val="26"/>
        </w:rPr>
        <w:t>По итогам рассмотрения результатов теста на обесценение оформляется протокол, в котором указывается предлагаемое решение (проводить или не проводить оценку справедливой стоимости актива).</w:t>
      </w:r>
      <w:bookmarkEnd w:id="82"/>
    </w:p>
    <w:p w:rsidR="00DC0A08" w:rsidRPr="00CE21CC" w:rsidRDefault="00020C95" w:rsidP="00CE21CC">
      <w:pPr>
        <w:spacing w:before="0" w:after="0" w:line="240" w:lineRule="auto"/>
        <w:ind w:firstLine="709"/>
        <w:rPr>
          <w:sz w:val="26"/>
          <w:szCs w:val="26"/>
        </w:rPr>
      </w:pPr>
      <w:r w:rsidRPr="00CE21CC">
        <w:rPr>
          <w:sz w:val="26"/>
          <w:szCs w:val="26"/>
        </w:rPr>
        <w:lastRenderedPageBreak/>
        <w:t>В случае если предлагается решение о проведении оценки, также указывается оптимальный метод определения справедливой стоимости актива.</w:t>
      </w:r>
    </w:p>
    <w:p w:rsidR="00DC0A08" w:rsidRPr="00CE21CC" w:rsidRDefault="00020C95" w:rsidP="00CE21CC">
      <w:pPr>
        <w:pStyle w:val="2"/>
        <w:spacing w:before="0" w:after="0" w:line="240" w:lineRule="auto"/>
        <w:ind w:firstLine="709"/>
        <w:rPr>
          <w:sz w:val="26"/>
        </w:rPr>
      </w:pPr>
      <w:bookmarkStart w:id="83" w:name="_ref_520414"/>
      <w:r w:rsidRPr="00CE21CC">
        <w:rPr>
          <w:sz w:val="26"/>
        </w:rPr>
        <w:t xml:space="preserve">При выявлении признаков возможного обесценения (снижения убытка) </w:t>
      </w:r>
      <w:r w:rsidR="00100833" w:rsidRPr="00CE21CC">
        <w:rPr>
          <w:sz w:val="26"/>
        </w:rPr>
        <w:t xml:space="preserve">комиссия по поступлению и передаче </w:t>
      </w:r>
      <w:r w:rsidRPr="00CE21CC">
        <w:rPr>
          <w:sz w:val="26"/>
        </w:rPr>
        <w:t>принимает решение о необходимости (об отсутствии необходимости) определения справедливой стоимости такого актива.</w:t>
      </w:r>
      <w:bookmarkEnd w:id="83"/>
    </w:p>
    <w:p w:rsidR="00DC0A08" w:rsidRPr="00CE21CC" w:rsidRDefault="00020C95" w:rsidP="00CE21CC">
      <w:pPr>
        <w:pStyle w:val="2"/>
        <w:spacing w:before="0" w:after="0" w:line="240" w:lineRule="auto"/>
        <w:ind w:firstLine="709"/>
        <w:rPr>
          <w:sz w:val="26"/>
        </w:rPr>
      </w:pPr>
      <w:bookmarkStart w:id="84" w:name="_ref_520415"/>
      <w:r w:rsidRPr="00CE21CC">
        <w:rPr>
          <w:sz w:val="26"/>
        </w:rPr>
        <w:t xml:space="preserve">Это решение оформляется </w:t>
      </w:r>
      <w:r w:rsidR="00100833" w:rsidRPr="00CE21CC">
        <w:rPr>
          <w:sz w:val="26"/>
        </w:rPr>
        <w:t>протоколом</w:t>
      </w:r>
      <w:r w:rsidRPr="00CE21CC">
        <w:rPr>
          <w:sz w:val="26"/>
        </w:rPr>
        <w:t xml:space="preserve"> с указанием метода, которым стоимость будет определена.</w:t>
      </w:r>
      <w:bookmarkEnd w:id="84"/>
    </w:p>
    <w:p w:rsidR="00DC0A08" w:rsidRPr="00CE21CC" w:rsidRDefault="00020C95" w:rsidP="00CE21CC">
      <w:pPr>
        <w:pStyle w:val="2"/>
        <w:spacing w:before="0" w:after="0" w:line="240" w:lineRule="auto"/>
        <w:ind w:firstLine="709"/>
        <w:rPr>
          <w:sz w:val="26"/>
        </w:rPr>
      </w:pPr>
      <w:bookmarkStart w:id="85" w:name="_ref_520417"/>
      <w:r w:rsidRPr="00CE21CC">
        <w:rPr>
          <w:sz w:val="26"/>
        </w:rPr>
        <w:t>Если по результатам определения справедливой стоимости актива выявлен убыток от обесценения, то он подлежит признанию в учете.</w:t>
      </w:r>
      <w:bookmarkEnd w:id="85"/>
    </w:p>
    <w:p w:rsidR="00BE3172" w:rsidRPr="00CE21CC" w:rsidRDefault="00020C95" w:rsidP="00CE21CC">
      <w:pPr>
        <w:pStyle w:val="2"/>
        <w:spacing w:before="0" w:after="0" w:line="240" w:lineRule="auto"/>
        <w:ind w:firstLine="709"/>
        <w:rPr>
          <w:sz w:val="26"/>
        </w:rPr>
      </w:pPr>
      <w:bookmarkStart w:id="86" w:name="_ref_520418"/>
      <w:r w:rsidRPr="00CE21CC">
        <w:rPr>
          <w:sz w:val="26"/>
        </w:rPr>
        <w:t xml:space="preserve">Убыток от обесценения актива и (или) изменение оставшегося срока полезного использования актива признается в учете на основании Бухгалтерской справки </w:t>
      </w:r>
      <w:hyperlink r:id="rId37" w:history="1">
        <w:r w:rsidRPr="00CE21CC">
          <w:rPr>
            <w:rStyle w:val="afc"/>
            <w:color w:val="auto"/>
            <w:sz w:val="26"/>
            <w:u w:val="none"/>
          </w:rPr>
          <w:t>(ф.</w:t>
        </w:r>
        <w:r w:rsidR="009B6C37" w:rsidRPr="00CE21CC">
          <w:rPr>
            <w:rStyle w:val="afc"/>
            <w:color w:val="auto"/>
            <w:sz w:val="26"/>
            <w:u w:val="none"/>
          </w:rPr>
          <w:t> </w:t>
        </w:r>
        <w:r w:rsidRPr="00CE21CC">
          <w:rPr>
            <w:rStyle w:val="afc"/>
            <w:color w:val="auto"/>
            <w:sz w:val="26"/>
            <w:u w:val="none"/>
          </w:rPr>
          <w:t>0504833)</w:t>
        </w:r>
      </w:hyperlink>
      <w:r w:rsidRPr="00CE21CC">
        <w:rPr>
          <w:sz w:val="26"/>
        </w:rPr>
        <w:t>.</w:t>
      </w:r>
      <w:bookmarkEnd w:id="86"/>
    </w:p>
    <w:p w:rsidR="00DC0A08" w:rsidRPr="00CE21CC" w:rsidRDefault="00020C95" w:rsidP="00CE21CC">
      <w:pPr>
        <w:pStyle w:val="2"/>
        <w:spacing w:before="0" w:after="0" w:line="240" w:lineRule="auto"/>
        <w:ind w:firstLine="709"/>
        <w:rPr>
          <w:sz w:val="26"/>
        </w:rPr>
      </w:pPr>
      <w:bookmarkStart w:id="87" w:name="_ref_1002261"/>
      <w:r w:rsidRPr="00CE21CC">
        <w:rPr>
          <w:sz w:val="26"/>
        </w:rPr>
        <w:t xml:space="preserve">Снижение убытка от обесценения актива и (или) изменение оставшегося срока полезного использования актива признается в учете на основании Бухгалтерской справки </w:t>
      </w:r>
      <w:hyperlink r:id="rId38" w:history="1">
        <w:r w:rsidR="009B6C37" w:rsidRPr="00CE21CC">
          <w:rPr>
            <w:rStyle w:val="afc"/>
            <w:color w:val="auto"/>
            <w:sz w:val="26"/>
            <w:u w:val="none"/>
          </w:rPr>
          <w:t>(ф. </w:t>
        </w:r>
        <w:r w:rsidRPr="00CE21CC">
          <w:rPr>
            <w:rStyle w:val="afc"/>
            <w:color w:val="auto"/>
            <w:sz w:val="26"/>
            <w:u w:val="none"/>
          </w:rPr>
          <w:t>0504833)</w:t>
        </w:r>
      </w:hyperlink>
      <w:r w:rsidRPr="00CE21CC">
        <w:rPr>
          <w:sz w:val="26"/>
        </w:rPr>
        <w:t>.</w:t>
      </w:r>
      <w:bookmarkEnd w:id="87"/>
    </w:p>
    <w:p w:rsidR="00791625" w:rsidRPr="00CE21CC" w:rsidRDefault="00791625" w:rsidP="00CE21CC">
      <w:pPr>
        <w:spacing w:before="0" w:after="0" w:line="240" w:lineRule="auto"/>
        <w:ind w:firstLine="709"/>
        <w:rPr>
          <w:sz w:val="26"/>
          <w:szCs w:val="26"/>
        </w:rPr>
      </w:pPr>
    </w:p>
    <w:p w:rsidR="00DC0A08" w:rsidRPr="00CE21CC" w:rsidRDefault="00020C95" w:rsidP="00CE21CC">
      <w:pPr>
        <w:pStyle w:val="1"/>
        <w:spacing w:before="0" w:after="0" w:line="240" w:lineRule="auto"/>
        <w:ind w:firstLine="709"/>
        <w:rPr>
          <w:sz w:val="26"/>
          <w:szCs w:val="26"/>
        </w:rPr>
      </w:pPr>
      <w:bookmarkStart w:id="88" w:name="_ref_16439"/>
      <w:r w:rsidRPr="00CE21CC">
        <w:rPr>
          <w:sz w:val="26"/>
          <w:szCs w:val="26"/>
        </w:rPr>
        <w:t>Забалансовый учет</w:t>
      </w:r>
      <w:bookmarkEnd w:id="88"/>
    </w:p>
    <w:p w:rsidR="00791625" w:rsidRPr="00CE21CC" w:rsidRDefault="00791625" w:rsidP="00CE21CC">
      <w:pPr>
        <w:spacing w:before="0" w:after="0" w:line="240" w:lineRule="auto"/>
        <w:ind w:firstLine="709"/>
        <w:rPr>
          <w:sz w:val="26"/>
          <w:szCs w:val="26"/>
        </w:rPr>
      </w:pPr>
    </w:p>
    <w:p w:rsidR="00DC0A08" w:rsidRPr="00DE0CBB" w:rsidRDefault="00020C95" w:rsidP="00CE21CC">
      <w:pPr>
        <w:pStyle w:val="2"/>
        <w:spacing w:before="0" w:after="0" w:line="240" w:lineRule="auto"/>
        <w:ind w:firstLine="709"/>
        <w:rPr>
          <w:sz w:val="26"/>
        </w:rPr>
      </w:pPr>
      <w:bookmarkStart w:id="89" w:name="_ref_526334"/>
      <w:r w:rsidRPr="00DE0CBB">
        <w:rPr>
          <w:sz w:val="26"/>
        </w:rPr>
        <w:t xml:space="preserve">Учет на </w:t>
      </w:r>
      <w:proofErr w:type="spellStart"/>
      <w:r w:rsidRPr="00DE0CBB">
        <w:rPr>
          <w:sz w:val="26"/>
        </w:rPr>
        <w:t>забалансовых</w:t>
      </w:r>
      <w:proofErr w:type="spellEnd"/>
      <w:r w:rsidRPr="00DE0CBB">
        <w:rPr>
          <w:sz w:val="26"/>
        </w:rPr>
        <w:t xml:space="preserve"> счетах ведется в разрезе кодов вида финансового обеспечения (деятельности).</w:t>
      </w:r>
      <w:bookmarkEnd w:id="89"/>
    </w:p>
    <w:p w:rsidR="00DC0A08" w:rsidRPr="00DE0CBB" w:rsidRDefault="00020C95" w:rsidP="00CE21CC">
      <w:pPr>
        <w:pStyle w:val="2"/>
        <w:spacing w:before="0" w:after="0" w:line="240" w:lineRule="auto"/>
        <w:ind w:firstLine="709"/>
        <w:rPr>
          <w:sz w:val="26"/>
        </w:rPr>
      </w:pPr>
      <w:bookmarkStart w:id="90" w:name="_ref_531883"/>
      <w:r w:rsidRPr="00DE0CBB">
        <w:rPr>
          <w:sz w:val="26"/>
        </w:rPr>
        <w:t xml:space="preserve">Аналитический учет по </w:t>
      </w:r>
      <w:hyperlink r:id="rId39" w:history="1">
        <w:r w:rsidRPr="00DE0CBB">
          <w:rPr>
            <w:rStyle w:val="afc"/>
            <w:color w:val="auto"/>
            <w:sz w:val="26"/>
            <w:u w:val="none"/>
          </w:rPr>
          <w:t>счету 01</w:t>
        </w:r>
      </w:hyperlink>
      <w:r w:rsidRPr="00DE0CBB">
        <w:rPr>
          <w:sz w:val="26"/>
        </w:rPr>
        <w:t xml:space="preserve"> </w:t>
      </w:r>
      <w:r w:rsidR="00903A86" w:rsidRPr="00DE0CBB">
        <w:rPr>
          <w:sz w:val="26"/>
        </w:rPr>
        <w:t>«</w:t>
      </w:r>
      <w:r w:rsidRPr="00DE0CBB">
        <w:rPr>
          <w:sz w:val="26"/>
        </w:rPr>
        <w:t>Имущество, полученное в пользование</w:t>
      </w:r>
      <w:r w:rsidR="00903A86" w:rsidRPr="00DE0CBB">
        <w:rPr>
          <w:sz w:val="26"/>
        </w:rPr>
        <w:t>»</w:t>
      </w:r>
      <w:r w:rsidRPr="00DE0CBB">
        <w:rPr>
          <w:sz w:val="26"/>
        </w:rPr>
        <w:t xml:space="preserve"> ведется в разрезе недвижимого и движимого имущества. При этом выделяются следующие группы имущества:</w:t>
      </w:r>
      <w:bookmarkEnd w:id="90"/>
    </w:p>
    <w:p w:rsidR="00DC0A08" w:rsidRPr="00DE0CBB" w:rsidRDefault="00903A86" w:rsidP="00047133">
      <w:pPr>
        <w:pStyle w:val="ab"/>
        <w:numPr>
          <w:ilvl w:val="0"/>
          <w:numId w:val="5"/>
        </w:numPr>
        <w:spacing w:before="0" w:after="0" w:line="240" w:lineRule="auto"/>
        <w:ind w:firstLine="709"/>
        <w:jc w:val="both"/>
        <w:rPr>
          <w:sz w:val="26"/>
          <w:szCs w:val="26"/>
        </w:rPr>
      </w:pPr>
      <w:r w:rsidRPr="00DE0CBB">
        <w:rPr>
          <w:sz w:val="26"/>
          <w:szCs w:val="26"/>
        </w:rPr>
        <w:t>Недвижимое имущество в пользовании по договорам безвозмездного пользования</w:t>
      </w:r>
      <w:r w:rsidR="00020C95" w:rsidRPr="00DE0CBB">
        <w:rPr>
          <w:sz w:val="26"/>
          <w:szCs w:val="26"/>
        </w:rPr>
        <w:t>;</w:t>
      </w:r>
    </w:p>
    <w:p w:rsidR="00DC0A08" w:rsidRPr="00DE0CBB" w:rsidRDefault="00903A86" w:rsidP="00047133">
      <w:pPr>
        <w:pStyle w:val="ab"/>
        <w:numPr>
          <w:ilvl w:val="0"/>
          <w:numId w:val="5"/>
        </w:numPr>
        <w:spacing w:before="0" w:after="0" w:line="240" w:lineRule="auto"/>
        <w:ind w:firstLine="709"/>
        <w:jc w:val="both"/>
        <w:rPr>
          <w:sz w:val="26"/>
          <w:szCs w:val="26"/>
        </w:rPr>
      </w:pPr>
      <w:r w:rsidRPr="00DE0CBB">
        <w:rPr>
          <w:sz w:val="26"/>
          <w:szCs w:val="26"/>
        </w:rPr>
        <w:t>Недвижимое имущество в пользовании по договорам аренды</w:t>
      </w:r>
      <w:r w:rsidR="00020C95" w:rsidRPr="00DE0CBB">
        <w:rPr>
          <w:sz w:val="26"/>
          <w:szCs w:val="26"/>
        </w:rPr>
        <w:t>;</w:t>
      </w:r>
    </w:p>
    <w:p w:rsidR="00903A86" w:rsidRPr="00DE0CBB" w:rsidRDefault="00903A86" w:rsidP="00047133">
      <w:pPr>
        <w:pStyle w:val="ab"/>
        <w:numPr>
          <w:ilvl w:val="0"/>
          <w:numId w:val="5"/>
        </w:numPr>
        <w:spacing w:before="0" w:after="0" w:line="240" w:lineRule="auto"/>
        <w:ind w:firstLine="709"/>
        <w:jc w:val="both"/>
        <w:rPr>
          <w:sz w:val="26"/>
          <w:szCs w:val="26"/>
        </w:rPr>
      </w:pPr>
      <w:r w:rsidRPr="00DE0CBB">
        <w:rPr>
          <w:sz w:val="26"/>
          <w:szCs w:val="26"/>
        </w:rPr>
        <w:t>Иное движимое имущество в пользовании по договорам безвозмездного пользования;</w:t>
      </w:r>
    </w:p>
    <w:p w:rsidR="00DC0A08" w:rsidRPr="00DE0CBB" w:rsidRDefault="00903A86" w:rsidP="00047133">
      <w:pPr>
        <w:pStyle w:val="ab"/>
        <w:numPr>
          <w:ilvl w:val="0"/>
          <w:numId w:val="5"/>
        </w:numPr>
        <w:spacing w:before="0" w:after="0" w:line="240" w:lineRule="auto"/>
        <w:ind w:firstLine="709"/>
        <w:jc w:val="both"/>
        <w:rPr>
          <w:sz w:val="26"/>
          <w:szCs w:val="26"/>
        </w:rPr>
      </w:pPr>
      <w:r w:rsidRPr="00DE0CBB">
        <w:rPr>
          <w:sz w:val="26"/>
          <w:szCs w:val="26"/>
        </w:rPr>
        <w:t>Иное движимое в пользовании по договорам аренды</w:t>
      </w:r>
      <w:r w:rsidR="00020C95" w:rsidRPr="00DE0CBB">
        <w:rPr>
          <w:sz w:val="26"/>
          <w:szCs w:val="26"/>
        </w:rPr>
        <w:t>.</w:t>
      </w:r>
    </w:p>
    <w:p w:rsidR="00903A86" w:rsidRPr="00DE0CBB" w:rsidRDefault="00020C95" w:rsidP="00CE21CC">
      <w:pPr>
        <w:pStyle w:val="2"/>
        <w:spacing w:before="0" w:after="0" w:line="240" w:lineRule="auto"/>
        <w:ind w:firstLine="709"/>
        <w:rPr>
          <w:sz w:val="26"/>
        </w:rPr>
      </w:pPr>
      <w:bookmarkStart w:id="91" w:name="_ref_531884"/>
      <w:r w:rsidRPr="00DE0CBB">
        <w:rPr>
          <w:sz w:val="26"/>
        </w:rPr>
        <w:t xml:space="preserve">Устанавливается следующая группировка имущества на </w:t>
      </w:r>
      <w:hyperlink r:id="rId40" w:history="1">
        <w:r w:rsidRPr="00DE0CBB">
          <w:rPr>
            <w:rStyle w:val="afc"/>
            <w:color w:val="auto"/>
            <w:sz w:val="26"/>
            <w:u w:val="none"/>
          </w:rPr>
          <w:t>счете 02</w:t>
        </w:r>
      </w:hyperlink>
      <w:r w:rsidRPr="00DE0CBB">
        <w:rPr>
          <w:sz w:val="26"/>
        </w:rPr>
        <w:t xml:space="preserve"> </w:t>
      </w:r>
      <w:r w:rsidR="004D59A8" w:rsidRPr="00DE0CBB">
        <w:rPr>
          <w:sz w:val="26"/>
        </w:rPr>
        <w:t>«</w:t>
      </w:r>
      <w:r w:rsidRPr="00DE0CBB">
        <w:rPr>
          <w:sz w:val="26"/>
        </w:rPr>
        <w:t>Ма</w:t>
      </w:r>
      <w:r w:rsidR="004D59A8" w:rsidRPr="00DE0CBB">
        <w:rPr>
          <w:sz w:val="26"/>
        </w:rPr>
        <w:t>териальные ценности на хранении»</w:t>
      </w:r>
      <w:r w:rsidRPr="00DE0CBB">
        <w:rPr>
          <w:sz w:val="26"/>
        </w:rPr>
        <w:t xml:space="preserve">: </w:t>
      </w:r>
    </w:p>
    <w:p w:rsidR="00DC0A08" w:rsidRPr="00DE0CBB" w:rsidRDefault="00903A86" w:rsidP="00CE21CC">
      <w:pPr>
        <w:pStyle w:val="2"/>
        <w:numPr>
          <w:ilvl w:val="0"/>
          <w:numId w:val="0"/>
        </w:numPr>
        <w:spacing w:before="0" w:after="0" w:line="240" w:lineRule="auto"/>
        <w:ind w:firstLine="709"/>
        <w:rPr>
          <w:sz w:val="26"/>
        </w:rPr>
      </w:pPr>
      <w:r w:rsidRPr="00DE0CBB">
        <w:rPr>
          <w:sz w:val="26"/>
        </w:rPr>
        <w:t>- основные средства на хранении</w:t>
      </w:r>
      <w:bookmarkEnd w:id="91"/>
      <w:r w:rsidRPr="00DE0CBB">
        <w:rPr>
          <w:sz w:val="26"/>
        </w:rPr>
        <w:t>;</w:t>
      </w:r>
    </w:p>
    <w:p w:rsidR="00903A86" w:rsidRPr="00DE0CBB" w:rsidRDefault="00903A86" w:rsidP="00CE21CC">
      <w:pPr>
        <w:spacing w:before="0" w:after="0" w:line="240" w:lineRule="auto"/>
        <w:ind w:firstLine="709"/>
        <w:rPr>
          <w:sz w:val="26"/>
          <w:szCs w:val="26"/>
        </w:rPr>
      </w:pPr>
      <w:r w:rsidRPr="00DE0CBB">
        <w:rPr>
          <w:sz w:val="26"/>
          <w:szCs w:val="26"/>
        </w:rPr>
        <w:t>-</w:t>
      </w:r>
      <w:r w:rsidR="004D59A8" w:rsidRPr="00DE0CBB">
        <w:rPr>
          <w:sz w:val="26"/>
          <w:szCs w:val="26"/>
        </w:rPr>
        <w:t> </w:t>
      </w:r>
      <w:r w:rsidRPr="00DE0CBB">
        <w:rPr>
          <w:sz w:val="26"/>
          <w:szCs w:val="26"/>
        </w:rPr>
        <w:t xml:space="preserve">основные средства, не соответствующих критериям активов; </w:t>
      </w:r>
    </w:p>
    <w:p w:rsidR="00903A86" w:rsidRPr="00DE0CBB" w:rsidRDefault="00903A86" w:rsidP="00CE21CC">
      <w:pPr>
        <w:spacing w:before="0" w:after="0" w:line="240" w:lineRule="auto"/>
        <w:ind w:firstLine="709"/>
        <w:rPr>
          <w:sz w:val="26"/>
          <w:szCs w:val="26"/>
        </w:rPr>
      </w:pPr>
      <w:r w:rsidRPr="00DE0CBB">
        <w:rPr>
          <w:sz w:val="26"/>
          <w:szCs w:val="26"/>
        </w:rPr>
        <w:t>-</w:t>
      </w:r>
      <w:r w:rsidR="004D59A8" w:rsidRPr="00DE0CBB">
        <w:rPr>
          <w:sz w:val="26"/>
          <w:szCs w:val="26"/>
        </w:rPr>
        <w:t> </w:t>
      </w:r>
      <w:r w:rsidRPr="00DE0CBB">
        <w:rPr>
          <w:sz w:val="26"/>
          <w:szCs w:val="26"/>
        </w:rPr>
        <w:t>материальные ценности, принятые Управлением на хранение;</w:t>
      </w:r>
    </w:p>
    <w:p w:rsidR="004D59A8" w:rsidRPr="00DE0CBB" w:rsidRDefault="00903A86" w:rsidP="00CE21CC">
      <w:pPr>
        <w:spacing w:before="0" w:after="0" w:line="240" w:lineRule="auto"/>
        <w:ind w:firstLine="709"/>
        <w:rPr>
          <w:sz w:val="26"/>
          <w:szCs w:val="26"/>
        </w:rPr>
      </w:pPr>
      <w:r w:rsidRPr="00DE0CBB">
        <w:rPr>
          <w:sz w:val="26"/>
          <w:szCs w:val="26"/>
        </w:rPr>
        <w:t>-</w:t>
      </w:r>
      <w:r w:rsidR="004D59A8" w:rsidRPr="00DE0CBB">
        <w:rPr>
          <w:sz w:val="26"/>
          <w:szCs w:val="26"/>
        </w:rPr>
        <w:t> </w:t>
      </w:r>
      <w:r w:rsidRPr="00DE0CBB">
        <w:rPr>
          <w:sz w:val="26"/>
          <w:szCs w:val="26"/>
        </w:rPr>
        <w:t>материальные ценности, полученные</w:t>
      </w:r>
      <w:r w:rsidR="004D59A8" w:rsidRPr="00DE0CBB">
        <w:rPr>
          <w:sz w:val="26"/>
          <w:szCs w:val="26"/>
        </w:rPr>
        <w:t xml:space="preserve"> (принятые</w:t>
      </w:r>
      <w:r w:rsidRPr="00DE0CBB">
        <w:rPr>
          <w:sz w:val="26"/>
          <w:szCs w:val="26"/>
        </w:rPr>
        <w:t xml:space="preserve"> к учету) </w:t>
      </w:r>
      <w:r w:rsidR="004D59A8" w:rsidRPr="00DE0CBB">
        <w:rPr>
          <w:sz w:val="26"/>
          <w:szCs w:val="26"/>
        </w:rPr>
        <w:t>Управлением</w:t>
      </w:r>
      <w:r w:rsidRPr="00DE0CBB">
        <w:rPr>
          <w:sz w:val="26"/>
          <w:szCs w:val="26"/>
        </w:rPr>
        <w:t xml:space="preserve"> до момента обращения их в собственность государства и (или) передачи указанного имущества органу, осуществляющему в отношении указанного имущества полномочия собственника (имущество, полученное в качестве дара, бесхозяйное имущество и т.п</w:t>
      </w:r>
      <w:r w:rsidR="004D59A8" w:rsidRPr="00DE0CBB">
        <w:rPr>
          <w:sz w:val="26"/>
          <w:szCs w:val="26"/>
        </w:rPr>
        <w:t>.;</w:t>
      </w:r>
    </w:p>
    <w:p w:rsidR="00903A86" w:rsidRPr="00DE0CBB" w:rsidRDefault="004D59A8" w:rsidP="00CE21CC">
      <w:pPr>
        <w:spacing w:before="0" w:after="0" w:line="240" w:lineRule="auto"/>
        <w:ind w:firstLine="709"/>
        <w:rPr>
          <w:sz w:val="26"/>
          <w:szCs w:val="26"/>
        </w:rPr>
      </w:pPr>
      <w:r w:rsidRPr="00DE0CBB">
        <w:rPr>
          <w:sz w:val="26"/>
          <w:szCs w:val="26"/>
        </w:rPr>
        <w:t>- имущество</w:t>
      </w:r>
      <w:r w:rsidR="00903A86" w:rsidRPr="00DE0CBB">
        <w:rPr>
          <w:sz w:val="26"/>
          <w:szCs w:val="26"/>
        </w:rPr>
        <w:t>,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до момента его демонтажа (утилизации, уничтожения).</w:t>
      </w:r>
    </w:p>
    <w:p w:rsidR="00144A74" w:rsidRPr="00CE21CC" w:rsidRDefault="00144A74" w:rsidP="00CE21CC">
      <w:pPr>
        <w:pStyle w:val="2"/>
        <w:spacing w:before="0" w:after="0" w:line="240" w:lineRule="auto"/>
        <w:ind w:firstLine="709"/>
        <w:rPr>
          <w:sz w:val="26"/>
        </w:rPr>
      </w:pPr>
      <w:proofErr w:type="gramStart"/>
      <w:r w:rsidRPr="00DE0CBB">
        <w:rPr>
          <w:sz w:val="26"/>
        </w:rPr>
        <w:t>Объекты основных средств, по которым постоянно действующей комиссией по подготовке и принятию решения о согласовании списания в Управлении установлена неэффективность дальнейшей эксплуатации, ремонта, восстановления (несоответствие критериям</w:t>
      </w:r>
      <w:r w:rsidRPr="00CE21CC">
        <w:rPr>
          <w:sz w:val="26"/>
        </w:rPr>
        <w:t xml:space="preserve"> актива), подлежат отражению на забалансовом счете 02 «Материальные ценности, принятые на хранение» до </w:t>
      </w:r>
      <w:r w:rsidRPr="00CE21CC">
        <w:rPr>
          <w:sz w:val="26"/>
        </w:rPr>
        <w:lastRenderedPageBreak/>
        <w:t>дальнейшего определения функционального назначения указанного имущества (вовлечения в хозяйственный оборот, продажи, списания).</w:t>
      </w:r>
      <w:proofErr w:type="gramEnd"/>
      <w:r w:rsidRPr="00CE21CC">
        <w:rPr>
          <w:sz w:val="26"/>
        </w:rPr>
        <w:t xml:space="preserve"> Дальнейшее начисление амортизации на указанные объекты нефинансовых активов не производится.</w:t>
      </w:r>
    </w:p>
    <w:p w:rsidR="00144A74" w:rsidRPr="00CE21CC" w:rsidRDefault="00144A74" w:rsidP="00CE21CC">
      <w:pPr>
        <w:pStyle w:val="2"/>
        <w:spacing w:before="0" w:after="0" w:line="240" w:lineRule="auto"/>
        <w:ind w:firstLine="709"/>
        <w:rPr>
          <w:sz w:val="26"/>
        </w:rPr>
      </w:pPr>
      <w:r w:rsidRPr="00CE21CC">
        <w:rPr>
          <w:sz w:val="26"/>
        </w:rPr>
        <w:t>Предусматривается метод оценки учета материальных ценностей на забалансовом счете 02 «Материальные ценности, принятые на хранение»:</w:t>
      </w:r>
    </w:p>
    <w:p w:rsidR="00144A74" w:rsidRPr="00CE21CC" w:rsidRDefault="00144A74" w:rsidP="00CE21CC">
      <w:pPr>
        <w:pStyle w:val="2"/>
        <w:numPr>
          <w:ilvl w:val="0"/>
          <w:numId w:val="0"/>
        </w:numPr>
        <w:spacing w:before="0" w:after="0" w:line="240" w:lineRule="auto"/>
        <w:ind w:firstLine="709"/>
        <w:rPr>
          <w:sz w:val="26"/>
        </w:rPr>
      </w:pPr>
      <w:r w:rsidRPr="00CE21CC">
        <w:rPr>
          <w:sz w:val="26"/>
        </w:rPr>
        <w:t>- по остаточной стоимости (при наличии);</w:t>
      </w:r>
    </w:p>
    <w:p w:rsidR="00144A74" w:rsidRPr="00CE21CC" w:rsidRDefault="00144A74" w:rsidP="00CE21CC">
      <w:pPr>
        <w:pStyle w:val="2"/>
        <w:numPr>
          <w:ilvl w:val="0"/>
          <w:numId w:val="0"/>
        </w:numPr>
        <w:spacing w:before="0" w:after="0" w:line="240" w:lineRule="auto"/>
        <w:ind w:firstLine="709"/>
        <w:rPr>
          <w:sz w:val="26"/>
        </w:rPr>
      </w:pPr>
      <w:r w:rsidRPr="00CE21CC">
        <w:rPr>
          <w:sz w:val="26"/>
        </w:rPr>
        <w:t>- в условной оценке один объект, один рубль – при полной амортизации объекта (при нулевой остаточной стоимости).</w:t>
      </w:r>
    </w:p>
    <w:p w:rsidR="00C158A6" w:rsidRPr="00CE21CC" w:rsidRDefault="00C158A6" w:rsidP="00CE21CC">
      <w:pPr>
        <w:pStyle w:val="2"/>
        <w:spacing w:before="0" w:after="0" w:line="240" w:lineRule="auto"/>
        <w:ind w:firstLine="709"/>
        <w:rPr>
          <w:bCs w:val="0"/>
          <w:sz w:val="26"/>
        </w:rPr>
      </w:pPr>
      <w:bookmarkStart w:id="92" w:name="_ref_531886"/>
      <w:r w:rsidRPr="00CE21CC">
        <w:rPr>
          <w:bCs w:val="0"/>
          <w:sz w:val="26"/>
        </w:rPr>
        <w:t>К бланкам строгой отчетности относятся бланки удостоверений, трудовые книжки, вкладыши, бланки свидетельств о государственной регистрации юридических лиц и иные бланки строгой отчетности.</w:t>
      </w:r>
    </w:p>
    <w:p w:rsidR="00C158A6" w:rsidRPr="00CE21CC" w:rsidRDefault="00C158A6" w:rsidP="00CE21CC">
      <w:pPr>
        <w:pStyle w:val="2"/>
        <w:numPr>
          <w:ilvl w:val="0"/>
          <w:numId w:val="0"/>
        </w:numPr>
        <w:spacing w:before="0" w:after="0" w:line="240" w:lineRule="auto"/>
        <w:ind w:firstLine="709"/>
        <w:rPr>
          <w:bCs w:val="0"/>
          <w:sz w:val="26"/>
        </w:rPr>
      </w:pPr>
      <w:r w:rsidRPr="00CE21CC">
        <w:rPr>
          <w:bCs w:val="0"/>
          <w:sz w:val="26"/>
        </w:rPr>
        <w:t>Бланки строгой отчетности учитываются на забалансовом счете 03 в условной оценке один рубль за бланк.</w:t>
      </w:r>
    </w:p>
    <w:p w:rsidR="00DC0A08" w:rsidRPr="00CE21CC" w:rsidRDefault="00020C95" w:rsidP="00CE21CC">
      <w:pPr>
        <w:pStyle w:val="2"/>
        <w:spacing w:before="0" w:after="0" w:line="240" w:lineRule="auto"/>
        <w:ind w:firstLine="709"/>
        <w:rPr>
          <w:sz w:val="26"/>
        </w:rPr>
      </w:pPr>
      <w:r w:rsidRPr="00CE21CC">
        <w:rPr>
          <w:sz w:val="26"/>
        </w:rPr>
        <w:t xml:space="preserve">На забалансовом </w:t>
      </w:r>
      <w:hyperlink r:id="rId41" w:history="1">
        <w:r w:rsidRPr="00CE21CC">
          <w:rPr>
            <w:rStyle w:val="afc"/>
            <w:color w:val="auto"/>
            <w:sz w:val="26"/>
            <w:u w:val="none"/>
          </w:rPr>
          <w:t>счете 04</w:t>
        </w:r>
      </w:hyperlink>
      <w:r w:rsidRPr="00CE21CC">
        <w:rPr>
          <w:sz w:val="26"/>
        </w:rPr>
        <w:t xml:space="preserve"> </w:t>
      </w:r>
      <w:r w:rsidR="00C158A6" w:rsidRPr="00CE21CC">
        <w:rPr>
          <w:sz w:val="26"/>
        </w:rPr>
        <w:t>«</w:t>
      </w:r>
      <w:r w:rsidRPr="00CE21CC">
        <w:rPr>
          <w:sz w:val="26"/>
        </w:rPr>
        <w:t>Задолженность неплатежеспособных дебиторов</w:t>
      </w:r>
      <w:r w:rsidR="00C158A6" w:rsidRPr="00CE21CC">
        <w:rPr>
          <w:sz w:val="26"/>
        </w:rPr>
        <w:t>»</w:t>
      </w:r>
      <w:r w:rsidRPr="00CE21CC">
        <w:rPr>
          <w:sz w:val="26"/>
        </w:rPr>
        <w:t xml:space="preserve"> учет ведется по группам:</w:t>
      </w:r>
      <w:bookmarkEnd w:id="92"/>
    </w:p>
    <w:p w:rsidR="00DC0A08" w:rsidRPr="00CE21CC" w:rsidRDefault="00020C95" w:rsidP="00047133">
      <w:pPr>
        <w:pStyle w:val="ab"/>
        <w:numPr>
          <w:ilvl w:val="0"/>
          <w:numId w:val="6"/>
        </w:numPr>
        <w:spacing w:before="0" w:after="0" w:line="240" w:lineRule="auto"/>
        <w:ind w:firstLine="709"/>
        <w:jc w:val="both"/>
        <w:rPr>
          <w:sz w:val="26"/>
          <w:szCs w:val="26"/>
        </w:rPr>
      </w:pPr>
      <w:r w:rsidRPr="00CE21CC">
        <w:rPr>
          <w:sz w:val="26"/>
          <w:szCs w:val="26"/>
        </w:rPr>
        <w:t>задолженность по доходам;</w:t>
      </w:r>
    </w:p>
    <w:p w:rsidR="00DC0A08" w:rsidRPr="00CE21CC" w:rsidRDefault="00020C95" w:rsidP="00047133">
      <w:pPr>
        <w:pStyle w:val="ab"/>
        <w:numPr>
          <w:ilvl w:val="0"/>
          <w:numId w:val="6"/>
        </w:numPr>
        <w:spacing w:before="0" w:after="0" w:line="240" w:lineRule="auto"/>
        <w:ind w:firstLine="709"/>
        <w:jc w:val="both"/>
        <w:rPr>
          <w:sz w:val="26"/>
          <w:szCs w:val="26"/>
        </w:rPr>
      </w:pPr>
      <w:r w:rsidRPr="00CE21CC">
        <w:rPr>
          <w:sz w:val="26"/>
          <w:szCs w:val="26"/>
        </w:rPr>
        <w:t>задолженность по авансам;</w:t>
      </w:r>
    </w:p>
    <w:p w:rsidR="00DC0A08" w:rsidRPr="00CE21CC" w:rsidRDefault="00020C95" w:rsidP="00047133">
      <w:pPr>
        <w:pStyle w:val="ab"/>
        <w:numPr>
          <w:ilvl w:val="0"/>
          <w:numId w:val="6"/>
        </w:numPr>
        <w:spacing w:before="0" w:after="0" w:line="240" w:lineRule="auto"/>
        <w:ind w:firstLine="709"/>
        <w:jc w:val="both"/>
        <w:rPr>
          <w:sz w:val="26"/>
          <w:szCs w:val="26"/>
        </w:rPr>
      </w:pPr>
      <w:r w:rsidRPr="00CE21CC">
        <w:rPr>
          <w:sz w:val="26"/>
          <w:szCs w:val="26"/>
        </w:rPr>
        <w:t>задолженность подотчетных лиц;</w:t>
      </w:r>
    </w:p>
    <w:p w:rsidR="00DC0A08" w:rsidRPr="00CE21CC" w:rsidRDefault="00020C95" w:rsidP="00047133">
      <w:pPr>
        <w:pStyle w:val="ab"/>
        <w:numPr>
          <w:ilvl w:val="0"/>
          <w:numId w:val="6"/>
        </w:numPr>
        <w:spacing w:before="0" w:after="0" w:line="240" w:lineRule="auto"/>
        <w:ind w:firstLine="709"/>
        <w:jc w:val="both"/>
        <w:rPr>
          <w:sz w:val="26"/>
          <w:szCs w:val="26"/>
        </w:rPr>
      </w:pPr>
      <w:r w:rsidRPr="00CE21CC">
        <w:rPr>
          <w:sz w:val="26"/>
          <w:szCs w:val="26"/>
        </w:rPr>
        <w:t>задолженность по недостачам.</w:t>
      </w:r>
    </w:p>
    <w:p w:rsidR="00A52680" w:rsidRPr="00CE21CC" w:rsidRDefault="00A52680" w:rsidP="00CE21CC">
      <w:pPr>
        <w:pStyle w:val="2"/>
        <w:spacing w:before="0" w:after="0" w:line="240" w:lineRule="auto"/>
        <w:ind w:firstLine="709"/>
        <w:rPr>
          <w:sz w:val="26"/>
        </w:rPr>
      </w:pPr>
      <w:r w:rsidRPr="00CE21CC">
        <w:rPr>
          <w:sz w:val="26"/>
        </w:rPr>
        <w:t>Списание задолженности с забалансового счета 04 осуществляется по итогам инвентаризации задолженности отдельно по каждому обязательству (дебитору) на основании решения инвентаризационной комиссии Управления:</w:t>
      </w:r>
    </w:p>
    <w:p w:rsidR="00A52680" w:rsidRPr="00CE21CC" w:rsidRDefault="00A52680" w:rsidP="00CE21CC">
      <w:pPr>
        <w:pStyle w:val="2"/>
        <w:numPr>
          <w:ilvl w:val="0"/>
          <w:numId w:val="0"/>
        </w:numPr>
        <w:spacing w:before="0" w:after="0" w:line="240" w:lineRule="auto"/>
        <w:ind w:firstLine="709"/>
        <w:rPr>
          <w:sz w:val="26"/>
        </w:rPr>
      </w:pPr>
      <w:r w:rsidRPr="00CE21CC">
        <w:rPr>
          <w:sz w:val="26"/>
        </w:rPr>
        <w:t>- по истечении пяти лет отражения задолженности на забалансовом учете 04;</w:t>
      </w:r>
    </w:p>
    <w:p w:rsidR="00A52680" w:rsidRPr="00CE21CC" w:rsidRDefault="00A52680" w:rsidP="00CE21CC">
      <w:pPr>
        <w:pStyle w:val="2"/>
        <w:numPr>
          <w:ilvl w:val="0"/>
          <w:numId w:val="0"/>
        </w:numPr>
        <w:spacing w:before="0" w:after="0" w:line="240" w:lineRule="auto"/>
        <w:ind w:firstLine="709"/>
        <w:rPr>
          <w:sz w:val="26"/>
        </w:rPr>
      </w:pPr>
      <w:r w:rsidRPr="00CE21CC">
        <w:rPr>
          <w:sz w:val="26"/>
        </w:rPr>
        <w:t xml:space="preserve">- по завершении </w:t>
      </w:r>
      <w:proofErr w:type="gramStart"/>
      <w:r w:rsidRPr="00CE21CC">
        <w:rPr>
          <w:sz w:val="26"/>
        </w:rPr>
        <w:t>срока возможного возобновления процедуры взыскания задолженности</w:t>
      </w:r>
      <w:proofErr w:type="gramEnd"/>
      <w:r w:rsidRPr="00CE21CC">
        <w:rPr>
          <w:sz w:val="26"/>
        </w:rPr>
        <w:t xml:space="preserve"> согласно действующему законодательству;</w:t>
      </w:r>
    </w:p>
    <w:p w:rsidR="00D738F6" w:rsidRPr="00CE21CC" w:rsidRDefault="00A52680" w:rsidP="00CE21CC">
      <w:pPr>
        <w:pStyle w:val="2"/>
        <w:numPr>
          <w:ilvl w:val="0"/>
          <w:numId w:val="0"/>
        </w:numPr>
        <w:spacing w:before="0" w:after="0" w:line="240" w:lineRule="auto"/>
        <w:ind w:firstLine="709"/>
        <w:rPr>
          <w:sz w:val="26"/>
        </w:rPr>
      </w:pPr>
      <w:r w:rsidRPr="00CE21CC">
        <w:rPr>
          <w:sz w:val="26"/>
        </w:rPr>
        <w:t>- при наличии документов, подтверждающих прекращение обязатель</w:t>
      </w:r>
      <w:proofErr w:type="gramStart"/>
      <w:r w:rsidRPr="00CE21CC">
        <w:rPr>
          <w:sz w:val="26"/>
        </w:rPr>
        <w:t>ств в св</w:t>
      </w:r>
      <w:proofErr w:type="gramEnd"/>
      <w:r w:rsidRPr="00CE21CC">
        <w:rPr>
          <w:sz w:val="26"/>
        </w:rPr>
        <w:t>язи со смертью (ликвидацией) контрагента.</w:t>
      </w:r>
    </w:p>
    <w:p w:rsidR="00A52680" w:rsidRPr="00CE21CC" w:rsidRDefault="00A52680" w:rsidP="00CE21CC">
      <w:pPr>
        <w:pStyle w:val="2"/>
        <w:numPr>
          <w:ilvl w:val="0"/>
          <w:numId w:val="0"/>
        </w:numPr>
        <w:spacing w:before="0" w:after="0" w:line="240" w:lineRule="auto"/>
        <w:ind w:firstLine="709"/>
        <w:rPr>
          <w:sz w:val="26"/>
        </w:rPr>
      </w:pPr>
      <w:r w:rsidRPr="00CE21CC">
        <w:rPr>
          <w:sz w:val="26"/>
        </w:rPr>
        <w:t>Дебиторская задолженность списывается отдельно по каждому обязательству (дебитору).</w:t>
      </w:r>
    </w:p>
    <w:p w:rsidR="00911B3C" w:rsidRPr="00CE21CC" w:rsidRDefault="00911B3C" w:rsidP="00CE21CC">
      <w:pPr>
        <w:pStyle w:val="2"/>
        <w:spacing w:before="0" w:after="0" w:line="240" w:lineRule="auto"/>
        <w:ind w:firstLine="709"/>
        <w:rPr>
          <w:sz w:val="26"/>
        </w:rPr>
      </w:pPr>
      <w:r w:rsidRPr="00CE21CC">
        <w:rPr>
          <w:sz w:val="26"/>
        </w:rPr>
        <w:t>Подарки, полученные в связи с протокольными мероприятиями, служебными командировками и другими официальными мероприятиями, отражаются на забалансовом счете 07 «Награды, призы, кубки и ценные подарки, сувениры». В момент получения служащим указанного имущества оно подлежит отражению на счете 07 на основании представленного им уведомления.</w:t>
      </w:r>
    </w:p>
    <w:p w:rsidR="00911B3C" w:rsidRPr="00CE21CC" w:rsidRDefault="00911B3C" w:rsidP="00CE21CC">
      <w:pPr>
        <w:pStyle w:val="2"/>
        <w:spacing w:before="0" w:after="0" w:line="240" w:lineRule="auto"/>
        <w:ind w:firstLine="709"/>
        <w:rPr>
          <w:sz w:val="26"/>
        </w:rPr>
      </w:pPr>
      <w:r w:rsidRPr="00CE21CC">
        <w:rPr>
          <w:sz w:val="26"/>
        </w:rPr>
        <w:t>Подарки, полученные в связи с протокольными мероприятиями, служебными командировками и другими официальными мероприятиями, учитываются по справедливой стоимости, определяемой методом рыночных цен.</w:t>
      </w:r>
    </w:p>
    <w:p w:rsidR="00DC0A08" w:rsidRPr="00CE21CC" w:rsidRDefault="00020C95" w:rsidP="00CE21CC">
      <w:pPr>
        <w:pStyle w:val="2"/>
        <w:spacing w:before="0" w:after="0" w:line="240" w:lineRule="auto"/>
        <w:ind w:firstLine="709"/>
        <w:rPr>
          <w:sz w:val="26"/>
        </w:rPr>
      </w:pPr>
      <w:bookmarkStart w:id="93" w:name="_ref_531888"/>
      <w:r w:rsidRPr="00CE21CC">
        <w:rPr>
          <w:sz w:val="26"/>
        </w:rPr>
        <w:t xml:space="preserve">На забалансовом </w:t>
      </w:r>
      <w:hyperlink r:id="rId42" w:history="1">
        <w:r w:rsidRPr="00CE21CC">
          <w:rPr>
            <w:rStyle w:val="afc"/>
            <w:color w:val="auto"/>
            <w:sz w:val="26"/>
            <w:u w:val="none"/>
          </w:rPr>
          <w:t>счете 09</w:t>
        </w:r>
      </w:hyperlink>
      <w:r w:rsidRPr="00CE21CC">
        <w:rPr>
          <w:sz w:val="26"/>
        </w:rPr>
        <w:t xml:space="preserve"> </w:t>
      </w:r>
      <w:r w:rsidR="009A5C6B" w:rsidRPr="00CE21CC">
        <w:rPr>
          <w:sz w:val="26"/>
        </w:rPr>
        <w:t>«</w:t>
      </w:r>
      <w:r w:rsidRPr="00CE21CC">
        <w:rPr>
          <w:sz w:val="26"/>
        </w:rPr>
        <w:t xml:space="preserve">Запасные части к транспортным средствам, выданные взамен </w:t>
      </w:r>
      <w:proofErr w:type="gramStart"/>
      <w:r w:rsidRPr="00CE21CC">
        <w:rPr>
          <w:sz w:val="26"/>
        </w:rPr>
        <w:t>изношенных</w:t>
      </w:r>
      <w:proofErr w:type="gramEnd"/>
      <w:r w:rsidR="009A5C6B" w:rsidRPr="00CE21CC">
        <w:rPr>
          <w:sz w:val="26"/>
        </w:rPr>
        <w:t>»</w:t>
      </w:r>
      <w:r w:rsidRPr="00CE21CC">
        <w:rPr>
          <w:sz w:val="26"/>
        </w:rPr>
        <w:t xml:space="preserve"> учет ведется по группам</w:t>
      </w:r>
      <w:bookmarkEnd w:id="93"/>
      <w:r w:rsidR="009A5C6B" w:rsidRPr="00CE21CC">
        <w:rPr>
          <w:sz w:val="26"/>
        </w:rPr>
        <w:t xml:space="preserve"> </w:t>
      </w:r>
      <w:r w:rsidRPr="00CE21CC">
        <w:rPr>
          <w:sz w:val="26"/>
        </w:rPr>
        <w:t>двигатели, аккумуляторы;</w:t>
      </w:r>
      <w:r w:rsidR="009A5C6B" w:rsidRPr="00CE21CC">
        <w:rPr>
          <w:sz w:val="26"/>
        </w:rPr>
        <w:t xml:space="preserve"> шины, диски и прочее</w:t>
      </w:r>
      <w:r w:rsidR="003A6C5F" w:rsidRPr="00CE21CC">
        <w:rPr>
          <w:sz w:val="26"/>
        </w:rPr>
        <w:t xml:space="preserve"> по цене приобретения</w:t>
      </w:r>
      <w:r w:rsidRPr="00CE21CC">
        <w:rPr>
          <w:sz w:val="26"/>
        </w:rPr>
        <w:t>.</w:t>
      </w:r>
    </w:p>
    <w:p w:rsidR="00C158A6" w:rsidRPr="00CE21CC" w:rsidRDefault="009872FB" w:rsidP="00CE21CC">
      <w:pPr>
        <w:pStyle w:val="2"/>
        <w:numPr>
          <w:ilvl w:val="0"/>
          <w:numId w:val="0"/>
        </w:numPr>
        <w:spacing w:before="0" w:after="0" w:line="240" w:lineRule="auto"/>
        <w:ind w:firstLine="709"/>
        <w:rPr>
          <w:sz w:val="26"/>
        </w:rPr>
      </w:pPr>
      <w:bookmarkStart w:id="94" w:name="_ref_531889"/>
      <w:r w:rsidRPr="00CE21CC">
        <w:rPr>
          <w:bCs w:val="0"/>
          <w:sz w:val="26"/>
        </w:rPr>
        <w:t>В случае</w:t>
      </w:r>
      <w:proofErr w:type="gramStart"/>
      <w:r w:rsidRPr="00CE21CC">
        <w:rPr>
          <w:bCs w:val="0"/>
          <w:sz w:val="26"/>
        </w:rPr>
        <w:t>,</w:t>
      </w:r>
      <w:proofErr w:type="gramEnd"/>
      <w:r w:rsidRPr="00CE21CC">
        <w:rPr>
          <w:bCs w:val="0"/>
          <w:sz w:val="26"/>
        </w:rPr>
        <w:t xml:space="preserve"> если запасные части, учитываемые на забалансовом счете вышли из строя, то они списываются на основании акта приема-сдачи выполненных работ, подтверждающих их замену, с оформлением акта о списании материальных запасов (ф.0504230).</w:t>
      </w:r>
    </w:p>
    <w:p w:rsidR="00DC0A08" w:rsidRPr="00CE21CC" w:rsidRDefault="00020C95" w:rsidP="00CE21CC">
      <w:pPr>
        <w:pStyle w:val="2"/>
        <w:spacing w:before="0" w:after="0" w:line="240" w:lineRule="auto"/>
        <w:ind w:firstLine="709"/>
        <w:rPr>
          <w:sz w:val="26"/>
        </w:rPr>
      </w:pPr>
      <w:r w:rsidRPr="00CE21CC">
        <w:rPr>
          <w:sz w:val="26"/>
        </w:rPr>
        <w:t xml:space="preserve">На забалансовом </w:t>
      </w:r>
      <w:hyperlink r:id="rId43" w:history="1">
        <w:r w:rsidRPr="00CE21CC">
          <w:rPr>
            <w:rStyle w:val="afc"/>
            <w:color w:val="auto"/>
            <w:sz w:val="26"/>
            <w:u w:val="none"/>
          </w:rPr>
          <w:t>счете 10</w:t>
        </w:r>
      </w:hyperlink>
      <w:r w:rsidRPr="00CE21CC">
        <w:rPr>
          <w:sz w:val="26"/>
        </w:rPr>
        <w:t xml:space="preserve"> </w:t>
      </w:r>
      <w:r w:rsidR="00C158A6" w:rsidRPr="00CE21CC">
        <w:rPr>
          <w:sz w:val="26"/>
        </w:rPr>
        <w:t>«</w:t>
      </w:r>
      <w:r w:rsidRPr="00CE21CC">
        <w:rPr>
          <w:sz w:val="26"/>
        </w:rPr>
        <w:t>Обеспечение исполнения обязательств</w:t>
      </w:r>
      <w:r w:rsidR="00C158A6" w:rsidRPr="00CE21CC">
        <w:rPr>
          <w:sz w:val="26"/>
        </w:rPr>
        <w:t>»</w:t>
      </w:r>
      <w:r w:rsidRPr="00CE21CC">
        <w:rPr>
          <w:sz w:val="26"/>
        </w:rPr>
        <w:t xml:space="preserve"> учет ведется по видам обеспечений:</w:t>
      </w:r>
      <w:bookmarkEnd w:id="94"/>
    </w:p>
    <w:p w:rsidR="00DC0A08" w:rsidRPr="00CE21CC" w:rsidRDefault="00020C95" w:rsidP="00047133">
      <w:pPr>
        <w:pStyle w:val="ab"/>
        <w:numPr>
          <w:ilvl w:val="0"/>
          <w:numId w:val="7"/>
        </w:numPr>
        <w:spacing w:before="0" w:after="0" w:line="240" w:lineRule="auto"/>
        <w:ind w:firstLine="709"/>
        <w:jc w:val="both"/>
        <w:rPr>
          <w:sz w:val="26"/>
          <w:szCs w:val="26"/>
        </w:rPr>
      </w:pPr>
      <w:r w:rsidRPr="00CE21CC">
        <w:rPr>
          <w:sz w:val="26"/>
          <w:szCs w:val="26"/>
        </w:rPr>
        <w:t>банковские гарантии;</w:t>
      </w:r>
    </w:p>
    <w:p w:rsidR="00DC0A08" w:rsidRPr="00CE21CC" w:rsidRDefault="009872FB" w:rsidP="00047133">
      <w:pPr>
        <w:pStyle w:val="ab"/>
        <w:numPr>
          <w:ilvl w:val="0"/>
          <w:numId w:val="7"/>
        </w:numPr>
        <w:spacing w:before="0" w:after="0" w:line="240" w:lineRule="auto"/>
        <w:ind w:firstLine="709"/>
        <w:jc w:val="both"/>
        <w:rPr>
          <w:sz w:val="26"/>
          <w:szCs w:val="26"/>
        </w:rPr>
      </w:pPr>
      <w:r w:rsidRPr="00CE21CC">
        <w:rPr>
          <w:sz w:val="26"/>
          <w:szCs w:val="26"/>
        </w:rPr>
        <w:t>поручительства.</w:t>
      </w:r>
    </w:p>
    <w:p w:rsidR="00DC0A08" w:rsidRPr="00CE21CC" w:rsidRDefault="00020C95" w:rsidP="00CE21CC">
      <w:pPr>
        <w:pStyle w:val="2"/>
        <w:spacing w:before="0" w:after="0" w:line="240" w:lineRule="auto"/>
        <w:ind w:firstLine="709"/>
        <w:rPr>
          <w:sz w:val="26"/>
        </w:rPr>
      </w:pPr>
      <w:bookmarkStart w:id="95" w:name="_ref_1079773"/>
      <w:r w:rsidRPr="00CE21CC">
        <w:rPr>
          <w:sz w:val="26"/>
        </w:rPr>
        <w:lastRenderedPageBreak/>
        <w:t xml:space="preserve">Аналитический учет по счетам </w:t>
      </w:r>
      <w:hyperlink r:id="rId44" w:history="1">
        <w:r w:rsidRPr="00CE21CC">
          <w:rPr>
            <w:rStyle w:val="afc"/>
            <w:color w:val="auto"/>
            <w:sz w:val="26"/>
            <w:u w:val="none"/>
          </w:rPr>
          <w:t>17</w:t>
        </w:r>
      </w:hyperlink>
      <w:r w:rsidRPr="00CE21CC">
        <w:rPr>
          <w:sz w:val="26"/>
        </w:rPr>
        <w:t xml:space="preserve"> </w:t>
      </w:r>
      <w:r w:rsidR="009872FB" w:rsidRPr="00CE21CC">
        <w:rPr>
          <w:sz w:val="26"/>
        </w:rPr>
        <w:t>«</w:t>
      </w:r>
      <w:r w:rsidRPr="00CE21CC">
        <w:rPr>
          <w:sz w:val="26"/>
        </w:rPr>
        <w:t>Поступления денежных средств</w:t>
      </w:r>
      <w:r w:rsidR="009872FB" w:rsidRPr="00CE21CC">
        <w:rPr>
          <w:sz w:val="26"/>
        </w:rPr>
        <w:t>»</w:t>
      </w:r>
      <w:r w:rsidRPr="00CE21CC">
        <w:rPr>
          <w:sz w:val="26"/>
        </w:rPr>
        <w:t xml:space="preserve"> и </w:t>
      </w:r>
      <w:hyperlink r:id="rId45" w:history="1">
        <w:r w:rsidRPr="00CE21CC">
          <w:rPr>
            <w:rStyle w:val="afc"/>
            <w:color w:val="auto"/>
            <w:sz w:val="26"/>
            <w:u w:val="none"/>
          </w:rPr>
          <w:t>18</w:t>
        </w:r>
      </w:hyperlink>
      <w:r w:rsidRPr="00CE21CC">
        <w:rPr>
          <w:sz w:val="26"/>
        </w:rPr>
        <w:t xml:space="preserve"> </w:t>
      </w:r>
      <w:r w:rsidR="009872FB" w:rsidRPr="00CE21CC">
        <w:rPr>
          <w:sz w:val="26"/>
        </w:rPr>
        <w:t>«</w:t>
      </w:r>
      <w:r w:rsidRPr="00CE21CC">
        <w:rPr>
          <w:sz w:val="26"/>
        </w:rPr>
        <w:t>Выбытия денежных средств</w:t>
      </w:r>
      <w:r w:rsidR="009872FB" w:rsidRPr="00CE21CC">
        <w:rPr>
          <w:sz w:val="26"/>
        </w:rPr>
        <w:t>»</w:t>
      </w:r>
      <w:r w:rsidRPr="00CE21CC">
        <w:rPr>
          <w:sz w:val="26"/>
        </w:rPr>
        <w:t xml:space="preserve"> ведется в </w:t>
      </w:r>
      <w:proofErr w:type="spellStart"/>
      <w:r w:rsidRPr="00CE21CC">
        <w:rPr>
          <w:sz w:val="26"/>
        </w:rPr>
        <w:t>Многографной</w:t>
      </w:r>
      <w:proofErr w:type="spellEnd"/>
      <w:r w:rsidRPr="00CE21CC">
        <w:rPr>
          <w:sz w:val="26"/>
        </w:rPr>
        <w:t xml:space="preserve"> карточке (</w:t>
      </w:r>
      <w:hyperlink r:id="rId46" w:history="1">
        <w:r w:rsidRPr="00CE21CC">
          <w:rPr>
            <w:rStyle w:val="afc"/>
            <w:color w:val="auto"/>
            <w:sz w:val="26"/>
            <w:u w:val="none"/>
          </w:rPr>
          <w:t>ф.</w:t>
        </w:r>
        <w:r w:rsidR="009872FB" w:rsidRPr="00CE21CC">
          <w:rPr>
            <w:rStyle w:val="afc"/>
            <w:color w:val="auto"/>
            <w:sz w:val="26"/>
            <w:u w:val="none"/>
          </w:rPr>
          <w:t> </w:t>
        </w:r>
        <w:r w:rsidRPr="00CE21CC">
          <w:rPr>
            <w:rStyle w:val="afc"/>
            <w:color w:val="auto"/>
            <w:sz w:val="26"/>
            <w:u w:val="none"/>
          </w:rPr>
          <w:t>0504054</w:t>
        </w:r>
      </w:hyperlink>
      <w:r w:rsidRPr="00CE21CC">
        <w:rPr>
          <w:sz w:val="26"/>
        </w:rPr>
        <w:t>).</w:t>
      </w:r>
      <w:bookmarkEnd w:id="95"/>
    </w:p>
    <w:p w:rsidR="00DC0A08" w:rsidRPr="00CE21CC" w:rsidRDefault="00020C95" w:rsidP="00CE21CC">
      <w:pPr>
        <w:pStyle w:val="2"/>
        <w:spacing w:before="0" w:after="0" w:line="240" w:lineRule="auto"/>
        <w:ind w:firstLine="709"/>
        <w:rPr>
          <w:sz w:val="26"/>
        </w:rPr>
      </w:pPr>
      <w:bookmarkStart w:id="96" w:name="_ref_531893"/>
      <w:r w:rsidRPr="00CE21CC">
        <w:rPr>
          <w:sz w:val="26"/>
        </w:rPr>
        <w:t xml:space="preserve">На забалансовый </w:t>
      </w:r>
      <w:hyperlink r:id="rId47" w:history="1">
        <w:r w:rsidRPr="00CE21CC">
          <w:rPr>
            <w:rStyle w:val="afc"/>
            <w:color w:val="auto"/>
            <w:sz w:val="26"/>
            <w:u w:val="none"/>
          </w:rPr>
          <w:t>счет 20</w:t>
        </w:r>
      </w:hyperlink>
      <w:r w:rsidRPr="00CE21CC">
        <w:rPr>
          <w:sz w:val="26"/>
        </w:rPr>
        <w:t xml:space="preserve"> </w:t>
      </w:r>
      <w:r w:rsidR="00BC33DD" w:rsidRPr="00CE21CC">
        <w:rPr>
          <w:sz w:val="26"/>
        </w:rPr>
        <w:t>«</w:t>
      </w:r>
      <w:r w:rsidRPr="00CE21CC">
        <w:rPr>
          <w:sz w:val="26"/>
        </w:rPr>
        <w:t xml:space="preserve">Задолженность, невостребованная </w:t>
      </w:r>
      <w:r w:rsidRPr="00DE0CBB">
        <w:rPr>
          <w:sz w:val="26"/>
        </w:rPr>
        <w:t>кредиторами</w:t>
      </w:r>
      <w:r w:rsidR="00BC33DD" w:rsidRPr="00DE0CBB">
        <w:rPr>
          <w:sz w:val="26"/>
        </w:rPr>
        <w:t>»</w:t>
      </w:r>
      <w:r w:rsidRPr="00DE0CBB">
        <w:rPr>
          <w:sz w:val="26"/>
        </w:rPr>
        <w:t xml:space="preserve"> не востребованная кредитором задолженность принимается по </w:t>
      </w:r>
      <w:r w:rsidR="00BC33DD" w:rsidRPr="00DE0CBB">
        <w:rPr>
          <w:sz w:val="26"/>
        </w:rPr>
        <w:t>приказу руководителя Управления</w:t>
      </w:r>
      <w:r w:rsidRPr="00DE0CBB">
        <w:rPr>
          <w:sz w:val="26"/>
        </w:rPr>
        <w:t>,</w:t>
      </w:r>
      <w:r w:rsidRPr="00CE21CC">
        <w:rPr>
          <w:sz w:val="26"/>
        </w:rPr>
        <w:t xml:space="preserve"> изданному на основании инвентаризационной описи расчетов с покупателями, поставщиками и прочими дебиторами и кредиторами </w:t>
      </w:r>
      <w:hyperlink r:id="rId48" w:history="1">
        <w:r w:rsidRPr="00CE21CC">
          <w:rPr>
            <w:rStyle w:val="afc"/>
            <w:color w:val="auto"/>
            <w:sz w:val="26"/>
            <w:u w:val="none"/>
          </w:rPr>
          <w:t>(ф.</w:t>
        </w:r>
        <w:r w:rsidR="00BC33DD" w:rsidRPr="00CE21CC">
          <w:rPr>
            <w:rStyle w:val="afc"/>
            <w:color w:val="auto"/>
            <w:sz w:val="26"/>
            <w:u w:val="none"/>
          </w:rPr>
          <w:t> </w:t>
        </w:r>
        <w:r w:rsidRPr="00CE21CC">
          <w:rPr>
            <w:rStyle w:val="afc"/>
            <w:color w:val="auto"/>
            <w:sz w:val="26"/>
            <w:u w:val="none"/>
          </w:rPr>
          <w:t>0504089)</w:t>
        </w:r>
      </w:hyperlink>
      <w:r w:rsidRPr="00CE21CC">
        <w:rPr>
          <w:sz w:val="26"/>
        </w:rPr>
        <w:t>.</w:t>
      </w:r>
      <w:bookmarkEnd w:id="96"/>
    </w:p>
    <w:p w:rsidR="00DC0A08" w:rsidRPr="00CE21CC" w:rsidRDefault="00020C95" w:rsidP="00CE21CC">
      <w:pPr>
        <w:spacing w:before="0" w:after="0" w:line="240" w:lineRule="auto"/>
        <w:ind w:firstLine="709"/>
        <w:rPr>
          <w:sz w:val="26"/>
          <w:szCs w:val="26"/>
        </w:rPr>
      </w:pPr>
      <w:r w:rsidRPr="00CE21CC">
        <w:rPr>
          <w:sz w:val="26"/>
          <w:szCs w:val="26"/>
        </w:rPr>
        <w:t>Списание задолженности с забалансового учета осуществляется по итогам инвентаризации на основании решения инвентаризационной комиссии в следующих случаях:</w:t>
      </w:r>
    </w:p>
    <w:p w:rsidR="00AA27AC" w:rsidRPr="00CE21CC" w:rsidRDefault="00AA27AC" w:rsidP="00CE21CC">
      <w:pPr>
        <w:spacing w:before="0" w:after="0" w:line="240" w:lineRule="auto"/>
        <w:ind w:firstLine="709"/>
        <w:rPr>
          <w:sz w:val="26"/>
          <w:szCs w:val="26"/>
        </w:rPr>
      </w:pPr>
      <w:r w:rsidRPr="00CE21CC">
        <w:rPr>
          <w:sz w:val="26"/>
          <w:szCs w:val="26"/>
        </w:rPr>
        <w:t>- по истечении пяти лет отражения задолженности на забалансовом учете;</w:t>
      </w:r>
    </w:p>
    <w:p w:rsidR="00DC0A08" w:rsidRPr="00CE21CC" w:rsidRDefault="00020C95" w:rsidP="00CE21CC">
      <w:pPr>
        <w:spacing w:before="0" w:after="0" w:line="240" w:lineRule="auto"/>
        <w:ind w:firstLine="709"/>
        <w:rPr>
          <w:sz w:val="26"/>
          <w:szCs w:val="26"/>
        </w:rPr>
      </w:pPr>
      <w:r w:rsidRPr="00CE21CC">
        <w:rPr>
          <w:sz w:val="26"/>
          <w:szCs w:val="26"/>
        </w:rPr>
        <w:t>-</w:t>
      </w:r>
      <w:r w:rsidR="00911B3C" w:rsidRPr="00CE21CC">
        <w:rPr>
          <w:sz w:val="26"/>
          <w:szCs w:val="26"/>
        </w:rPr>
        <w:t> </w:t>
      </w:r>
      <w:r w:rsidRPr="00CE21CC">
        <w:rPr>
          <w:sz w:val="26"/>
          <w:szCs w:val="26"/>
        </w:rPr>
        <w:t>завершился срок возможного возобновления процедуры взыскания задолженности согласно законодательству;</w:t>
      </w:r>
    </w:p>
    <w:p w:rsidR="00DC0A08" w:rsidRPr="00CE21CC" w:rsidRDefault="00020C95" w:rsidP="00CE21CC">
      <w:pPr>
        <w:spacing w:before="0" w:after="0" w:line="240" w:lineRule="auto"/>
        <w:ind w:firstLine="709"/>
        <w:rPr>
          <w:sz w:val="26"/>
          <w:szCs w:val="26"/>
        </w:rPr>
      </w:pPr>
      <w:r w:rsidRPr="00CE21CC">
        <w:rPr>
          <w:sz w:val="26"/>
          <w:szCs w:val="26"/>
        </w:rPr>
        <w:t>-</w:t>
      </w:r>
      <w:r w:rsidR="00911B3C" w:rsidRPr="00CE21CC">
        <w:rPr>
          <w:sz w:val="26"/>
          <w:szCs w:val="26"/>
        </w:rPr>
        <w:t> </w:t>
      </w:r>
      <w:r w:rsidRPr="00CE21CC">
        <w:rPr>
          <w:sz w:val="26"/>
          <w:szCs w:val="26"/>
        </w:rPr>
        <w:t>имеются документы, подтверждающие прекращение обязательства в связи со смертью (ликвидацией) контрагента.</w:t>
      </w:r>
    </w:p>
    <w:p w:rsidR="00AA27AC" w:rsidRPr="00CE21CC" w:rsidRDefault="00AA27AC" w:rsidP="00CE21CC">
      <w:pPr>
        <w:pStyle w:val="2"/>
        <w:spacing w:before="0" w:after="0" w:line="240" w:lineRule="auto"/>
        <w:ind w:firstLine="709"/>
        <w:rPr>
          <w:sz w:val="26"/>
        </w:rPr>
      </w:pPr>
      <w:bookmarkStart w:id="97" w:name="_ref_531894"/>
      <w:r w:rsidRPr="00CE21CC">
        <w:rPr>
          <w:sz w:val="26"/>
        </w:rPr>
        <w:t>Кредиторская задолженность списывается с баланса отдельно по каждому обязательству (кредитору).</w:t>
      </w:r>
    </w:p>
    <w:p w:rsidR="00753795" w:rsidRPr="00CE21CC" w:rsidRDefault="00020C95" w:rsidP="00CE21CC">
      <w:pPr>
        <w:pStyle w:val="2"/>
        <w:spacing w:before="0" w:after="0" w:line="240" w:lineRule="auto"/>
        <w:ind w:firstLine="709"/>
        <w:rPr>
          <w:sz w:val="26"/>
        </w:rPr>
      </w:pPr>
      <w:r w:rsidRPr="00CE21CC">
        <w:rPr>
          <w:sz w:val="26"/>
        </w:rPr>
        <w:t xml:space="preserve">Основные средства на забалансовом </w:t>
      </w:r>
      <w:hyperlink r:id="rId49" w:history="1">
        <w:r w:rsidRPr="00CE21CC">
          <w:rPr>
            <w:rStyle w:val="afc"/>
            <w:color w:val="auto"/>
            <w:sz w:val="26"/>
            <w:u w:val="none"/>
          </w:rPr>
          <w:t>счете 21</w:t>
        </w:r>
      </w:hyperlink>
      <w:r w:rsidRPr="00CE21CC">
        <w:rPr>
          <w:sz w:val="26"/>
        </w:rPr>
        <w:t xml:space="preserve"> </w:t>
      </w:r>
      <w:r w:rsidR="00EB54AA" w:rsidRPr="00CE21CC">
        <w:rPr>
          <w:sz w:val="26"/>
        </w:rPr>
        <w:t>«</w:t>
      </w:r>
      <w:r w:rsidRPr="00CE21CC">
        <w:rPr>
          <w:sz w:val="26"/>
        </w:rPr>
        <w:t>Основные средства в эксплуатации</w:t>
      </w:r>
      <w:r w:rsidR="00EB54AA" w:rsidRPr="00CE21CC">
        <w:rPr>
          <w:sz w:val="26"/>
        </w:rPr>
        <w:t>»</w:t>
      </w:r>
      <w:r w:rsidRPr="00CE21CC">
        <w:rPr>
          <w:sz w:val="26"/>
        </w:rPr>
        <w:t xml:space="preserve"> учитываются по балансовой стоимости объекта.</w:t>
      </w:r>
      <w:bookmarkEnd w:id="97"/>
      <w:r w:rsidR="00753795" w:rsidRPr="00CE21CC">
        <w:rPr>
          <w:sz w:val="26"/>
        </w:rPr>
        <w:t xml:space="preserve"> </w:t>
      </w:r>
    </w:p>
    <w:p w:rsidR="00753795" w:rsidRPr="00CE21CC" w:rsidRDefault="00753795" w:rsidP="00CE21CC">
      <w:pPr>
        <w:pStyle w:val="2"/>
        <w:spacing w:before="0" w:after="0" w:line="240" w:lineRule="auto"/>
        <w:ind w:firstLine="709"/>
        <w:rPr>
          <w:sz w:val="26"/>
        </w:rPr>
      </w:pPr>
      <w:r w:rsidRPr="00CE21CC">
        <w:rPr>
          <w:sz w:val="26"/>
        </w:rPr>
        <w:t xml:space="preserve">Основные средства стоимостью до 10 000 руб. списываются с баланса на забалансовый счет 21, но продолжают использоваться в Управлении с целью надлежащего </w:t>
      </w:r>
      <w:proofErr w:type="gramStart"/>
      <w:r w:rsidRPr="00CE21CC">
        <w:rPr>
          <w:sz w:val="26"/>
        </w:rPr>
        <w:t>контроля за</w:t>
      </w:r>
      <w:proofErr w:type="gramEnd"/>
      <w:r w:rsidRPr="00CE21CC">
        <w:rPr>
          <w:sz w:val="26"/>
        </w:rPr>
        <w:t xml:space="preserve"> их движением.</w:t>
      </w:r>
    </w:p>
    <w:p w:rsidR="00753795" w:rsidRPr="00CE21CC" w:rsidRDefault="00753795" w:rsidP="00CE21CC">
      <w:pPr>
        <w:pStyle w:val="2"/>
        <w:spacing w:before="0" w:after="0" w:line="240" w:lineRule="auto"/>
        <w:ind w:firstLine="709"/>
        <w:rPr>
          <w:sz w:val="26"/>
        </w:rPr>
      </w:pPr>
      <w:r w:rsidRPr="00CE21CC">
        <w:rPr>
          <w:sz w:val="26"/>
        </w:rPr>
        <w:t xml:space="preserve">Списание с забалансового счета производится на основании Акта о списании объектов нефинансовых активов (кроме транспортных средств ф. 0504104) по стоимости принятия объектов основных средств к </w:t>
      </w:r>
      <w:proofErr w:type="spellStart"/>
      <w:r w:rsidRPr="00CE21CC">
        <w:rPr>
          <w:sz w:val="26"/>
        </w:rPr>
        <w:t>забалансовому</w:t>
      </w:r>
      <w:proofErr w:type="spellEnd"/>
      <w:r w:rsidRPr="00CE21CC">
        <w:rPr>
          <w:sz w:val="26"/>
        </w:rPr>
        <w:t xml:space="preserve"> учету в порядке, установленном для основных средств, отражаемых на балансе Управления. Постоянно действующая комиссия при проведении списания (выбытия) выполняет следующие мероприятия: производит осмотр основного средства, устанавливает непригодность его к восстановлению и дальнейшему использованию, устанавливает конкретные причины списания (выбытия) основного средства. </w:t>
      </w:r>
    </w:p>
    <w:p w:rsidR="00DC0A08" w:rsidRPr="00CE21CC" w:rsidRDefault="00753795" w:rsidP="00CE21CC">
      <w:pPr>
        <w:pStyle w:val="2"/>
        <w:spacing w:before="0" w:after="0" w:line="240" w:lineRule="auto"/>
        <w:ind w:firstLine="709"/>
        <w:rPr>
          <w:sz w:val="26"/>
        </w:rPr>
      </w:pPr>
      <w:r w:rsidRPr="00CE21CC">
        <w:rPr>
          <w:sz w:val="26"/>
        </w:rPr>
        <w:t xml:space="preserve">Решение о привлечении сторонней организации для получения </w:t>
      </w:r>
      <w:proofErr w:type="gramStart"/>
      <w:r w:rsidRPr="00CE21CC">
        <w:rPr>
          <w:sz w:val="26"/>
        </w:rPr>
        <w:t>заключения нецелесообразности ремонта объекта основного средства</w:t>
      </w:r>
      <w:proofErr w:type="gramEnd"/>
      <w:r w:rsidRPr="00CE21CC">
        <w:rPr>
          <w:sz w:val="26"/>
        </w:rPr>
        <w:t xml:space="preserve"> принимает руководитель Управления.</w:t>
      </w:r>
    </w:p>
    <w:p w:rsidR="00DC0A08" w:rsidRPr="00CE21CC" w:rsidRDefault="00020C95" w:rsidP="00CE21CC">
      <w:pPr>
        <w:pStyle w:val="2"/>
        <w:spacing w:before="0" w:after="0" w:line="240" w:lineRule="auto"/>
        <w:ind w:firstLine="709"/>
        <w:rPr>
          <w:sz w:val="26"/>
        </w:rPr>
      </w:pPr>
      <w:bookmarkStart w:id="98" w:name="_ref_531895"/>
      <w:r w:rsidRPr="00CE21CC">
        <w:rPr>
          <w:sz w:val="26"/>
        </w:rPr>
        <w:t xml:space="preserve">Аналитический учет на </w:t>
      </w:r>
      <w:hyperlink r:id="rId50" w:history="1">
        <w:r w:rsidRPr="00CE21CC">
          <w:rPr>
            <w:rStyle w:val="afc"/>
            <w:color w:val="auto"/>
            <w:sz w:val="26"/>
            <w:u w:val="none"/>
          </w:rPr>
          <w:t>счете 21</w:t>
        </w:r>
      </w:hyperlink>
      <w:r w:rsidRPr="00CE21CC">
        <w:rPr>
          <w:sz w:val="26"/>
        </w:rPr>
        <w:t xml:space="preserve"> ведется по следующим группам:</w:t>
      </w:r>
      <w:bookmarkEnd w:id="98"/>
    </w:p>
    <w:p w:rsidR="00EB54AA" w:rsidRPr="00CE21CC" w:rsidRDefault="00EB54AA" w:rsidP="00CE21CC">
      <w:pPr>
        <w:spacing w:before="0" w:after="0" w:line="240" w:lineRule="auto"/>
        <w:ind w:firstLine="709"/>
        <w:rPr>
          <w:sz w:val="26"/>
          <w:szCs w:val="26"/>
        </w:rPr>
      </w:pPr>
      <w:r w:rsidRPr="00CE21CC">
        <w:rPr>
          <w:sz w:val="26"/>
          <w:szCs w:val="26"/>
        </w:rPr>
        <w:t>- машины и оборудование – иное движимое имущество;</w:t>
      </w:r>
    </w:p>
    <w:p w:rsidR="00EB54AA" w:rsidRPr="00CE21CC" w:rsidRDefault="00EB54AA" w:rsidP="00CE21CC">
      <w:pPr>
        <w:spacing w:before="0" w:after="0" w:line="240" w:lineRule="auto"/>
        <w:ind w:firstLine="709"/>
        <w:rPr>
          <w:sz w:val="26"/>
          <w:szCs w:val="26"/>
        </w:rPr>
      </w:pPr>
      <w:r w:rsidRPr="00CE21CC">
        <w:rPr>
          <w:sz w:val="26"/>
          <w:szCs w:val="26"/>
        </w:rPr>
        <w:t>- транспортные средства – иное движимое имущество;</w:t>
      </w:r>
    </w:p>
    <w:p w:rsidR="00EB54AA" w:rsidRPr="00CE21CC" w:rsidRDefault="00EB54AA" w:rsidP="00CE21CC">
      <w:pPr>
        <w:spacing w:before="0" w:after="0" w:line="240" w:lineRule="auto"/>
        <w:ind w:firstLine="709"/>
        <w:rPr>
          <w:sz w:val="26"/>
          <w:szCs w:val="26"/>
        </w:rPr>
      </w:pPr>
      <w:r w:rsidRPr="00CE21CC">
        <w:rPr>
          <w:sz w:val="26"/>
          <w:szCs w:val="26"/>
        </w:rPr>
        <w:t>- инвентарь производственный – иное движимое имущество</w:t>
      </w:r>
    </w:p>
    <w:p w:rsidR="00753795" w:rsidRPr="00CE21CC" w:rsidRDefault="00EB54AA" w:rsidP="00CE21CC">
      <w:pPr>
        <w:spacing w:before="0" w:after="0" w:line="240" w:lineRule="auto"/>
        <w:ind w:firstLine="709"/>
        <w:rPr>
          <w:sz w:val="26"/>
          <w:szCs w:val="26"/>
        </w:rPr>
      </w:pPr>
      <w:r w:rsidRPr="00CE21CC">
        <w:rPr>
          <w:sz w:val="26"/>
          <w:szCs w:val="26"/>
        </w:rPr>
        <w:t>- прочие основные средства – иное движимое имущество</w:t>
      </w:r>
      <w:r w:rsidR="00020C95" w:rsidRPr="00CE21CC">
        <w:rPr>
          <w:sz w:val="26"/>
          <w:szCs w:val="26"/>
        </w:rPr>
        <w:t>.</w:t>
      </w:r>
      <w:bookmarkStart w:id="99" w:name="_ref_531896"/>
    </w:p>
    <w:p w:rsidR="00DC0A08" w:rsidRPr="00DE0CBB" w:rsidRDefault="00020C95" w:rsidP="00CE21CC">
      <w:pPr>
        <w:pStyle w:val="2"/>
        <w:spacing w:before="0" w:after="0" w:line="240" w:lineRule="auto"/>
        <w:ind w:firstLine="709"/>
        <w:rPr>
          <w:sz w:val="26"/>
        </w:rPr>
      </w:pPr>
      <w:r w:rsidRPr="00CE21CC">
        <w:rPr>
          <w:sz w:val="26"/>
        </w:rPr>
        <w:t xml:space="preserve">Аналитический учет по </w:t>
      </w:r>
      <w:hyperlink r:id="rId51" w:history="1">
        <w:r w:rsidRPr="00CE21CC">
          <w:rPr>
            <w:rStyle w:val="afc"/>
            <w:color w:val="auto"/>
            <w:sz w:val="26"/>
            <w:u w:val="none"/>
          </w:rPr>
          <w:t>счету 22</w:t>
        </w:r>
      </w:hyperlink>
      <w:r w:rsidRPr="00CE21CC">
        <w:rPr>
          <w:sz w:val="26"/>
        </w:rPr>
        <w:t xml:space="preserve"> </w:t>
      </w:r>
      <w:r w:rsidR="009872FB" w:rsidRPr="00DE0CBB">
        <w:rPr>
          <w:sz w:val="26"/>
        </w:rPr>
        <w:t>«</w:t>
      </w:r>
      <w:r w:rsidRPr="00DE0CBB">
        <w:rPr>
          <w:sz w:val="26"/>
        </w:rPr>
        <w:t>Материальные ценности, полученные по централизованному снабжению</w:t>
      </w:r>
      <w:r w:rsidR="009872FB" w:rsidRPr="00DE0CBB">
        <w:rPr>
          <w:sz w:val="26"/>
        </w:rPr>
        <w:t>»</w:t>
      </w:r>
      <w:r w:rsidRPr="00DE0CBB">
        <w:rPr>
          <w:sz w:val="26"/>
        </w:rPr>
        <w:t xml:space="preserve"> ведется в разрезе видов материальных ценностей, поставщиков, получателей, мест хранения</w:t>
      </w:r>
      <w:bookmarkEnd w:id="99"/>
      <w:r w:rsidR="009872FB" w:rsidRPr="00DE0CBB">
        <w:rPr>
          <w:sz w:val="26"/>
        </w:rPr>
        <w:t>.</w:t>
      </w:r>
    </w:p>
    <w:p w:rsidR="00680120" w:rsidRPr="00CE21CC" w:rsidRDefault="00CD2559" w:rsidP="00CE21CC">
      <w:pPr>
        <w:spacing w:before="0" w:after="0" w:line="240" w:lineRule="auto"/>
        <w:ind w:firstLine="709"/>
        <w:rPr>
          <w:sz w:val="26"/>
          <w:szCs w:val="26"/>
        </w:rPr>
      </w:pPr>
      <w:r w:rsidRPr="00CE21CC">
        <w:rPr>
          <w:sz w:val="26"/>
          <w:szCs w:val="26"/>
        </w:rPr>
        <w:t>Гербовые бланки, находящиеся на хранении и выдаваемые в рамках хозяйственной деятельности, учитываются на дополнительном забалансовом счете 50 «Гербовые бланки» по цене приобретения. Передача гербовых бланков материально-ответственным лицам осуществляется по накладной ф. 0504102, ведомости выдачи материальных ценностей ф. 0504210. Списание гербовых бланков производится ежеквартально и оформляется Актом ф. 0504816.</w:t>
      </w:r>
    </w:p>
    <w:p w:rsidR="00C62B3C" w:rsidRPr="00CE21CC" w:rsidRDefault="00C62B3C" w:rsidP="00CE21CC">
      <w:pPr>
        <w:spacing w:before="0" w:after="0" w:line="240" w:lineRule="auto"/>
        <w:ind w:firstLine="709"/>
        <w:rPr>
          <w:sz w:val="26"/>
          <w:szCs w:val="26"/>
        </w:rPr>
      </w:pPr>
    </w:p>
    <w:p w:rsidR="00680120" w:rsidRPr="00CE21CC" w:rsidRDefault="00680120" w:rsidP="00CE21CC">
      <w:pPr>
        <w:pStyle w:val="1"/>
        <w:spacing w:before="0" w:after="0" w:line="240" w:lineRule="auto"/>
        <w:ind w:firstLine="709"/>
        <w:rPr>
          <w:sz w:val="26"/>
          <w:szCs w:val="26"/>
        </w:rPr>
      </w:pPr>
      <w:r w:rsidRPr="00CE21CC">
        <w:rPr>
          <w:sz w:val="26"/>
          <w:szCs w:val="26"/>
        </w:rPr>
        <w:t>Отчетность</w:t>
      </w:r>
    </w:p>
    <w:p w:rsidR="00C62B3C" w:rsidRPr="00CE21CC" w:rsidRDefault="00C62B3C" w:rsidP="00CE21CC">
      <w:pPr>
        <w:spacing w:before="0" w:after="0" w:line="240" w:lineRule="auto"/>
        <w:ind w:firstLine="709"/>
        <w:rPr>
          <w:sz w:val="26"/>
          <w:szCs w:val="26"/>
        </w:rPr>
      </w:pPr>
    </w:p>
    <w:p w:rsidR="00680120" w:rsidRPr="00CE21CC" w:rsidRDefault="00680120" w:rsidP="00CE21CC">
      <w:pPr>
        <w:pStyle w:val="2"/>
        <w:numPr>
          <w:ilvl w:val="0"/>
          <w:numId w:val="0"/>
        </w:numPr>
        <w:spacing w:before="0" w:after="0" w:line="240" w:lineRule="auto"/>
        <w:ind w:firstLine="709"/>
        <w:rPr>
          <w:sz w:val="26"/>
        </w:rPr>
      </w:pPr>
      <w:r w:rsidRPr="00CE21CC">
        <w:rPr>
          <w:sz w:val="26"/>
        </w:rPr>
        <w:t>Управление в качестве распорядителя бюджетных средств осуществляет следующие мероприятия:</w:t>
      </w:r>
    </w:p>
    <w:p w:rsidR="00680120" w:rsidRPr="00CE21CC" w:rsidRDefault="00680120" w:rsidP="00CE21CC">
      <w:pPr>
        <w:spacing w:before="0" w:after="0" w:line="240" w:lineRule="auto"/>
        <w:ind w:firstLine="709"/>
        <w:rPr>
          <w:sz w:val="26"/>
          <w:szCs w:val="26"/>
        </w:rPr>
      </w:pPr>
      <w:r w:rsidRPr="00CE21CC">
        <w:rPr>
          <w:sz w:val="26"/>
          <w:szCs w:val="26"/>
        </w:rPr>
        <w:t>- принимает от подведомственных инспекций бюджетную отчетность, проверяет соответствие представленных форм отчетности контрольным соотношениям, достоверность отчетных данных;</w:t>
      </w:r>
    </w:p>
    <w:p w:rsidR="00680120" w:rsidRPr="00CE21CC" w:rsidRDefault="00680120" w:rsidP="00CE21CC">
      <w:pPr>
        <w:spacing w:before="0" w:after="0" w:line="240" w:lineRule="auto"/>
        <w:ind w:firstLine="709"/>
        <w:rPr>
          <w:sz w:val="26"/>
          <w:szCs w:val="26"/>
        </w:rPr>
      </w:pPr>
      <w:r w:rsidRPr="00CE21CC">
        <w:rPr>
          <w:sz w:val="26"/>
          <w:szCs w:val="26"/>
        </w:rPr>
        <w:t>- формирует в программном комплексе «ДКС. Отчетность», ГИИС управление общественными финансами «Электронный бюджет» отчетность, сводную бюджетную отчетность и представляет в Финансовое Управление ФНС России в установленные сроки;</w:t>
      </w:r>
    </w:p>
    <w:p w:rsidR="00680120" w:rsidRDefault="00680120" w:rsidP="00CE21CC">
      <w:pPr>
        <w:pStyle w:val="ConsPlusNormal"/>
        <w:ind w:firstLine="709"/>
        <w:jc w:val="both"/>
        <w:rPr>
          <w:sz w:val="26"/>
          <w:szCs w:val="26"/>
        </w:rPr>
      </w:pPr>
      <w:r w:rsidRPr="00CE21CC">
        <w:rPr>
          <w:sz w:val="26"/>
          <w:szCs w:val="26"/>
        </w:rPr>
        <w:t>- отражает операции по администрированию доходов в бюджетном учете на основании первичных документов – реестров, представляемых отделом учета и отчетности и отделом урегулирования задолженности в соответствии с Приказами ФНС России.</w:t>
      </w: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5"/>
        <w:gridCol w:w="3316"/>
      </w:tblGrid>
      <w:tr w:rsidR="004670BE" w:rsidRPr="004670BE" w:rsidTr="004670BE">
        <w:tc>
          <w:tcPr>
            <w:tcW w:w="6487" w:type="dxa"/>
          </w:tcPr>
          <w:p w:rsidR="004670BE" w:rsidRPr="004670BE" w:rsidRDefault="004670BE" w:rsidP="004670BE">
            <w:pPr>
              <w:spacing w:before="0" w:after="0" w:line="240" w:lineRule="auto"/>
              <w:ind w:firstLine="0"/>
              <w:rPr>
                <w:rFonts w:ascii="Times New Roman" w:hAnsi="Times New Roman"/>
                <w:bCs/>
                <w:kern w:val="28"/>
                <w:sz w:val="26"/>
                <w:szCs w:val="26"/>
                <w:lang w:eastAsia="x-none"/>
              </w:rPr>
            </w:pPr>
          </w:p>
        </w:tc>
        <w:tc>
          <w:tcPr>
            <w:tcW w:w="3366" w:type="dxa"/>
          </w:tcPr>
          <w:p w:rsidR="004670BE" w:rsidRPr="004670BE" w:rsidRDefault="004670BE" w:rsidP="004670BE">
            <w:pPr>
              <w:spacing w:before="0" w:after="0" w:line="240" w:lineRule="auto"/>
              <w:ind w:firstLine="0"/>
              <w:rPr>
                <w:rFonts w:ascii="Times New Roman" w:hAnsi="Times New Roman"/>
                <w:bCs/>
                <w:kern w:val="28"/>
                <w:sz w:val="26"/>
                <w:szCs w:val="26"/>
                <w:lang w:eastAsia="x-none"/>
              </w:rPr>
            </w:pPr>
            <w:r w:rsidRPr="004670BE">
              <w:rPr>
                <w:rFonts w:ascii="Times New Roman" w:hAnsi="Times New Roman"/>
                <w:bCs/>
                <w:kern w:val="28"/>
                <w:sz w:val="26"/>
                <w:szCs w:val="26"/>
                <w:lang w:val="x-none" w:eastAsia="x-none"/>
              </w:rPr>
              <w:t>Приложение</w:t>
            </w:r>
            <w:r w:rsidRPr="004670BE">
              <w:rPr>
                <w:rFonts w:ascii="Times New Roman" w:hAnsi="Times New Roman"/>
                <w:bCs/>
                <w:kern w:val="28"/>
                <w:sz w:val="26"/>
                <w:szCs w:val="26"/>
                <w:lang w:eastAsia="x-none"/>
              </w:rPr>
              <w:t xml:space="preserve"> № 1</w:t>
            </w:r>
            <w:r w:rsidRPr="004670BE">
              <w:rPr>
                <w:rFonts w:ascii="Times New Roman" w:hAnsi="Times New Roman"/>
                <w:bCs/>
                <w:kern w:val="28"/>
                <w:sz w:val="26"/>
                <w:szCs w:val="26"/>
                <w:lang w:val="x-none" w:eastAsia="x-none"/>
              </w:rPr>
              <w:t xml:space="preserve"> </w:t>
            </w:r>
          </w:p>
          <w:p w:rsidR="004670BE" w:rsidRPr="004670BE" w:rsidRDefault="004670BE" w:rsidP="004670BE">
            <w:pPr>
              <w:spacing w:before="0" w:after="0" w:line="240" w:lineRule="auto"/>
              <w:ind w:firstLine="0"/>
              <w:rPr>
                <w:rFonts w:ascii="Times New Roman" w:hAnsi="Times New Roman"/>
                <w:sz w:val="26"/>
                <w:szCs w:val="26"/>
              </w:rPr>
            </w:pPr>
            <w:r w:rsidRPr="004670BE">
              <w:rPr>
                <w:rFonts w:ascii="Times New Roman" w:hAnsi="Times New Roman"/>
                <w:bCs/>
                <w:kern w:val="28"/>
                <w:sz w:val="26"/>
                <w:szCs w:val="26"/>
                <w:lang w:val="x-none" w:eastAsia="x-none"/>
              </w:rPr>
              <w:t>к</w:t>
            </w:r>
            <w:r w:rsidRPr="004670BE">
              <w:rPr>
                <w:rFonts w:ascii="Times New Roman" w:hAnsi="Times New Roman"/>
                <w:bCs/>
                <w:kern w:val="28"/>
                <w:sz w:val="26"/>
                <w:szCs w:val="26"/>
                <w:lang w:eastAsia="x-none"/>
              </w:rPr>
              <w:t xml:space="preserve"> Учетной политике УФНС России по Хабаровскому краю, утвержденному </w:t>
            </w:r>
            <w:r w:rsidRPr="004670BE">
              <w:rPr>
                <w:rFonts w:ascii="Times New Roman" w:hAnsi="Times New Roman"/>
                <w:bCs/>
                <w:kern w:val="28"/>
                <w:sz w:val="26"/>
                <w:szCs w:val="26"/>
                <w:lang w:val="x-none" w:eastAsia="x-none"/>
              </w:rPr>
              <w:t xml:space="preserve">приказом УФНС России </w:t>
            </w:r>
            <w:r w:rsidRPr="004670BE">
              <w:rPr>
                <w:rFonts w:ascii="Times New Roman" w:hAnsi="Times New Roman"/>
                <w:sz w:val="26"/>
                <w:szCs w:val="26"/>
              </w:rPr>
              <w:t>по Хабаровскому краю</w:t>
            </w:r>
          </w:p>
          <w:p w:rsidR="004670BE" w:rsidRPr="004670BE" w:rsidRDefault="004670BE" w:rsidP="004670BE">
            <w:pPr>
              <w:spacing w:before="0" w:after="0" w:line="240" w:lineRule="auto"/>
              <w:ind w:firstLine="0"/>
              <w:rPr>
                <w:rFonts w:ascii="Times New Roman" w:hAnsi="Times New Roman"/>
                <w:bCs/>
                <w:kern w:val="28"/>
                <w:sz w:val="26"/>
                <w:szCs w:val="26"/>
                <w:lang w:eastAsia="x-none"/>
              </w:rPr>
            </w:pPr>
            <w:r w:rsidRPr="004670BE">
              <w:rPr>
                <w:rFonts w:ascii="Times New Roman" w:hAnsi="Times New Roman"/>
                <w:sz w:val="26"/>
                <w:szCs w:val="26"/>
              </w:rPr>
              <w:t>от__________№ _________</w:t>
            </w:r>
          </w:p>
        </w:tc>
      </w:tr>
    </w:tbl>
    <w:p w:rsidR="004670BE" w:rsidRPr="004670BE" w:rsidRDefault="004670BE" w:rsidP="004670BE">
      <w:pPr>
        <w:spacing w:before="0" w:after="0" w:line="240" w:lineRule="auto"/>
        <w:ind w:firstLine="0"/>
        <w:outlineLvl w:val="0"/>
        <w:rPr>
          <w:bCs/>
          <w:kern w:val="28"/>
          <w:sz w:val="26"/>
          <w:szCs w:val="26"/>
          <w:lang w:eastAsia="x-none"/>
        </w:rPr>
      </w:pPr>
    </w:p>
    <w:p w:rsidR="004670BE" w:rsidRPr="004670BE" w:rsidRDefault="004670BE" w:rsidP="004670BE">
      <w:pPr>
        <w:widowControl w:val="0"/>
        <w:autoSpaceDE w:val="0"/>
        <w:autoSpaceDN w:val="0"/>
        <w:spacing w:before="0" w:after="0" w:line="240" w:lineRule="auto"/>
        <w:ind w:firstLine="0"/>
        <w:jc w:val="center"/>
        <w:rPr>
          <w:b/>
          <w:sz w:val="26"/>
          <w:szCs w:val="26"/>
        </w:rPr>
      </w:pPr>
      <w:bookmarkStart w:id="100" w:name="P48"/>
      <w:bookmarkEnd w:id="100"/>
      <w:r w:rsidRPr="004670BE">
        <w:rPr>
          <w:b/>
          <w:sz w:val="26"/>
          <w:szCs w:val="26"/>
        </w:rPr>
        <w:t>Рабочий план счетов бюджетного учета УФНС России по Хабаровскому краю</w:t>
      </w:r>
    </w:p>
    <w:p w:rsidR="004670BE" w:rsidRPr="004670BE" w:rsidRDefault="004670BE" w:rsidP="004670BE">
      <w:pPr>
        <w:spacing w:before="0" w:after="1"/>
        <w:ind w:firstLine="0"/>
        <w:jc w:val="left"/>
        <w:rPr>
          <w:rFonts w:eastAsia="Calibri"/>
          <w:sz w:val="20"/>
          <w:szCs w:val="20"/>
          <w:lang w:eastAsia="en-US"/>
        </w:rPr>
      </w:pPr>
    </w:p>
    <w:tbl>
      <w:tblPr>
        <w:tblW w:w="1016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20"/>
        <w:gridCol w:w="851"/>
        <w:gridCol w:w="709"/>
        <w:gridCol w:w="427"/>
        <w:gridCol w:w="423"/>
        <w:gridCol w:w="429"/>
        <w:gridCol w:w="629"/>
        <w:gridCol w:w="567"/>
        <w:gridCol w:w="387"/>
        <w:gridCol w:w="436"/>
        <w:gridCol w:w="485"/>
      </w:tblGrid>
      <w:tr w:rsidR="004670BE" w:rsidRPr="004670BE" w:rsidTr="004670BE">
        <w:tc>
          <w:tcPr>
            <w:tcW w:w="4820" w:type="dxa"/>
            <w:vMerge w:val="restart"/>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Наименование счета</w:t>
            </w:r>
          </w:p>
        </w:tc>
        <w:tc>
          <w:tcPr>
            <w:tcW w:w="5343" w:type="dxa"/>
            <w:gridSpan w:val="10"/>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Номер счета</w:t>
            </w:r>
          </w:p>
        </w:tc>
      </w:tr>
      <w:tr w:rsidR="004670BE" w:rsidRPr="004670BE" w:rsidTr="004670BE">
        <w:tc>
          <w:tcPr>
            <w:tcW w:w="4820" w:type="dxa"/>
            <w:vMerge/>
          </w:tcPr>
          <w:p w:rsidR="004670BE" w:rsidRPr="004670BE" w:rsidRDefault="004670BE" w:rsidP="004670BE">
            <w:pPr>
              <w:spacing w:before="0" w:after="200"/>
              <w:ind w:firstLine="0"/>
              <w:jc w:val="left"/>
              <w:rPr>
                <w:rFonts w:eastAsia="Calibri"/>
                <w:sz w:val="20"/>
                <w:szCs w:val="20"/>
                <w:lang w:eastAsia="en-US"/>
              </w:rPr>
            </w:pPr>
          </w:p>
        </w:tc>
        <w:tc>
          <w:tcPr>
            <w:tcW w:w="5343" w:type="dxa"/>
            <w:gridSpan w:val="10"/>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код</w:t>
            </w:r>
          </w:p>
        </w:tc>
      </w:tr>
      <w:tr w:rsidR="004670BE" w:rsidRPr="004670BE" w:rsidTr="004670BE">
        <w:tc>
          <w:tcPr>
            <w:tcW w:w="4820" w:type="dxa"/>
            <w:vMerge/>
          </w:tcPr>
          <w:p w:rsidR="004670BE" w:rsidRPr="004670BE" w:rsidRDefault="004670BE" w:rsidP="004670BE">
            <w:pPr>
              <w:spacing w:before="0" w:after="200"/>
              <w:ind w:firstLine="0"/>
              <w:jc w:val="left"/>
              <w:rPr>
                <w:rFonts w:eastAsia="Calibri"/>
                <w:sz w:val="20"/>
                <w:szCs w:val="20"/>
                <w:lang w:eastAsia="en-US"/>
              </w:rPr>
            </w:pPr>
          </w:p>
        </w:tc>
        <w:tc>
          <w:tcPr>
            <w:tcW w:w="851" w:type="dxa"/>
            <w:vMerge w:val="restart"/>
          </w:tcPr>
          <w:p w:rsidR="004670BE" w:rsidRPr="004670BE" w:rsidRDefault="004670BE" w:rsidP="004670BE">
            <w:pPr>
              <w:widowControl w:val="0"/>
              <w:autoSpaceDE w:val="0"/>
              <w:autoSpaceDN w:val="0"/>
              <w:spacing w:before="0" w:after="0" w:line="240" w:lineRule="auto"/>
              <w:ind w:firstLine="0"/>
              <w:jc w:val="center"/>
              <w:rPr>
                <w:sz w:val="18"/>
                <w:szCs w:val="18"/>
              </w:rPr>
            </w:pPr>
            <w:proofErr w:type="gramStart"/>
            <w:r w:rsidRPr="004670BE">
              <w:rPr>
                <w:sz w:val="18"/>
                <w:szCs w:val="18"/>
              </w:rPr>
              <w:t xml:space="preserve">аналитический по БК </w:t>
            </w:r>
            <w:hyperlink w:anchor="P13080" w:history="1">
              <w:r w:rsidRPr="004670BE">
                <w:rPr>
                  <w:color w:val="0000FF"/>
                  <w:sz w:val="18"/>
                  <w:szCs w:val="18"/>
                </w:rPr>
                <w:t>&lt;1&gt;</w:t>
              </w:r>
            </w:hyperlink>
            <w:proofErr w:type="gramEnd"/>
          </w:p>
        </w:tc>
        <w:tc>
          <w:tcPr>
            <w:tcW w:w="709" w:type="dxa"/>
            <w:vMerge w:val="restart"/>
          </w:tcPr>
          <w:p w:rsidR="004670BE" w:rsidRPr="004670BE" w:rsidRDefault="004670BE" w:rsidP="004670BE">
            <w:pPr>
              <w:widowControl w:val="0"/>
              <w:autoSpaceDE w:val="0"/>
              <w:autoSpaceDN w:val="0"/>
              <w:spacing w:before="0" w:after="0" w:line="240" w:lineRule="auto"/>
              <w:ind w:firstLine="0"/>
              <w:jc w:val="center"/>
              <w:rPr>
                <w:sz w:val="18"/>
                <w:szCs w:val="18"/>
              </w:rPr>
            </w:pPr>
            <w:r w:rsidRPr="004670BE">
              <w:rPr>
                <w:sz w:val="18"/>
                <w:szCs w:val="18"/>
              </w:rPr>
              <w:t>вида деятельности</w:t>
            </w:r>
          </w:p>
          <w:p w:rsidR="004670BE" w:rsidRPr="004670BE" w:rsidRDefault="0099033A" w:rsidP="004670BE">
            <w:pPr>
              <w:widowControl w:val="0"/>
              <w:autoSpaceDE w:val="0"/>
              <w:autoSpaceDN w:val="0"/>
              <w:spacing w:before="0" w:after="0" w:line="240" w:lineRule="auto"/>
              <w:ind w:firstLine="0"/>
              <w:jc w:val="center"/>
              <w:rPr>
                <w:sz w:val="18"/>
                <w:szCs w:val="18"/>
              </w:rPr>
            </w:pPr>
            <w:hyperlink w:anchor="P13080" w:history="1">
              <w:r w:rsidR="004670BE" w:rsidRPr="004670BE">
                <w:rPr>
                  <w:color w:val="0000FF"/>
                  <w:sz w:val="18"/>
                  <w:szCs w:val="18"/>
                </w:rPr>
                <w:t>&lt;3&gt;</w:t>
              </w:r>
            </w:hyperlink>
          </w:p>
        </w:tc>
        <w:tc>
          <w:tcPr>
            <w:tcW w:w="2475" w:type="dxa"/>
            <w:gridSpan w:val="5"/>
          </w:tcPr>
          <w:p w:rsidR="004670BE" w:rsidRPr="004670BE" w:rsidRDefault="004670BE" w:rsidP="004670BE">
            <w:pPr>
              <w:widowControl w:val="0"/>
              <w:autoSpaceDE w:val="0"/>
              <w:autoSpaceDN w:val="0"/>
              <w:spacing w:before="0" w:after="0" w:line="240" w:lineRule="auto"/>
              <w:ind w:firstLine="0"/>
              <w:jc w:val="center"/>
              <w:rPr>
                <w:sz w:val="18"/>
                <w:szCs w:val="18"/>
              </w:rPr>
            </w:pPr>
            <w:r w:rsidRPr="004670BE">
              <w:rPr>
                <w:sz w:val="18"/>
                <w:szCs w:val="18"/>
              </w:rPr>
              <w:t>синтетического счета</w:t>
            </w:r>
          </w:p>
        </w:tc>
        <w:tc>
          <w:tcPr>
            <w:tcW w:w="1308" w:type="dxa"/>
            <w:gridSpan w:val="3"/>
            <w:vMerge w:val="restart"/>
          </w:tcPr>
          <w:p w:rsidR="004670BE" w:rsidRPr="004670BE" w:rsidRDefault="004670BE" w:rsidP="004670BE">
            <w:pPr>
              <w:widowControl w:val="0"/>
              <w:autoSpaceDE w:val="0"/>
              <w:autoSpaceDN w:val="0"/>
              <w:spacing w:before="0" w:after="0" w:line="240" w:lineRule="auto"/>
              <w:ind w:firstLine="0"/>
              <w:jc w:val="center"/>
              <w:rPr>
                <w:sz w:val="18"/>
                <w:szCs w:val="18"/>
              </w:rPr>
            </w:pPr>
            <w:r w:rsidRPr="004670BE">
              <w:rPr>
                <w:sz w:val="18"/>
                <w:szCs w:val="18"/>
              </w:rPr>
              <w:t>аналитический по КОСГУ</w:t>
            </w:r>
          </w:p>
        </w:tc>
      </w:tr>
      <w:tr w:rsidR="004670BE" w:rsidRPr="004670BE" w:rsidTr="004670BE">
        <w:tc>
          <w:tcPr>
            <w:tcW w:w="4820" w:type="dxa"/>
            <w:vMerge/>
          </w:tcPr>
          <w:p w:rsidR="004670BE" w:rsidRPr="004670BE" w:rsidRDefault="004670BE" w:rsidP="004670BE">
            <w:pPr>
              <w:spacing w:before="0" w:after="200"/>
              <w:ind w:firstLine="0"/>
              <w:jc w:val="left"/>
              <w:rPr>
                <w:rFonts w:eastAsia="Calibri"/>
                <w:sz w:val="20"/>
                <w:szCs w:val="20"/>
                <w:lang w:eastAsia="en-US"/>
              </w:rPr>
            </w:pPr>
          </w:p>
        </w:tc>
        <w:tc>
          <w:tcPr>
            <w:tcW w:w="851" w:type="dxa"/>
            <w:vMerge/>
          </w:tcPr>
          <w:p w:rsidR="004670BE" w:rsidRPr="004670BE" w:rsidRDefault="004670BE" w:rsidP="004670BE">
            <w:pPr>
              <w:spacing w:before="0" w:after="200"/>
              <w:ind w:firstLine="0"/>
              <w:jc w:val="left"/>
              <w:rPr>
                <w:rFonts w:eastAsia="Calibri"/>
                <w:sz w:val="18"/>
                <w:szCs w:val="18"/>
                <w:lang w:eastAsia="en-US"/>
              </w:rPr>
            </w:pPr>
          </w:p>
        </w:tc>
        <w:tc>
          <w:tcPr>
            <w:tcW w:w="709" w:type="dxa"/>
            <w:vMerge/>
          </w:tcPr>
          <w:p w:rsidR="004670BE" w:rsidRPr="004670BE" w:rsidRDefault="004670BE" w:rsidP="004670BE">
            <w:pPr>
              <w:spacing w:before="0" w:after="200"/>
              <w:ind w:firstLine="0"/>
              <w:jc w:val="left"/>
              <w:rPr>
                <w:rFonts w:eastAsia="Calibri"/>
                <w:sz w:val="18"/>
                <w:szCs w:val="18"/>
                <w:lang w:eastAsia="en-US"/>
              </w:rPr>
            </w:pPr>
          </w:p>
        </w:tc>
        <w:tc>
          <w:tcPr>
            <w:tcW w:w="1279" w:type="dxa"/>
            <w:gridSpan w:val="3"/>
          </w:tcPr>
          <w:p w:rsidR="004670BE" w:rsidRPr="004670BE" w:rsidRDefault="004670BE" w:rsidP="004670BE">
            <w:pPr>
              <w:widowControl w:val="0"/>
              <w:autoSpaceDE w:val="0"/>
              <w:autoSpaceDN w:val="0"/>
              <w:spacing w:before="0" w:after="0" w:line="240" w:lineRule="auto"/>
              <w:ind w:firstLine="0"/>
              <w:jc w:val="center"/>
              <w:rPr>
                <w:sz w:val="18"/>
                <w:szCs w:val="18"/>
              </w:rPr>
            </w:pPr>
            <w:r w:rsidRPr="004670BE">
              <w:rPr>
                <w:sz w:val="18"/>
                <w:szCs w:val="18"/>
              </w:rPr>
              <w:t>объекта учета</w:t>
            </w:r>
          </w:p>
        </w:tc>
        <w:tc>
          <w:tcPr>
            <w:tcW w:w="629" w:type="dxa"/>
          </w:tcPr>
          <w:p w:rsidR="004670BE" w:rsidRPr="004670BE" w:rsidRDefault="004670BE" w:rsidP="004670BE">
            <w:pPr>
              <w:widowControl w:val="0"/>
              <w:autoSpaceDE w:val="0"/>
              <w:autoSpaceDN w:val="0"/>
              <w:spacing w:before="0" w:after="0" w:line="240" w:lineRule="auto"/>
              <w:ind w:right="-62" w:firstLine="0"/>
              <w:jc w:val="center"/>
              <w:rPr>
                <w:sz w:val="16"/>
                <w:szCs w:val="16"/>
              </w:rPr>
            </w:pPr>
            <w:r w:rsidRPr="004670BE">
              <w:rPr>
                <w:sz w:val="16"/>
                <w:szCs w:val="16"/>
              </w:rPr>
              <w:t>группы</w:t>
            </w:r>
          </w:p>
        </w:tc>
        <w:tc>
          <w:tcPr>
            <w:tcW w:w="567" w:type="dxa"/>
          </w:tcPr>
          <w:p w:rsidR="004670BE" w:rsidRPr="004670BE" w:rsidRDefault="004670BE" w:rsidP="004670BE">
            <w:pPr>
              <w:widowControl w:val="0"/>
              <w:autoSpaceDE w:val="0"/>
              <w:autoSpaceDN w:val="0"/>
              <w:spacing w:before="0" w:after="0" w:line="240" w:lineRule="auto"/>
              <w:ind w:firstLine="0"/>
              <w:jc w:val="center"/>
              <w:rPr>
                <w:sz w:val="18"/>
                <w:szCs w:val="18"/>
              </w:rPr>
            </w:pPr>
            <w:r w:rsidRPr="004670BE">
              <w:rPr>
                <w:sz w:val="18"/>
                <w:szCs w:val="18"/>
              </w:rPr>
              <w:t>вида</w:t>
            </w:r>
          </w:p>
        </w:tc>
        <w:tc>
          <w:tcPr>
            <w:tcW w:w="1308" w:type="dxa"/>
            <w:gridSpan w:val="3"/>
            <w:vMerge/>
          </w:tcPr>
          <w:p w:rsidR="004670BE" w:rsidRPr="004670BE" w:rsidRDefault="004670BE" w:rsidP="004670BE">
            <w:pPr>
              <w:spacing w:before="0" w:after="200"/>
              <w:ind w:firstLine="0"/>
              <w:jc w:val="left"/>
              <w:rPr>
                <w:rFonts w:eastAsia="Calibri"/>
                <w:sz w:val="20"/>
                <w:szCs w:val="20"/>
                <w:lang w:eastAsia="en-US"/>
              </w:rPr>
            </w:pPr>
          </w:p>
        </w:tc>
      </w:tr>
      <w:tr w:rsidR="004670BE" w:rsidRPr="004670BE" w:rsidTr="004670BE">
        <w:tc>
          <w:tcPr>
            <w:tcW w:w="4820" w:type="dxa"/>
            <w:vMerge/>
          </w:tcPr>
          <w:p w:rsidR="004670BE" w:rsidRPr="004670BE" w:rsidRDefault="004670BE" w:rsidP="004670BE">
            <w:pPr>
              <w:spacing w:before="0" w:after="200"/>
              <w:ind w:firstLine="0"/>
              <w:jc w:val="left"/>
              <w:rPr>
                <w:rFonts w:eastAsia="Calibri"/>
                <w:sz w:val="20"/>
                <w:szCs w:val="20"/>
                <w:lang w:eastAsia="en-US"/>
              </w:rPr>
            </w:pPr>
          </w:p>
        </w:tc>
        <w:tc>
          <w:tcPr>
            <w:tcW w:w="5343" w:type="dxa"/>
            <w:gridSpan w:val="10"/>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номер разряда счета</w:t>
            </w:r>
          </w:p>
        </w:tc>
      </w:tr>
      <w:tr w:rsidR="004670BE" w:rsidRPr="004670BE" w:rsidTr="004670BE">
        <w:trPr>
          <w:trHeight w:val="231"/>
        </w:trPr>
        <w:tc>
          <w:tcPr>
            <w:tcW w:w="4820" w:type="dxa"/>
            <w:vMerge/>
          </w:tcPr>
          <w:p w:rsidR="004670BE" w:rsidRPr="004670BE" w:rsidRDefault="004670BE" w:rsidP="004670BE">
            <w:pPr>
              <w:spacing w:before="0" w:after="200"/>
              <w:ind w:firstLine="0"/>
              <w:jc w:val="left"/>
              <w:rPr>
                <w:rFonts w:eastAsia="Calibri"/>
                <w:sz w:val="20"/>
                <w:szCs w:val="20"/>
                <w:lang w:eastAsia="en-US"/>
              </w:rPr>
            </w:pPr>
          </w:p>
        </w:tc>
        <w:tc>
          <w:tcPr>
            <w:tcW w:w="851"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1 - 17</w:t>
            </w:r>
          </w:p>
        </w:tc>
        <w:tc>
          <w:tcPr>
            <w:tcW w:w="709"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18</w:t>
            </w:r>
          </w:p>
        </w:tc>
        <w:tc>
          <w:tcPr>
            <w:tcW w:w="427" w:type="dxa"/>
            <w:tcBorders>
              <w:right w:val="nil"/>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19</w:t>
            </w:r>
          </w:p>
        </w:tc>
        <w:tc>
          <w:tcPr>
            <w:tcW w:w="423" w:type="dxa"/>
            <w:tcBorders>
              <w:left w:val="nil"/>
              <w:right w:val="nil"/>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20</w:t>
            </w:r>
          </w:p>
        </w:tc>
        <w:tc>
          <w:tcPr>
            <w:tcW w:w="429" w:type="dxa"/>
            <w:tcBorders>
              <w:left w:val="nil"/>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21</w:t>
            </w:r>
          </w:p>
        </w:tc>
        <w:tc>
          <w:tcPr>
            <w:tcW w:w="629"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22</w:t>
            </w:r>
          </w:p>
        </w:tc>
        <w:tc>
          <w:tcPr>
            <w:tcW w:w="567"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23</w:t>
            </w:r>
          </w:p>
        </w:tc>
        <w:tc>
          <w:tcPr>
            <w:tcW w:w="387"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24</w:t>
            </w:r>
          </w:p>
        </w:tc>
        <w:tc>
          <w:tcPr>
            <w:tcW w:w="436"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25</w:t>
            </w:r>
          </w:p>
        </w:tc>
        <w:tc>
          <w:tcPr>
            <w:tcW w:w="485"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26</w:t>
            </w:r>
          </w:p>
        </w:tc>
      </w:tr>
    </w:tbl>
    <w:p w:rsidR="004670BE" w:rsidRPr="004670BE" w:rsidRDefault="004670BE" w:rsidP="004670BE">
      <w:pPr>
        <w:spacing w:before="0" w:after="0" w:line="240" w:lineRule="auto"/>
        <w:ind w:firstLine="0"/>
        <w:jc w:val="left"/>
        <w:rPr>
          <w:rFonts w:ascii="Calibri" w:eastAsia="Calibri" w:hAnsi="Calibri"/>
          <w:sz w:val="2"/>
          <w:szCs w:val="2"/>
          <w:lang w:eastAsia="en-US"/>
        </w:rPr>
      </w:pPr>
    </w:p>
    <w:tbl>
      <w:tblPr>
        <w:tblW w:w="1016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20"/>
        <w:gridCol w:w="851"/>
        <w:gridCol w:w="709"/>
        <w:gridCol w:w="427"/>
        <w:gridCol w:w="423"/>
        <w:gridCol w:w="429"/>
        <w:gridCol w:w="629"/>
        <w:gridCol w:w="567"/>
        <w:gridCol w:w="387"/>
        <w:gridCol w:w="436"/>
        <w:gridCol w:w="485"/>
      </w:tblGrid>
      <w:tr w:rsidR="004670BE" w:rsidRPr="004670BE" w:rsidTr="004670BE">
        <w:trPr>
          <w:trHeight w:val="248"/>
          <w:tblHeader/>
        </w:trPr>
        <w:tc>
          <w:tcPr>
            <w:tcW w:w="4820"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343" w:type="dxa"/>
            <w:gridSpan w:val="10"/>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10163" w:type="dxa"/>
            <w:gridSpan w:val="11"/>
            <w:tcBorders>
              <w:bottom w:val="single" w:sz="4" w:space="0" w:color="auto"/>
            </w:tcBorders>
          </w:tcPr>
          <w:p w:rsidR="004670BE" w:rsidRPr="004670BE" w:rsidRDefault="004670BE" w:rsidP="004670BE">
            <w:pPr>
              <w:widowControl w:val="0"/>
              <w:autoSpaceDE w:val="0"/>
              <w:autoSpaceDN w:val="0"/>
              <w:spacing w:before="0" w:after="0" w:line="240" w:lineRule="auto"/>
              <w:ind w:firstLine="0"/>
              <w:jc w:val="center"/>
              <w:outlineLvl w:val="1"/>
              <w:rPr>
                <w:sz w:val="20"/>
                <w:szCs w:val="20"/>
              </w:rPr>
            </w:pPr>
            <w:r w:rsidRPr="004670BE">
              <w:rPr>
                <w:sz w:val="20"/>
                <w:szCs w:val="20"/>
              </w:rPr>
              <w:t>БАЛАНСОВЫЕ СЧЕТА</w:t>
            </w:r>
          </w:p>
        </w:tc>
      </w:tr>
      <w:tr w:rsidR="004670BE" w:rsidRPr="004670BE" w:rsidTr="004670BE">
        <w:trPr>
          <w:trHeight w:val="203"/>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outlineLvl w:val="2"/>
              <w:rPr>
                <w:sz w:val="20"/>
                <w:szCs w:val="20"/>
              </w:rPr>
            </w:pPr>
            <w:bookmarkStart w:id="101" w:name="P88"/>
            <w:bookmarkEnd w:id="101"/>
            <w:r w:rsidRPr="004670BE">
              <w:rPr>
                <w:sz w:val="20"/>
                <w:szCs w:val="20"/>
              </w:rPr>
              <w:t>Раздел 1. НЕФИНАНСОВЫЕ АКТИВЫ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rPr>
          <w:trHeight w:val="167"/>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02" w:name="P99"/>
            <w:bookmarkEnd w:id="102"/>
            <w:r w:rsidRPr="004670BE">
              <w:rPr>
                <w:sz w:val="20"/>
                <w:szCs w:val="20"/>
              </w:rPr>
              <w:t>Основные средства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227"/>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Основные средства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227"/>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Жилые помещения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стоимости 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351"/>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стоимости 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248"/>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Нежилые помещения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стоимости нежилых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451"/>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стоимости нежилых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274"/>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Сооружения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стоимости сооружений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стоимости сооружений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Основные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Жилые помещения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стоимости 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стоимости 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 xml:space="preserve">Нежилые помещения - иное движимое имущество </w:t>
            </w:r>
            <w:r w:rsidRPr="004670BE">
              <w:rPr>
                <w:sz w:val="20"/>
                <w:szCs w:val="20"/>
              </w:rPr>
              <w:lastRenderedPageBreak/>
              <w:t>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rPr>
                <w:sz w:val="20"/>
                <w:szCs w:val="20"/>
              </w:rPr>
            </w:pPr>
            <w:r w:rsidRPr="004670BE">
              <w:rPr>
                <w:sz w:val="20"/>
                <w:szCs w:val="20"/>
              </w:rPr>
              <w:lastRenderedPageBreak/>
              <w:t>Увеличение стоимости нежилых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rPr>
                <w:sz w:val="20"/>
                <w:szCs w:val="20"/>
              </w:rPr>
            </w:pPr>
            <w:r w:rsidRPr="004670BE">
              <w:rPr>
                <w:sz w:val="20"/>
                <w:szCs w:val="20"/>
              </w:rPr>
              <w:t>Уменьшение стоимости нежилых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Сооружения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сооружений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сооружений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Машины и оборудование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машин и оборудования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машин и оборудования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Транспортные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транспортных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транспортных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Производственный и хозяйственный инвентарь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производственного и хозяйственного инвентаря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производственного и хозяйственного инвентаря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Библиотечный фонд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библиотечного фонда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lastRenderedPageBreak/>
              <w:t>Уменьшение стоимости библиотечного фонда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Прочие основные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прочих основных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прочих основных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bookmarkStart w:id="103" w:name="P836"/>
            <w:bookmarkEnd w:id="103"/>
            <w:r w:rsidRPr="004670BE">
              <w:rPr>
                <w:sz w:val="20"/>
                <w:szCs w:val="20"/>
              </w:rPr>
              <w:t>Нематериальные активы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Нематериальные активы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нематериальных активов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нематериальных активов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bookmarkStart w:id="104" w:name="P913"/>
            <w:bookmarkEnd w:id="104"/>
            <w:r w:rsidRPr="004670BE">
              <w:rPr>
                <w:sz w:val="20"/>
                <w:szCs w:val="20"/>
              </w:rPr>
              <w:t>Непроизведенные активы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Непроизведенные активы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Земля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земли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земли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Прочие непроизведенные активы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прочих непроизведенных активов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прочих непроизведенных активов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bookmarkStart w:id="105" w:name="P1034"/>
            <w:bookmarkEnd w:id="105"/>
            <w:r w:rsidRPr="004670BE">
              <w:rPr>
                <w:sz w:val="20"/>
                <w:szCs w:val="20"/>
              </w:rPr>
              <w:t>Амортизация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rPr>
          <w:trHeight w:val="251"/>
        </w:trPr>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 xml:space="preserve">Амортизация жилых помещений - недвижимого </w:t>
            </w:r>
            <w:r w:rsidRPr="004670BE">
              <w:rPr>
                <w:sz w:val="20"/>
                <w:szCs w:val="20"/>
              </w:rPr>
              <w:lastRenderedPageBreak/>
              <w:t>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lastRenderedPageBreak/>
              <w:t>Уменьшение за счет амортизации стоимости 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нежилых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нежилых помещений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сооружений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сооружений - недвижимого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нежилых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нежилых помещений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сооружений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сооружений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машин и оборудования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машин и оборудования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транспортных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 xml:space="preserve">Уменьшение за счет амортизации стоимости транспортных средств - иного движимого имущества </w:t>
            </w:r>
            <w:r w:rsidRPr="004670BE">
              <w:rPr>
                <w:sz w:val="20"/>
                <w:szCs w:val="20"/>
              </w:rPr>
              <w:lastRenderedPageBreak/>
              <w:t>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lastRenderedPageBreak/>
              <w:t>Амортизация производственного и хозяйственного инвентаря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производственного и хозяйственного инвентаря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библиотечного фонда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библиотечного фонда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прочих основных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прочих основных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Амортизация нематериальных активов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за счет амортизации стоимости нематериальных активов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bookmarkStart w:id="106" w:name="P1661"/>
            <w:bookmarkEnd w:id="106"/>
            <w:r w:rsidRPr="004670BE">
              <w:rPr>
                <w:sz w:val="20"/>
                <w:szCs w:val="20"/>
              </w:rPr>
              <w:t>Материальные запасы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Материальные запасы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Медикаменты и перевязочные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медикаментов и перевязочных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медикаментов и перевязочных средств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Продукты питания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rPr>
                <w:sz w:val="20"/>
                <w:szCs w:val="20"/>
              </w:rPr>
            </w:pPr>
            <w:r w:rsidRPr="004670BE">
              <w:rPr>
                <w:sz w:val="20"/>
                <w:szCs w:val="20"/>
              </w:rPr>
              <w:t>Увеличение стоимости продуктов питания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rPr>
                <w:sz w:val="20"/>
                <w:szCs w:val="20"/>
              </w:rPr>
            </w:pPr>
            <w:r w:rsidRPr="004670BE">
              <w:rPr>
                <w:sz w:val="20"/>
                <w:szCs w:val="20"/>
              </w:rPr>
              <w:t xml:space="preserve">Уменьшение стоимости продуктов питания - иного </w:t>
            </w:r>
            <w:r w:rsidRPr="004670BE">
              <w:rPr>
                <w:sz w:val="20"/>
                <w:szCs w:val="20"/>
              </w:rPr>
              <w:lastRenderedPageBreak/>
              <w:t>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lastRenderedPageBreak/>
              <w:t>Горюче-смазочные материалы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горюче-смазочных материалов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горюче-смазочных материалов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Строительные материалы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строительных материалов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строительных материалов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Мягкий инвентарь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rPr>
                <w:sz w:val="20"/>
                <w:szCs w:val="20"/>
              </w:rPr>
            </w:pPr>
            <w:r w:rsidRPr="004670BE">
              <w:rPr>
                <w:sz w:val="20"/>
                <w:szCs w:val="20"/>
              </w:rPr>
              <w:t>Увеличение стоимости мягкого инвентаря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rPr>
                <w:sz w:val="20"/>
                <w:szCs w:val="20"/>
              </w:rPr>
            </w:pPr>
            <w:r w:rsidRPr="004670BE">
              <w:rPr>
                <w:sz w:val="20"/>
                <w:szCs w:val="20"/>
              </w:rPr>
              <w:t>Уменьшение стоимости мягкого инвентаря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Прочие материальные запасы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стоимости прочих материальных запасов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стоимости прочих материальных запасов - иного движимого имущества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bookmarkStart w:id="107" w:name="P1881"/>
            <w:bookmarkStart w:id="108" w:name="P2046"/>
            <w:bookmarkEnd w:id="107"/>
            <w:bookmarkEnd w:id="108"/>
            <w:r w:rsidRPr="004670BE">
              <w:rPr>
                <w:sz w:val="20"/>
                <w:szCs w:val="20"/>
              </w:rPr>
              <w:t>Вложения в нефинансовые активы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Вложения в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Вложения в основные средства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вложений в основные средства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вложений в основные средства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lastRenderedPageBreak/>
              <w:t>Вложения в непроизведенные активы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вложений в непроизведенные активы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вложений в непроизведенные активы - недвижимое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Вложения в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Вложения в основные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Увеличение вложений в основные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Уменьшение вложений в основные средства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left"/>
              <w:rPr>
                <w:sz w:val="20"/>
                <w:szCs w:val="20"/>
              </w:rPr>
            </w:pPr>
            <w:r w:rsidRPr="004670BE">
              <w:rPr>
                <w:sz w:val="20"/>
                <w:szCs w:val="20"/>
              </w:rPr>
              <w:t>Вложения в нематериальные активы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вложений в нематериальные активы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вложений в нематериальные активы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Вложения в материальные запасы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вложений в материальные запасы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вложений в материальные запасы - иное движимое имущество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09" w:name="P2354"/>
            <w:bookmarkEnd w:id="109"/>
            <w:r w:rsidRPr="004670BE">
              <w:rPr>
                <w:sz w:val="20"/>
                <w:szCs w:val="20"/>
              </w:rPr>
              <w:t>Нефинансовые активы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rPr>
                <w:sz w:val="20"/>
                <w:szCs w:val="20"/>
              </w:rPr>
            </w:pPr>
            <w:r w:rsidRPr="004670BE">
              <w:rPr>
                <w:sz w:val="20"/>
                <w:szCs w:val="20"/>
              </w:rPr>
              <w:t>Недвижимое имущество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Основные средства - недвижимое имущество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стоимости основных средств - недвижимого имущества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стоимости основных средств - недвижимого имущества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Иное движимое имущество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Основные средства - иное движимое имущество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Увеличение стоимости основных средств - иного движимого имущества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стоимости основных средств - иного движимого имущества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Материальные запасы - иное движимое имущество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стоимости материальных запасов - иного движимого имущества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стоимости материальных запасов - иного движимого имущества учреждения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0" w:name="P2571"/>
            <w:bookmarkEnd w:id="110"/>
            <w:r w:rsidRPr="004670BE">
              <w:rPr>
                <w:sz w:val="20"/>
                <w:szCs w:val="20"/>
              </w:rPr>
              <w:t>Драгоценные металлы и драгоценные камни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стоимости драгоценных металлов и драгоценных камней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стоимости драгоценных металлов и драгоценных камней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outlineLvl w:val="2"/>
              <w:rPr>
                <w:sz w:val="20"/>
                <w:szCs w:val="20"/>
              </w:rPr>
            </w:pPr>
            <w:bookmarkStart w:id="111" w:name="P3437"/>
            <w:bookmarkEnd w:id="111"/>
            <w:r w:rsidRPr="004670BE">
              <w:rPr>
                <w:sz w:val="20"/>
                <w:szCs w:val="20"/>
              </w:rPr>
              <w:t>РАЗДЕЛ 2. ФИНАНСОВЫЕ АКТИВЫ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2" w:name="P3448"/>
            <w:bookmarkEnd w:id="112"/>
            <w:r w:rsidRPr="004670BE">
              <w:rPr>
                <w:sz w:val="20"/>
                <w:szCs w:val="20"/>
              </w:rPr>
              <w:t>Денежные средства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3" w:name="P3459"/>
            <w:bookmarkEnd w:id="113"/>
            <w:r w:rsidRPr="004670BE">
              <w:rPr>
                <w:sz w:val="20"/>
                <w:szCs w:val="20"/>
              </w:rPr>
              <w:t>Денежные средства на лицевых счетах учреждения в органе казначейства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Денежные средства учреждения на лицевых счетах в органе казначейства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Поступления денежных средств учреждения на лицевые счета в органе казначейства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Выбытия денежных средств учреждения с лицевых счетов в органе казначейства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Денежные средства в кассе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4" w:name="P3697"/>
            <w:bookmarkEnd w:id="114"/>
            <w:r w:rsidRPr="004670BE">
              <w:rPr>
                <w:sz w:val="20"/>
                <w:szCs w:val="20"/>
              </w:rPr>
              <w:t>Касса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rPr>
                <w:sz w:val="20"/>
                <w:szCs w:val="20"/>
              </w:rPr>
            </w:pPr>
            <w:r w:rsidRPr="004670BE">
              <w:rPr>
                <w:sz w:val="20"/>
                <w:szCs w:val="20"/>
              </w:rPr>
              <w:t>Поступления сре</w:t>
            </w:r>
            <w:proofErr w:type="gramStart"/>
            <w:r w:rsidRPr="004670BE">
              <w:rPr>
                <w:sz w:val="20"/>
                <w:szCs w:val="20"/>
              </w:rPr>
              <w:t>дств в к</w:t>
            </w:r>
            <w:proofErr w:type="gramEnd"/>
            <w:r w:rsidRPr="004670BE">
              <w:rPr>
                <w:sz w:val="20"/>
                <w:szCs w:val="20"/>
              </w:rPr>
              <w:t>ассу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Выбытия средств из кассы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5" w:name="P3730"/>
            <w:bookmarkEnd w:id="115"/>
            <w:r w:rsidRPr="004670BE">
              <w:rPr>
                <w:sz w:val="20"/>
                <w:szCs w:val="20"/>
              </w:rPr>
              <w:t>Денежные документы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Поступления денежных документов в кассу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Выбытия денежных документов из кассы учреждения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6" w:name="P3763"/>
            <w:bookmarkStart w:id="117" w:name="P4146"/>
            <w:bookmarkStart w:id="118" w:name="P4493"/>
            <w:bookmarkEnd w:id="116"/>
            <w:bookmarkEnd w:id="117"/>
            <w:bookmarkEnd w:id="118"/>
            <w:r w:rsidRPr="004670BE">
              <w:rPr>
                <w:sz w:val="20"/>
                <w:szCs w:val="20"/>
              </w:rPr>
              <w:t>Расчеты по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налоговым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плательщиками налоговых доходов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Увеличение дебиторской задолженности по налоговым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налоговым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плательщиками доходов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доходам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оказания платных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плательщиками доходов от оказания платных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оказания платных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доходам от оказания платных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плательщиками сумм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поступлениям от бюджетов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поступлениям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поступлениям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поступлениям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поступлениям от наднациональных организаций и правительств иностранных государств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поступлениям от наднациональных организаций и правительств иностранных государств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поступлениям от наднациональных организаций и правительств иностранных государств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Расчеты по поступлениям от международных финансовых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поступлениям от международных финансовых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поступлениям от международных финансовых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страховым взносам на обязательное социальное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плательщиками страховых взносов на обязательное социальное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proofErr w:type="gramStart"/>
            <w:r w:rsidRPr="004670BE">
              <w:rPr>
                <w:sz w:val="20"/>
                <w:szCs w:val="20"/>
              </w:rPr>
              <w:t>Увеличение дебиторской задолженности по страховым взносам на обязательное социальные страхование</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proofErr w:type="gramStart"/>
            <w:r w:rsidRPr="004670BE">
              <w:rPr>
                <w:sz w:val="20"/>
                <w:szCs w:val="20"/>
              </w:rPr>
              <w:t>Уменьшение дебиторской задолженности по страховым взносам на обязательное социальные страхование</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операций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операций с основными средствами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операций с основными средствами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доходам от операций с основными средствами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операций с нематериальными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операций с нематериальными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доходам от операций с нематериальными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операций с непроизведенными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операций с непроизведенными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доходам от операций с непроизведенными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доходам от операций с материальными запасами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операций с материальными запасами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 xml:space="preserve">Уменьшение дебиторской задолженности по доходам </w:t>
            </w:r>
            <w:r w:rsidRPr="004670BE">
              <w:rPr>
                <w:sz w:val="20"/>
                <w:szCs w:val="20"/>
              </w:rPr>
              <w:lastRenderedPageBreak/>
              <w:t>от операций с материальными запасами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Расчеты по доходам от операций с финансовыми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доходам от операций с финансовыми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доходам от операций с финансовыми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прочим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rPr>
                <w:sz w:val="20"/>
                <w:szCs w:val="20"/>
              </w:rPr>
            </w:pPr>
            <w:r w:rsidRPr="004670BE">
              <w:rPr>
                <w:sz w:val="20"/>
                <w:szCs w:val="20"/>
              </w:rPr>
              <w:t>Расчеты с плательщиками прочих доходов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прочим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прочим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невыясненным поступлениям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невыясненным поступлениям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невыясненным поступлениям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19" w:name="P5090"/>
            <w:bookmarkEnd w:id="119"/>
            <w:r w:rsidRPr="004670BE">
              <w:rPr>
                <w:sz w:val="20"/>
                <w:szCs w:val="20"/>
              </w:rPr>
              <w:t>Расчеты по выданным авансам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оплате труда и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rPr>
                <w:sz w:val="20"/>
                <w:szCs w:val="20"/>
              </w:rPr>
            </w:pPr>
            <w:r w:rsidRPr="004670BE">
              <w:rPr>
                <w:sz w:val="20"/>
                <w:szCs w:val="20"/>
              </w:rPr>
              <w:t>Расчеты по авансам по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Расчеты по авансам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поступлению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Расчеты по авансам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авансовым безвозмездным перечислениям бюджетам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авансовым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авансовым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авансовым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социальному обеспечению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авансовым платежам (перечислениям) по обязательным видам страхования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авансовым платежам (перечислениям) по обязательным видам страхования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авансовым платежам (перечислениям) по обязательным видам страхования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Уменьшение дебиторской задолженности по авансам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по авансам по оплате прочих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 авансам по оплате прочих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 авансам по оплате прочих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20" w:name="P6033"/>
            <w:bookmarkStart w:id="121" w:name="P6311"/>
            <w:bookmarkEnd w:id="120"/>
            <w:bookmarkEnd w:id="121"/>
            <w:r w:rsidRPr="004670BE">
              <w:rPr>
                <w:sz w:val="20"/>
                <w:szCs w:val="20"/>
              </w:rPr>
              <w:t>Расчеты с подотчетными лицами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оплате труда и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подотчетных лиц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подотчетных лиц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подотчетных лиц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оплате услуг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lastRenderedPageBreak/>
              <w:t>Увеличение дебиторской задолженности подотчетных лиц по оплате услуг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оплате услуг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оплате транспортных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подотчетных лиц по оплате транспортных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оплате транспортных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оплате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подотчетных лиц по оплате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оплате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Расчеты с подотчетными лицами по оплате арендной платы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Увеличение дебиторской задолженности подотчетных лиц по оплате арендной платы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r w:rsidRPr="004670BE">
              <w:rPr>
                <w:sz w:val="20"/>
                <w:szCs w:val="20"/>
              </w:rPr>
              <w:t>Уменьшение дебиторской задолженности подотчетных лиц по оплате арендной платы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оплате работ, услуг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оплате работ, услуг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оплате работ, услуг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оплате прочих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оплате прочих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оплате прочих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поступлению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Расчеты с подотчетными лицами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социальному обеспечению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оплате пенсий, пособий и выплат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оплате пенсий, пособий и выплат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оплате пенсий, пособий и выплат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оплате пособий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оплате пособий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Уменьшение дебиторской задолженности подотчетных лиц по оплате пособий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оплате пенсий, пособий, выплачиваемых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оплате пенсий, пособий, выплачиваемых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оплате пенсий, пособий, выплачиваемых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подотчетными лицами по оплате прочих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подотчетных лиц по оплате прочих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подотчетных лиц по оплате прочих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22" w:name="P6905"/>
            <w:bookmarkEnd w:id="122"/>
            <w:r w:rsidRPr="004670BE">
              <w:rPr>
                <w:sz w:val="20"/>
                <w:szCs w:val="20"/>
              </w:rPr>
              <w:t>Расчеты по ущербу и иным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компенсации затрат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компенсации затрат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компенсации затрат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rPr>
                <w:sz w:val="20"/>
                <w:szCs w:val="20"/>
              </w:rPr>
            </w:pPr>
            <w:r w:rsidRPr="004670BE">
              <w:rPr>
                <w:sz w:val="20"/>
                <w:szCs w:val="20"/>
              </w:rPr>
              <w:t>Расчеты по ущербу нефинансовым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ущербу основным средствам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Увеличение дебиторской задолженности по ущербу </w:t>
            </w:r>
            <w:r w:rsidRPr="004670BE">
              <w:rPr>
                <w:sz w:val="20"/>
                <w:szCs w:val="20"/>
              </w:rPr>
              <w:lastRenderedPageBreak/>
              <w:t>основным средствам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Уменьшение дебиторской задолженности по ущербу основным средствам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ущербу нематериальным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ущербу нематериальным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ущербу нематериальным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ущербу непроизведенным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ущербу непроизведенным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ущербу непроизведенным активам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rPr>
                <w:sz w:val="20"/>
                <w:szCs w:val="20"/>
              </w:rPr>
            </w:pPr>
            <w:r w:rsidRPr="004670BE">
              <w:rPr>
                <w:sz w:val="20"/>
                <w:szCs w:val="20"/>
              </w:rPr>
              <w:t>Расчеты по ущербу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ущербу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ущербу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иным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rPr>
                <w:sz w:val="20"/>
                <w:szCs w:val="20"/>
              </w:rPr>
            </w:pPr>
            <w:r w:rsidRPr="004670BE">
              <w:rPr>
                <w:sz w:val="20"/>
                <w:szCs w:val="20"/>
              </w:rPr>
              <w:t>Расчеты по недостачам денежных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недостачам денежных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недостачам денежных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недостачам иных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иным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расчетам по иным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расчетам по иным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Увеличение дебиторской задолженности по </w:t>
            </w:r>
            <w:r w:rsidRPr="004670BE">
              <w:rPr>
                <w:sz w:val="20"/>
                <w:szCs w:val="20"/>
              </w:rPr>
              <w:lastRenderedPageBreak/>
              <w:t>недостачам иных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Уменьшение дебиторской задолженности по недостачам иных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23" w:name="P7246"/>
            <w:bookmarkEnd w:id="123"/>
            <w:r w:rsidRPr="004670BE">
              <w:rPr>
                <w:sz w:val="20"/>
                <w:szCs w:val="20"/>
              </w:rPr>
              <w:t>Прочие расчеты с дебиторами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24" w:name="P7260"/>
            <w:bookmarkEnd w:id="124"/>
            <w:r w:rsidRPr="004670BE">
              <w:rPr>
                <w:sz w:val="20"/>
                <w:szCs w:val="20"/>
              </w:rPr>
              <w:t>Расчеты с финансовым органом по поступлениям в бюджет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налоговым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доходам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доходам от оказания платных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безвозмездным поступлениям от бюджетов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от наднациональных организаций и правительств иностранных государств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от международных финансовых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страховым взносам на обязательное социальное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Расчеты </w:t>
            </w:r>
            <w:proofErr w:type="gramStart"/>
            <w:r w:rsidRPr="004670BE">
              <w:rPr>
                <w:sz w:val="20"/>
                <w:szCs w:val="20"/>
              </w:rPr>
              <w:t>с финансовым органом по поступившим в бюджет доходам от операций с активами</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поступившим в бюджет доходам от переоценки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Расчеты </w:t>
            </w:r>
            <w:proofErr w:type="gramStart"/>
            <w:r w:rsidRPr="004670BE">
              <w:rPr>
                <w:sz w:val="20"/>
                <w:szCs w:val="20"/>
              </w:rPr>
              <w:t>с финансовым органом по поступившим в бюджет чрезвычайным доходам от операций с активами</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Расчеты с финансовым органом по поступившим в бюджет прочим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возврата депозитов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ценных бумаг, кроме акций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акций и иных форм участия в капитале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возврата бюджетных ссуд и кредитов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выбытия иных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от заимствований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внутренних заимствований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с финансовым органом по поступлениям в бюджет внешних заимствований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25" w:name="P7579"/>
            <w:bookmarkEnd w:id="125"/>
            <w:r w:rsidRPr="004670BE">
              <w:rPr>
                <w:sz w:val="20"/>
                <w:szCs w:val="20"/>
              </w:rPr>
              <w:t>Расчеты с финансовым органом по наличным денежным средствам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операциям с финансовым органом по наличным денежным средствам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Уменьшение дебиторской задолженности по операциям с финансовым органом по наличным денежным средствам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26" w:name="P7612"/>
            <w:bookmarkEnd w:id="126"/>
            <w:r w:rsidRPr="004670BE">
              <w:rPr>
                <w:sz w:val="20"/>
                <w:szCs w:val="20"/>
              </w:rPr>
              <w:t>Расчеты по распределенным поступлениям к зачислению в бюджет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налоговым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доходам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доходам от оказания платных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безвозмездным поступлениям от бюджетов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наднациональных организаций и правительств иностранных государств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международных финансовых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в бюджет страховым взносам на обязательное социальное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доходам от операций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доходам от переоценки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поступившим прочим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Расчеты по поступлениям от выбытия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возврата депозитов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ценных бумаг, кроме акций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акций и иных форм участия в капитале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возврата бюджетных ссуд и кредитов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выбытия иных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от заимствований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внутренних заимствований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поступлениям внешних заимствований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27" w:name="P7920"/>
            <w:bookmarkEnd w:id="127"/>
            <w:r w:rsidRPr="004670BE">
              <w:rPr>
                <w:sz w:val="20"/>
                <w:szCs w:val="20"/>
              </w:rPr>
              <w:t>Расчеты с прочими дебиторами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прочих дебиторов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прочих дебиторов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налоговым вычетам по НДС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НДС по авансам полученным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НДС по авансам полученным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НДС по авансам полученным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НДС по приобретенным материальным ценностям,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Увеличение дебиторской задолженности по приобретенным материальным ценностям,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приобретенным материальным ценностям,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НДС по авансам уплаченным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дебиторской задолженности по НДС по авансам уплаченным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дебиторской задолженности по НДС по авансам уплаченным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outlineLvl w:val="2"/>
              <w:rPr>
                <w:sz w:val="20"/>
                <w:szCs w:val="20"/>
              </w:rPr>
            </w:pPr>
            <w:bookmarkStart w:id="128" w:name="P8076"/>
            <w:bookmarkStart w:id="129" w:name="P8102"/>
            <w:bookmarkStart w:id="130" w:name="P8446"/>
            <w:bookmarkEnd w:id="128"/>
            <w:bookmarkEnd w:id="129"/>
            <w:bookmarkEnd w:id="130"/>
            <w:r w:rsidRPr="004670BE">
              <w:rPr>
                <w:sz w:val="20"/>
                <w:szCs w:val="20"/>
              </w:rPr>
              <w:t>РАЗДЕЛ 3. ОБЯЗАТЕЛЬСТВА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1" w:name="P8457"/>
            <w:bookmarkStart w:id="132" w:name="P8818"/>
            <w:bookmarkEnd w:id="131"/>
            <w:bookmarkEnd w:id="132"/>
            <w:r w:rsidRPr="004670BE">
              <w:rPr>
                <w:sz w:val="20"/>
                <w:szCs w:val="20"/>
              </w:rPr>
              <w:t>Расчеты по принятым обязательствам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оплате труда и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Увеличение кредиторской задолженности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поступлению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Расчеты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безвозмездным перечислениям бюджетам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социальному обеспечению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пенсиям, пособиям и выплатам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Увеличение кредиторской задолженности по пенсиям, пособиям и выплатам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пенсиям, пособиям и выплатам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пенсиям,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пенсиям,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пенсиям,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3" w:name="P9742"/>
            <w:bookmarkEnd w:id="133"/>
            <w:r w:rsidRPr="004670BE">
              <w:rPr>
                <w:sz w:val="20"/>
                <w:szCs w:val="20"/>
              </w:rPr>
              <w:t>Расчеты по платежам в бюджеты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налогу на доходы физических лиц</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налогу на доходы физических лиц</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налогу на доходы физических лиц</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Увеличение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налогу на прибыль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налогу на прибыль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налогу на прибыль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налогу на добавленную стоимость</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налогу на добавленную стоимость</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налогу на добавленную стоимость</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прочим платежам в бюджет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прочим платежам в бюджет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прочим платежам в бюджет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Расчеты по страховым взносам на обязательное медицинское страхование в </w:t>
            </w:r>
            <w:proofErr w:type="gramStart"/>
            <w:r w:rsidRPr="004670BE">
              <w:rPr>
                <w:sz w:val="20"/>
                <w:szCs w:val="20"/>
              </w:rPr>
              <w:t>Федеральный</w:t>
            </w:r>
            <w:proofErr w:type="gramEnd"/>
            <w:r w:rsidRPr="004670BE">
              <w:rPr>
                <w:sz w:val="20"/>
                <w:szCs w:val="20"/>
              </w:rPr>
              <w:t xml:space="preserve"> ФОМС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Увеличение кредиторской задолженности по страховым взносам на обязательное медицинское </w:t>
            </w:r>
            <w:r w:rsidRPr="004670BE">
              <w:rPr>
                <w:sz w:val="20"/>
                <w:szCs w:val="20"/>
              </w:rPr>
              <w:lastRenderedPageBreak/>
              <w:t xml:space="preserve">страхование в </w:t>
            </w:r>
            <w:proofErr w:type="gramStart"/>
            <w:r w:rsidRPr="004670BE">
              <w:rPr>
                <w:sz w:val="20"/>
                <w:szCs w:val="20"/>
              </w:rPr>
              <w:t>Федеральный</w:t>
            </w:r>
            <w:proofErr w:type="gramEnd"/>
            <w:r w:rsidRPr="004670BE">
              <w:rPr>
                <w:sz w:val="20"/>
                <w:szCs w:val="20"/>
              </w:rPr>
              <w:t xml:space="preserve"> ФОМС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 xml:space="preserve">Уменьшение кредиторской задолженности по страховым взносам на обязательное медицинское страхование в </w:t>
            </w:r>
            <w:proofErr w:type="gramStart"/>
            <w:r w:rsidRPr="004670BE">
              <w:rPr>
                <w:sz w:val="20"/>
                <w:szCs w:val="20"/>
              </w:rPr>
              <w:t>Федеральный</w:t>
            </w:r>
            <w:proofErr w:type="gramEnd"/>
            <w:r w:rsidRPr="004670BE">
              <w:rPr>
                <w:sz w:val="20"/>
                <w:szCs w:val="20"/>
              </w:rPr>
              <w:t xml:space="preserve"> ФОМС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Расчеты по страховым взносам на обязательное медицинское страхование в </w:t>
            </w:r>
            <w:proofErr w:type="gramStart"/>
            <w:r w:rsidRPr="004670BE">
              <w:rPr>
                <w:sz w:val="20"/>
                <w:szCs w:val="20"/>
              </w:rPr>
              <w:t>территориальный</w:t>
            </w:r>
            <w:proofErr w:type="gramEnd"/>
            <w:r w:rsidRPr="004670BE">
              <w:rPr>
                <w:sz w:val="20"/>
                <w:szCs w:val="20"/>
              </w:rPr>
              <w:t xml:space="preserve"> ФОМС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Увеличение кредиторской задолженности по страховым взносам на обязательное медицинское страхование в </w:t>
            </w:r>
            <w:proofErr w:type="gramStart"/>
            <w:r w:rsidRPr="004670BE">
              <w:rPr>
                <w:sz w:val="20"/>
                <w:szCs w:val="20"/>
              </w:rPr>
              <w:t>территориальный</w:t>
            </w:r>
            <w:proofErr w:type="gramEnd"/>
            <w:r w:rsidRPr="004670BE">
              <w:rPr>
                <w:sz w:val="20"/>
                <w:szCs w:val="20"/>
              </w:rPr>
              <w:t xml:space="preserve"> ФОМС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Уменьшение кредиторской задолженности по страховым взносам на обязательное медицинское страхование в </w:t>
            </w:r>
            <w:proofErr w:type="gramStart"/>
            <w:r w:rsidRPr="004670BE">
              <w:rPr>
                <w:sz w:val="20"/>
                <w:szCs w:val="20"/>
              </w:rPr>
              <w:t>территориальный</w:t>
            </w:r>
            <w:proofErr w:type="gramEnd"/>
            <w:r w:rsidRPr="004670BE">
              <w:rPr>
                <w:sz w:val="20"/>
                <w:szCs w:val="20"/>
              </w:rPr>
              <w:t xml:space="preserve"> ФОМС</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дополнительным страховым взносам на пенсионное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дополнительным страховым взносам на пенсионное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дополнительным страховым взносам на пенсионное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страховым взносам на обязательное пенсионное страхование на выплату страховой части трудовой пенсии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страховым взносам на обязательное пенсионное страхование на выплату страховой части трудовой пенсии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страховым взносам на обязательное пенсионное страхование на выплату страховой части трудовой пенсии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страховым взносам на обязательное пенсионное страхование на выплату накопительной части трудовой пенсии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страховым взносам на обязательное пенсионное страхование на выплату накопительной части трудовой пенсии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 xml:space="preserve">Уменьшение кредиторской задолженности по страховым взносам на обязательное пенсионное страхование на выплату накопительной части </w:t>
            </w:r>
            <w:r w:rsidRPr="004670BE">
              <w:rPr>
                <w:sz w:val="20"/>
                <w:szCs w:val="20"/>
              </w:rPr>
              <w:lastRenderedPageBreak/>
              <w:t>трудовой пенсии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Расчеты по налогу на имущество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налогу на имущество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налогу на имущество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Расчеты по земельному налогу</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земельному налогу</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земельному налогу</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4" w:name="P10182"/>
            <w:bookmarkEnd w:id="134"/>
            <w:r w:rsidRPr="004670BE">
              <w:rPr>
                <w:sz w:val="20"/>
                <w:szCs w:val="20"/>
              </w:rPr>
              <w:t>Прочие расчеты с кредиторами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5" w:name="P10193"/>
            <w:bookmarkEnd w:id="135"/>
            <w:r w:rsidRPr="004670BE">
              <w:rPr>
                <w:sz w:val="20"/>
                <w:szCs w:val="20"/>
              </w:rPr>
              <w:t>Расчеты по средствам, полученным во временное распоряжение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средствам, полученным во временное распоряжение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средствам, полученным во временное распоряжение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6" w:name="P10226"/>
            <w:bookmarkEnd w:id="136"/>
            <w:r w:rsidRPr="004670BE">
              <w:rPr>
                <w:sz w:val="20"/>
                <w:szCs w:val="20"/>
              </w:rPr>
              <w:t>Расчеты с депонентами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расчетам с депонентами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расчетам с депонентами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7" w:name="P10259"/>
            <w:bookmarkEnd w:id="137"/>
            <w:r w:rsidRPr="004670BE">
              <w:rPr>
                <w:sz w:val="20"/>
                <w:szCs w:val="20"/>
              </w:rPr>
              <w:t>Расчеты по удержаниям из выплат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Увеличение кредиторской задолженности по удержаниям из выплат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Уменьшение кредиторской задолженности по удержаниям из выплат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bookmarkStart w:id="138" w:name="P10292"/>
            <w:bookmarkEnd w:id="138"/>
            <w:r w:rsidRPr="004670BE">
              <w:rPr>
                <w:sz w:val="20"/>
                <w:szCs w:val="20"/>
              </w:rPr>
              <w:t>Внутриведомственные расчеты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rPr>
                <w:sz w:val="20"/>
                <w:szCs w:val="20"/>
              </w:rPr>
            </w:pPr>
            <w:r w:rsidRPr="004670BE">
              <w:rPr>
                <w:sz w:val="20"/>
                <w:szCs w:val="20"/>
              </w:rPr>
              <w:t>Внутриведомственные расчеты по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налоговым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lastRenderedPageBreak/>
              <w:t>Внутриведомственные расчеты по доходам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доходам от оказания платных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доходам по суммам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страховым взносам на обязательное социальное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чрезвычайным доходам от операций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прочим доходам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8</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оплате труда и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оплате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арендной плате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5</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left"/>
              <w:rPr>
                <w:sz w:val="20"/>
                <w:szCs w:val="20"/>
              </w:rPr>
            </w:pPr>
            <w:r w:rsidRPr="004670BE">
              <w:rPr>
                <w:sz w:val="20"/>
                <w:szCs w:val="20"/>
              </w:rPr>
              <w:t>Внутриведомственные расчеты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spacing w:before="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4670BE">
            <w:pPr>
              <w:widowControl w:val="0"/>
              <w:autoSpaceDE w:val="0"/>
              <w:autoSpaceDN w:val="0"/>
              <w:spacing w:before="0" w:line="240" w:lineRule="auto"/>
              <w:ind w:firstLine="0"/>
              <w:jc w:val="center"/>
              <w:rPr>
                <w:sz w:val="20"/>
                <w:szCs w:val="20"/>
              </w:rPr>
            </w:pPr>
            <w:r w:rsidRPr="004670BE">
              <w:rPr>
                <w:sz w:val="20"/>
                <w:szCs w:val="20"/>
              </w:rPr>
              <w:t>6</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обслуживанию государственного (муниципального) долга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Внутриведомственные расчеты по обслуживанию внутреннего долга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обслуживанию внешнего государственного долга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безвозмездным перечислениям бюджетам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социальному обеспечению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пенсиям, пособиям и выплатам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пособиям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пенсиям,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чрезвычайным расходам по операциям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9</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приобретению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доходам от выбытий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доходам от выбытия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доходам от выбытия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доходам от выбытия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доходам от выбытия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Внутриведомственные расчеты по поступлению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изменению (увеличению) остатков денежных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увеличению прочей дебиторской задолженности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выбытию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изменению (уменьшению) остатков денежных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уменьшению прочей дебиторской задолженности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увеличению обязательств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увеличению прочей кредиторской задолженности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уменьшению обязательств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Внутриведомственные расчеты по уменьшению прочей кредиторской задолженности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bookmarkStart w:id="139" w:name="P11051"/>
            <w:bookmarkEnd w:id="139"/>
            <w:r w:rsidRPr="004670BE">
              <w:rPr>
                <w:sz w:val="20"/>
                <w:szCs w:val="20"/>
              </w:rPr>
              <w:t>Расчеты по платежам из бюджета с финансовым органом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оплате труда и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Расчеты </w:t>
            </w:r>
            <w:proofErr w:type="gramStart"/>
            <w:r w:rsidRPr="004670BE">
              <w:rPr>
                <w:sz w:val="20"/>
                <w:szCs w:val="20"/>
              </w:rPr>
              <w:t>по платежам из бюджета с финансовым органом по начислениям на выплаты</w:t>
            </w:r>
            <w:proofErr w:type="gramEnd"/>
            <w:r w:rsidRPr="004670BE">
              <w:rPr>
                <w:sz w:val="20"/>
                <w:szCs w:val="20"/>
              </w:rPr>
              <w:t xml:space="preserve">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оплате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услугам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транспортным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коммунальным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Расчеты </w:t>
            </w:r>
            <w:proofErr w:type="gramStart"/>
            <w:r w:rsidRPr="004670BE">
              <w:rPr>
                <w:sz w:val="20"/>
                <w:szCs w:val="20"/>
              </w:rPr>
              <w:t>по платежам из бюджета с финансовым органом по арендной плате за пользование</w:t>
            </w:r>
            <w:proofErr w:type="gramEnd"/>
            <w:r w:rsidRPr="004670BE">
              <w:rPr>
                <w:sz w:val="20"/>
                <w:szCs w:val="20"/>
              </w:rPr>
              <w:t xml:space="preserve">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Расчеты по платежам из бюджета с финансовым органом по работам, услугам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прочим работам, услугам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безвозмездным перечислениям бюджетам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перечислениям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социальному обеспечению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пенсиям, пособиям и выплатам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Расчеты </w:t>
            </w:r>
            <w:proofErr w:type="gramStart"/>
            <w:r w:rsidRPr="004670BE">
              <w:rPr>
                <w:sz w:val="20"/>
                <w:szCs w:val="20"/>
              </w:rPr>
              <w:t>по платежам из бюджета с финансовым органом по пособиям по социальной помощи</w:t>
            </w:r>
            <w:proofErr w:type="gramEnd"/>
            <w:r w:rsidRPr="004670BE">
              <w:rPr>
                <w:sz w:val="20"/>
                <w:szCs w:val="20"/>
              </w:rPr>
              <w:t xml:space="preserve">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пенсиям, пособиям, выплачиваемым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Расчеты </w:t>
            </w:r>
            <w:proofErr w:type="gramStart"/>
            <w:r w:rsidRPr="004670BE">
              <w:rPr>
                <w:sz w:val="20"/>
                <w:szCs w:val="20"/>
              </w:rPr>
              <w:t>по платежам из бюджета с финансовым органом по операциям с активами</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Расчеты </w:t>
            </w:r>
            <w:proofErr w:type="gramStart"/>
            <w:r w:rsidRPr="004670BE">
              <w:rPr>
                <w:sz w:val="20"/>
                <w:szCs w:val="20"/>
              </w:rPr>
              <w:t>по платежам из бюджета с финансовым органом по чрезвычайным расходам по операциям</w:t>
            </w:r>
            <w:proofErr w:type="gramEnd"/>
            <w:r w:rsidRPr="004670BE">
              <w:rPr>
                <w:sz w:val="20"/>
                <w:szCs w:val="20"/>
              </w:rPr>
              <w:t xml:space="preserve">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прочим расходам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9</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приобретению нефинансовых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приобретению основных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приобретению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приобретению непроизведенных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приобретению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Расчеты по платежам из бюджета с финансовым органом по поступлению финансовых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Расчеты </w:t>
            </w:r>
            <w:proofErr w:type="gramStart"/>
            <w:r w:rsidRPr="004670BE">
              <w:rPr>
                <w:sz w:val="20"/>
                <w:szCs w:val="20"/>
              </w:rPr>
              <w:t>по платежам из бюджета с финансовым органом по размещению средств бюджета на депозиты</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Расчеты с прочими кредиторами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Увеличение расчетов с прочими кредиторами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Уменьшение расчетов с прочими кредиторами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8</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outlineLvl w:val="2"/>
              <w:rPr>
                <w:sz w:val="20"/>
                <w:szCs w:val="20"/>
              </w:rPr>
            </w:pPr>
            <w:bookmarkStart w:id="140" w:name="P11853"/>
            <w:bookmarkEnd w:id="140"/>
            <w:r w:rsidRPr="004670BE">
              <w:rPr>
                <w:sz w:val="20"/>
                <w:szCs w:val="20"/>
              </w:rPr>
              <w:t>РАЗДЕЛ 4. ФИНАНСОВЫЙ РЕЗУЛЬТАТ</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bookmarkStart w:id="141" w:name="P11864"/>
            <w:bookmarkEnd w:id="141"/>
            <w:r w:rsidRPr="004670BE">
              <w:rPr>
                <w:sz w:val="20"/>
                <w:szCs w:val="20"/>
              </w:rPr>
              <w:t>Финансовый результат экономического субъекта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текущего финансового года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экономического субъекта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Налоговые доходы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собственности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оказания платных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rPr>
                <w:sz w:val="20"/>
                <w:szCs w:val="20"/>
              </w:rPr>
            </w:pPr>
            <w:r w:rsidRPr="004670BE">
              <w:rPr>
                <w:sz w:val="20"/>
                <w:szCs w:val="20"/>
              </w:rPr>
              <w:t>Доходы от сумм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безвозмездных поступлений от бюджетов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поступлений от других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поступлений от наднациональных организаций и правительств иностранных государств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поступления от международных финансовых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страховых взносов на обязательное социальное страхование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по операциям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переоценки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от операций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Чрезвычайные доходы от операций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Выпадающие доходы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Прочие доходы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8</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текущего финансового года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экономического субъекта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по оплате труда и начислениям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Расходы на начисления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оплату работ,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услуги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транспортные услуги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коммунальные услуги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арендную плату за пользование имуществом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работы, услуги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прочие работы, услуги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безвозмездные перечисления организациям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безвозмездные перечисления государственным и муниципальным организациям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безвозмездные перечисления организациям, за исключением государственных и муниципальных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безвозмездные перечисления бюджетам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перечисления другим бюджетам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социальное обеспечение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пенсии, пособия и выплаты по пенсионному, социальному и медицинскому страхованию населения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пособия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пенсии, пособия, выплачиваемые организациями сектора государственного управления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по операциям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амортизацию основных средств и нематериальных активов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Расходование материальных запасов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Чрезвычайные расходы по операциям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Прочие расходы</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9</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bookmarkStart w:id="142" w:name="P12418"/>
            <w:bookmarkEnd w:id="142"/>
            <w:r w:rsidRPr="004670BE">
              <w:rPr>
                <w:sz w:val="20"/>
                <w:szCs w:val="20"/>
              </w:rPr>
              <w:t>Финансовый результат прошлых отчетных периодов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bookmarkStart w:id="143" w:name="P12429"/>
            <w:bookmarkEnd w:id="143"/>
            <w:r w:rsidRPr="004670BE">
              <w:rPr>
                <w:sz w:val="20"/>
                <w:szCs w:val="20"/>
              </w:rPr>
              <w:t>Доходы будущих периодов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Налоговые доходы будущих периодов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будущих периодов от оказания платных услуг</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будущих периодов от сумм принудительного изъятия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Доходы будущих периодов от операций с активами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Прочие доходы будущих периодов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8</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bookmarkStart w:id="144" w:name="P12500"/>
            <w:bookmarkEnd w:id="144"/>
            <w:r w:rsidRPr="004670BE">
              <w:rPr>
                <w:sz w:val="20"/>
                <w:szCs w:val="20"/>
              </w:rPr>
              <w:t>Расходы будущих периодов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будущих периодов по заработной плате</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будущих периодов по прочим выплатам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на начисление на выплаты по оплате труда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будущих периодов на оплату услуг связи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будущих периодов на работы, услуги по содержанию имущества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будущих периодов на прочие работы, услуги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Расходы будущих периодов на пособия по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bookmarkStart w:id="145" w:name="P12595"/>
            <w:bookmarkEnd w:id="145"/>
            <w:r w:rsidRPr="004670BE">
              <w:rPr>
                <w:sz w:val="20"/>
                <w:szCs w:val="20"/>
              </w:rPr>
              <w:t xml:space="preserve">Резервы предстоящих расходов </w:t>
            </w:r>
            <w:hyperlink w:anchor="P13081" w:history="1">
              <w:r w:rsidRPr="004670BE">
                <w:rPr>
                  <w:color w:val="0000FF"/>
                  <w:sz w:val="20"/>
                  <w:szCs w:val="20"/>
                </w:rPr>
                <w:t>&lt;*&gt;</w:t>
              </w:r>
            </w:hyperlink>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blPrEx>
          <w:tblBorders>
            <w:insideH w:val="nil"/>
          </w:tblBorders>
        </w:tblPrEx>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outlineLvl w:val="2"/>
              <w:rPr>
                <w:sz w:val="20"/>
                <w:szCs w:val="20"/>
              </w:rPr>
            </w:pPr>
            <w:bookmarkStart w:id="146" w:name="P12607"/>
            <w:bookmarkStart w:id="147" w:name="P12657"/>
            <w:bookmarkStart w:id="148" w:name="P12711"/>
            <w:bookmarkStart w:id="149" w:name="P12722"/>
            <w:bookmarkEnd w:id="146"/>
            <w:bookmarkEnd w:id="147"/>
            <w:bookmarkEnd w:id="148"/>
            <w:bookmarkEnd w:id="149"/>
            <w:r w:rsidRPr="004670BE">
              <w:rPr>
                <w:sz w:val="20"/>
                <w:szCs w:val="20"/>
              </w:rPr>
              <w:t>РАЗДЕЛ 5. САНКЦИОНИРОВАНИЕ РАСХОДОВ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Санкционирование по текущему финансовому году</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Санкционирование по первому году, следующему за </w:t>
            </w:r>
            <w:proofErr w:type="gramStart"/>
            <w:r w:rsidRPr="004670BE">
              <w:rPr>
                <w:sz w:val="20"/>
                <w:szCs w:val="20"/>
              </w:rPr>
              <w:t>текущим</w:t>
            </w:r>
            <w:proofErr w:type="gramEnd"/>
            <w:r w:rsidRPr="004670BE">
              <w:rPr>
                <w:sz w:val="20"/>
                <w:szCs w:val="20"/>
              </w:rPr>
              <w:t xml:space="preserve"> (очередному финансовому году)</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Санкционирование по второму году, следующему за </w:t>
            </w:r>
            <w:proofErr w:type="gramStart"/>
            <w:r w:rsidRPr="004670BE">
              <w:rPr>
                <w:sz w:val="20"/>
                <w:szCs w:val="20"/>
              </w:rPr>
              <w:t>текущим</w:t>
            </w:r>
            <w:proofErr w:type="gramEnd"/>
            <w:r w:rsidRPr="004670BE">
              <w:rPr>
                <w:sz w:val="20"/>
                <w:szCs w:val="20"/>
              </w:rPr>
              <w:t xml:space="preserve"> (первому году, следующему за очередным)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Санкционирование по второму году, следующему за </w:t>
            </w:r>
            <w:proofErr w:type="gramStart"/>
            <w:r w:rsidRPr="004670BE">
              <w:rPr>
                <w:sz w:val="20"/>
                <w:szCs w:val="20"/>
              </w:rPr>
              <w:t>очередным</w:t>
            </w:r>
            <w:proofErr w:type="gramEnd"/>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Санкционирование на иные очередные годы (за пределами планового периода)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Лимиты бюджетных обязательств к распределению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Лимиты бюджетных обязательств получателей бюджетных средств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Переданные лимиты бюджетных обязательств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rPr>
                <w:sz w:val="20"/>
                <w:szCs w:val="20"/>
              </w:rPr>
            </w:pPr>
            <w:r w:rsidRPr="004670BE">
              <w:rPr>
                <w:sz w:val="20"/>
                <w:szCs w:val="20"/>
              </w:rPr>
              <w:t>Полученные лимиты бюджетных обязательств</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Лимиты бюджетных обязательств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 xml:space="preserve">Обязательства </w:t>
            </w:r>
            <w:hyperlink w:anchor="P13081" w:history="1">
              <w:r w:rsidRPr="004670BE">
                <w:rPr>
                  <w:color w:val="0000FF"/>
                  <w:sz w:val="20"/>
                  <w:szCs w:val="20"/>
                </w:rPr>
                <w:t>&lt;2&gt;</w:t>
              </w:r>
            </w:hyperlink>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lastRenderedPageBreak/>
              <w:t>Принятые обязательства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Принятые денежные обязательства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Принимаемые обязательства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7</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Отложенные обязательства</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Бюджетные ассигнования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Доведенные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1</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Бюджетные ассигнования к распределению</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2</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Бюджетные ассигнования получателей бюджетных средств и администраторов выплат по источникам</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Переданные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4</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Полученные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Бюджетные ассигнования в пути</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6</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r w:rsidR="004670BE" w:rsidRPr="004670BE" w:rsidTr="004670BE">
        <w:tc>
          <w:tcPr>
            <w:tcW w:w="4820"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left"/>
              <w:rPr>
                <w:sz w:val="20"/>
                <w:szCs w:val="20"/>
              </w:rPr>
            </w:pPr>
            <w:r w:rsidRPr="004670BE">
              <w:rPr>
                <w:sz w:val="20"/>
                <w:szCs w:val="20"/>
              </w:rPr>
              <w:t>Утвержденные бюджетные ассигнования</w:t>
            </w:r>
          </w:p>
        </w:tc>
        <w:tc>
          <w:tcPr>
            <w:tcW w:w="851"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spacing w:before="0" w:after="0"/>
              <w:ind w:firstLine="0"/>
              <w:jc w:val="center"/>
              <w:rPr>
                <w:rFonts w:ascii="Calibri" w:eastAsia="Calibri" w:hAnsi="Calibri"/>
                <w:lang w:eastAsia="en-US"/>
              </w:rPr>
            </w:pPr>
            <w:r w:rsidRPr="004670BE">
              <w:rPr>
                <w:rFonts w:eastAsia="Calibri"/>
                <w:sz w:val="20"/>
                <w:lang w:eastAsia="en-US"/>
              </w:rPr>
              <w:t>0</w:t>
            </w:r>
          </w:p>
        </w:tc>
        <w:tc>
          <w:tcPr>
            <w:tcW w:w="42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5</w:t>
            </w:r>
          </w:p>
        </w:tc>
        <w:tc>
          <w:tcPr>
            <w:tcW w:w="423"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9</w:t>
            </w:r>
          </w:p>
        </w:tc>
        <w:tc>
          <w:tcPr>
            <w:tcW w:w="387"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36"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c>
          <w:tcPr>
            <w:tcW w:w="485" w:type="dxa"/>
            <w:tcBorders>
              <w:top w:val="single" w:sz="4" w:space="0" w:color="auto"/>
              <w:left w:val="single" w:sz="4" w:space="0" w:color="auto"/>
              <w:bottom w:val="single" w:sz="4" w:space="0" w:color="auto"/>
              <w:right w:val="single" w:sz="4" w:space="0" w:color="auto"/>
            </w:tcBorders>
          </w:tcPr>
          <w:p w:rsidR="004670BE" w:rsidRPr="004670BE" w:rsidRDefault="004670BE" w:rsidP="00047133">
            <w:pPr>
              <w:widowControl w:val="0"/>
              <w:autoSpaceDE w:val="0"/>
              <w:autoSpaceDN w:val="0"/>
              <w:spacing w:before="0" w:after="0" w:line="240" w:lineRule="auto"/>
              <w:ind w:firstLine="0"/>
              <w:jc w:val="center"/>
              <w:rPr>
                <w:sz w:val="20"/>
                <w:szCs w:val="20"/>
              </w:rPr>
            </w:pPr>
            <w:r w:rsidRPr="004670BE">
              <w:rPr>
                <w:sz w:val="20"/>
                <w:szCs w:val="20"/>
              </w:rPr>
              <w:t>0</w:t>
            </w:r>
          </w:p>
        </w:tc>
      </w:tr>
    </w:tbl>
    <w:p w:rsidR="004670BE" w:rsidRPr="004670BE" w:rsidRDefault="004670BE" w:rsidP="004670BE">
      <w:pPr>
        <w:widowControl w:val="0"/>
        <w:autoSpaceDE w:val="0"/>
        <w:autoSpaceDN w:val="0"/>
        <w:spacing w:before="0" w:after="0" w:line="240" w:lineRule="auto"/>
        <w:ind w:firstLine="0"/>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bookmarkStart w:id="150" w:name="P13080"/>
      <w:bookmarkStart w:id="151" w:name="P13086"/>
      <w:bookmarkEnd w:id="150"/>
      <w:bookmarkEnd w:id="151"/>
    </w:p>
    <w:p w:rsidR="004670BE" w:rsidRPr="004670BE" w:rsidRDefault="004670BE" w:rsidP="004670BE">
      <w:pPr>
        <w:widowControl w:val="0"/>
        <w:autoSpaceDE w:val="0"/>
        <w:autoSpaceDN w:val="0"/>
        <w:spacing w:before="0" w:after="0" w:line="240" w:lineRule="auto"/>
        <w:ind w:firstLine="0"/>
        <w:jc w:val="center"/>
        <w:outlineLvl w:val="1"/>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p>
    <w:p w:rsidR="004670BE" w:rsidRPr="004670BE" w:rsidRDefault="004670BE" w:rsidP="004670BE">
      <w:pPr>
        <w:widowControl w:val="0"/>
        <w:autoSpaceDE w:val="0"/>
        <w:autoSpaceDN w:val="0"/>
        <w:spacing w:before="0" w:after="0" w:line="240" w:lineRule="auto"/>
        <w:ind w:firstLine="0"/>
        <w:jc w:val="center"/>
        <w:outlineLvl w:val="1"/>
        <w:rPr>
          <w:sz w:val="20"/>
          <w:szCs w:val="20"/>
        </w:rPr>
      </w:pPr>
      <w:r w:rsidRPr="004670BE">
        <w:rPr>
          <w:sz w:val="20"/>
          <w:szCs w:val="20"/>
        </w:rPr>
        <w:t>ЗАБАЛАНСОВЫЕ СЧЕТА</w:t>
      </w:r>
    </w:p>
    <w:p w:rsidR="004670BE" w:rsidRPr="004670BE" w:rsidRDefault="004670BE" w:rsidP="004670BE">
      <w:pPr>
        <w:widowControl w:val="0"/>
        <w:autoSpaceDE w:val="0"/>
        <w:autoSpaceDN w:val="0"/>
        <w:spacing w:before="0" w:after="0" w:line="240" w:lineRule="auto"/>
        <w:ind w:firstLine="0"/>
        <w:jc w:val="center"/>
        <w:rPr>
          <w:sz w:val="20"/>
          <w:szCs w:val="20"/>
        </w:rPr>
      </w:pPr>
    </w:p>
    <w:tbl>
      <w:tblPr>
        <w:tblW w:w="93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38"/>
        <w:gridCol w:w="1394"/>
      </w:tblGrid>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Наименование счета</w:t>
            </w:r>
          </w:p>
        </w:tc>
        <w:tc>
          <w:tcPr>
            <w:tcW w:w="1394" w:type="dxa"/>
          </w:tcPr>
          <w:p w:rsidR="004670BE" w:rsidRPr="004670BE" w:rsidRDefault="004670BE" w:rsidP="004670BE">
            <w:pPr>
              <w:widowControl w:val="0"/>
              <w:autoSpaceDE w:val="0"/>
              <w:autoSpaceDN w:val="0"/>
              <w:spacing w:before="0" w:after="0" w:line="240" w:lineRule="auto"/>
              <w:ind w:firstLine="0"/>
              <w:rPr>
                <w:sz w:val="20"/>
                <w:szCs w:val="20"/>
              </w:rPr>
            </w:pPr>
            <w:r w:rsidRPr="004670BE">
              <w:rPr>
                <w:sz w:val="20"/>
                <w:szCs w:val="20"/>
              </w:rPr>
              <w:t>Номер счета</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2" w:name="P13092"/>
            <w:bookmarkEnd w:id="152"/>
            <w:r w:rsidRPr="004670BE">
              <w:rPr>
                <w:sz w:val="20"/>
                <w:szCs w:val="20"/>
              </w:rPr>
              <w:t>Имущество, полученное в пользование</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01</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3" w:name="P13094"/>
            <w:bookmarkEnd w:id="153"/>
            <w:r w:rsidRPr="004670BE">
              <w:rPr>
                <w:sz w:val="20"/>
                <w:szCs w:val="20"/>
              </w:rPr>
              <w:t>Материальные ценности, принятые на хранение</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02</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4" w:name="P13096"/>
            <w:bookmarkEnd w:id="154"/>
            <w:r w:rsidRPr="004670BE">
              <w:rPr>
                <w:sz w:val="20"/>
                <w:szCs w:val="20"/>
              </w:rPr>
              <w:t>Бланки строгой отчетности</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03</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5" w:name="P13098"/>
            <w:bookmarkEnd w:id="155"/>
            <w:r w:rsidRPr="004670BE">
              <w:rPr>
                <w:sz w:val="20"/>
                <w:szCs w:val="20"/>
              </w:rPr>
              <w:t>Задолженность неплатежеспособных дебиторов</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04</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6" w:name="P13101"/>
            <w:bookmarkEnd w:id="156"/>
            <w:r w:rsidRPr="004670BE">
              <w:rPr>
                <w:sz w:val="20"/>
                <w:szCs w:val="20"/>
              </w:rPr>
              <w:t>Материальные ценности, оплаченные по централизованному снабжению</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05</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7" w:name="P13103"/>
            <w:bookmarkStart w:id="158" w:name="P13105"/>
            <w:bookmarkEnd w:id="157"/>
            <w:bookmarkEnd w:id="158"/>
            <w:r w:rsidRPr="004670BE">
              <w:rPr>
                <w:sz w:val="20"/>
                <w:szCs w:val="20"/>
              </w:rPr>
              <w:t>Награды, призы, кубки и ценные подарки, сувениры</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07</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59" w:name="P13108"/>
            <w:bookmarkEnd w:id="159"/>
            <w:r w:rsidRPr="004670BE">
              <w:rPr>
                <w:sz w:val="20"/>
                <w:szCs w:val="20"/>
              </w:rPr>
              <w:t>Путевки неоплаченные</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08</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60" w:name="P13110"/>
            <w:bookmarkEnd w:id="160"/>
            <w:r w:rsidRPr="004670BE">
              <w:rPr>
                <w:sz w:val="20"/>
                <w:szCs w:val="20"/>
              </w:rPr>
              <w:t xml:space="preserve">Запасные части к транспортным средствам, выданные взамен </w:t>
            </w:r>
            <w:proofErr w:type="gramStart"/>
            <w:r w:rsidRPr="004670BE">
              <w:rPr>
                <w:sz w:val="20"/>
                <w:szCs w:val="20"/>
              </w:rPr>
              <w:t>изношенных</w:t>
            </w:r>
            <w:proofErr w:type="gramEnd"/>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09</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61" w:name="P13112"/>
            <w:bookmarkEnd w:id="161"/>
            <w:r w:rsidRPr="004670BE">
              <w:rPr>
                <w:sz w:val="20"/>
                <w:szCs w:val="20"/>
              </w:rPr>
              <w:t>Обеспечение исполнения обязательств</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10</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62" w:name="P13114"/>
            <w:bookmarkStart w:id="163" w:name="P13116"/>
            <w:bookmarkStart w:id="164" w:name="P13118"/>
            <w:bookmarkStart w:id="165" w:name="P13120"/>
            <w:bookmarkStart w:id="166" w:name="P13122"/>
            <w:bookmarkEnd w:id="162"/>
            <w:bookmarkEnd w:id="163"/>
            <w:bookmarkEnd w:id="164"/>
            <w:bookmarkEnd w:id="165"/>
            <w:bookmarkEnd w:id="166"/>
            <w:r w:rsidRPr="004670BE">
              <w:rPr>
                <w:sz w:val="20"/>
                <w:szCs w:val="20"/>
              </w:rPr>
              <w:t>Расчетные документы, не оплаченные в срок из-за отсутствия средств на счете государственного (муниципального) учреждения</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15</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67" w:name="P13124"/>
            <w:bookmarkEnd w:id="167"/>
            <w:r w:rsidRPr="004670BE">
              <w:rPr>
                <w:sz w:val="20"/>
                <w:szCs w:val="20"/>
              </w:rPr>
              <w:lastRenderedPageBreak/>
              <w:t>Переплаты пенсий и пособий вследствие неправильного применения законодательства о пенсиях и пособиях, счетных ошибок</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16</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68" w:name="P13126"/>
            <w:bookmarkEnd w:id="168"/>
            <w:r w:rsidRPr="004670BE">
              <w:rPr>
                <w:sz w:val="20"/>
                <w:szCs w:val="20"/>
              </w:rPr>
              <w:t>Поступления денежных средств</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17</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69" w:name="P13129"/>
            <w:bookmarkEnd w:id="169"/>
            <w:r w:rsidRPr="004670BE">
              <w:rPr>
                <w:sz w:val="20"/>
                <w:szCs w:val="20"/>
              </w:rPr>
              <w:t>Выбытия денежных средств</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18</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0" w:name="P13132"/>
            <w:bookmarkEnd w:id="170"/>
            <w:r w:rsidRPr="004670BE">
              <w:rPr>
                <w:sz w:val="20"/>
                <w:szCs w:val="20"/>
              </w:rPr>
              <w:t>Невыясненные поступления бюджета прошлых лет</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19</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1" w:name="P13134"/>
            <w:bookmarkEnd w:id="171"/>
            <w:r w:rsidRPr="004670BE">
              <w:rPr>
                <w:sz w:val="20"/>
                <w:szCs w:val="20"/>
              </w:rPr>
              <w:t>Задолженность, невостребованная кредиторами</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20</w:t>
            </w:r>
          </w:p>
        </w:tc>
      </w:tr>
      <w:tr w:rsidR="004670BE" w:rsidRPr="004670BE" w:rsidTr="004670BE">
        <w:tc>
          <w:tcPr>
            <w:tcW w:w="7938" w:type="dxa"/>
            <w:tcBorders>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2" w:name="P13137"/>
            <w:bookmarkEnd w:id="172"/>
            <w:r w:rsidRPr="004670BE">
              <w:rPr>
                <w:sz w:val="20"/>
                <w:szCs w:val="20"/>
              </w:rPr>
              <w:t>Основные средства стоимостью до 3000 рублей включительно в эксплуатации</w:t>
            </w:r>
          </w:p>
        </w:tc>
        <w:tc>
          <w:tcPr>
            <w:tcW w:w="1394" w:type="dxa"/>
            <w:tcBorders>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21</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3" w:name="P13139"/>
            <w:bookmarkEnd w:id="173"/>
            <w:r w:rsidRPr="004670BE">
              <w:rPr>
                <w:sz w:val="20"/>
                <w:szCs w:val="20"/>
              </w:rPr>
              <w:t>Материальные ценности, полученные по централизованному снабжению</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22</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4" w:name="P13141"/>
            <w:bookmarkEnd w:id="174"/>
            <w:r w:rsidRPr="004670BE">
              <w:rPr>
                <w:sz w:val="20"/>
                <w:szCs w:val="20"/>
              </w:rPr>
              <w:t>Периодические издания для пользования</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23</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5" w:name="P13143"/>
            <w:bookmarkEnd w:id="175"/>
            <w:r w:rsidRPr="004670BE">
              <w:rPr>
                <w:sz w:val="20"/>
                <w:szCs w:val="20"/>
              </w:rPr>
              <w:t>Имущество, переданное в доверительное управление</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24</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6" w:name="P13145"/>
            <w:bookmarkEnd w:id="176"/>
            <w:r w:rsidRPr="004670BE">
              <w:rPr>
                <w:sz w:val="20"/>
                <w:szCs w:val="20"/>
              </w:rPr>
              <w:t>Имущество, переданное в возмездное пользование (аренду)</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25</w:t>
            </w:r>
          </w:p>
        </w:tc>
      </w:tr>
      <w:tr w:rsidR="004670BE" w:rsidRPr="004670BE" w:rsidTr="004670BE">
        <w:tc>
          <w:tcPr>
            <w:tcW w:w="7938" w:type="dxa"/>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7" w:name="P13147"/>
            <w:bookmarkEnd w:id="177"/>
            <w:r w:rsidRPr="004670BE">
              <w:rPr>
                <w:sz w:val="20"/>
                <w:szCs w:val="20"/>
              </w:rPr>
              <w:t>Имущество, переданное в безвозмездное пользование</w:t>
            </w:r>
          </w:p>
        </w:tc>
        <w:tc>
          <w:tcPr>
            <w:tcW w:w="1394" w:type="dxa"/>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26</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left"/>
              <w:rPr>
                <w:sz w:val="20"/>
                <w:szCs w:val="20"/>
              </w:rPr>
            </w:pPr>
            <w:bookmarkStart w:id="178" w:name="P13149"/>
            <w:bookmarkEnd w:id="178"/>
            <w:r w:rsidRPr="004670BE">
              <w:rPr>
                <w:sz w:val="20"/>
                <w:szCs w:val="20"/>
              </w:rPr>
              <w:t>Материальные ценности, выданные в личное пользование работникам (сотрудникам)</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27</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rPr>
                <w:sz w:val="20"/>
                <w:szCs w:val="20"/>
              </w:rPr>
            </w:pPr>
            <w:bookmarkStart w:id="179" w:name="P13152"/>
            <w:bookmarkEnd w:id="179"/>
            <w:r w:rsidRPr="004670BE">
              <w:rPr>
                <w:sz w:val="20"/>
                <w:szCs w:val="20"/>
              </w:rPr>
              <w:t>Расчеты по исполнению денежных обязательств через третьих лиц</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30</w:t>
            </w:r>
          </w:p>
        </w:tc>
      </w:tr>
      <w:tr w:rsidR="004670BE" w:rsidRPr="004670BE" w:rsidTr="004670BE">
        <w:tblPrEx>
          <w:tblBorders>
            <w:insideH w:val="nil"/>
          </w:tblBorders>
        </w:tblPrEx>
        <w:tc>
          <w:tcPr>
            <w:tcW w:w="7938"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rPr>
                <w:sz w:val="20"/>
                <w:szCs w:val="20"/>
              </w:rPr>
            </w:pPr>
            <w:r w:rsidRPr="004670BE">
              <w:rPr>
                <w:sz w:val="20"/>
                <w:szCs w:val="20"/>
              </w:rPr>
              <w:t>Гербовые бланки</w:t>
            </w:r>
          </w:p>
        </w:tc>
        <w:tc>
          <w:tcPr>
            <w:tcW w:w="1394" w:type="dxa"/>
            <w:tcBorders>
              <w:top w:val="single" w:sz="4" w:space="0" w:color="auto"/>
              <w:bottom w:val="single" w:sz="4" w:space="0" w:color="auto"/>
            </w:tcBorders>
          </w:tcPr>
          <w:p w:rsidR="004670BE" w:rsidRPr="004670BE" w:rsidRDefault="004670BE" w:rsidP="004670BE">
            <w:pPr>
              <w:widowControl w:val="0"/>
              <w:autoSpaceDE w:val="0"/>
              <w:autoSpaceDN w:val="0"/>
              <w:spacing w:before="0" w:after="0" w:line="240" w:lineRule="auto"/>
              <w:ind w:firstLine="0"/>
              <w:jc w:val="center"/>
              <w:rPr>
                <w:sz w:val="20"/>
                <w:szCs w:val="20"/>
              </w:rPr>
            </w:pPr>
            <w:r w:rsidRPr="004670BE">
              <w:rPr>
                <w:sz w:val="20"/>
                <w:szCs w:val="20"/>
              </w:rPr>
              <w:t>50</w:t>
            </w:r>
          </w:p>
        </w:tc>
      </w:tr>
    </w:tbl>
    <w:p w:rsidR="004670BE" w:rsidRPr="004670BE" w:rsidRDefault="004670BE" w:rsidP="004670BE">
      <w:pPr>
        <w:widowControl w:val="0"/>
        <w:autoSpaceDE w:val="0"/>
        <w:autoSpaceDN w:val="0"/>
        <w:spacing w:before="0" w:after="0" w:line="240" w:lineRule="auto"/>
        <w:ind w:firstLine="0"/>
        <w:rPr>
          <w:sz w:val="20"/>
          <w:szCs w:val="20"/>
        </w:rPr>
      </w:pPr>
      <w:bookmarkStart w:id="180" w:name="P13155"/>
      <w:bookmarkEnd w:id="180"/>
    </w:p>
    <w:p w:rsidR="004670BE" w:rsidRPr="004670BE" w:rsidRDefault="004670BE" w:rsidP="004670BE">
      <w:pPr>
        <w:widowControl w:val="0"/>
        <w:autoSpaceDE w:val="0"/>
        <w:autoSpaceDN w:val="0"/>
        <w:spacing w:before="0" w:after="0" w:line="240" w:lineRule="auto"/>
        <w:ind w:firstLine="0"/>
        <w:rPr>
          <w:sz w:val="20"/>
          <w:szCs w:val="20"/>
        </w:rPr>
      </w:pPr>
    </w:p>
    <w:p w:rsidR="004670BE" w:rsidRPr="004670BE" w:rsidRDefault="004670BE" w:rsidP="004670BE">
      <w:pPr>
        <w:widowControl w:val="0"/>
        <w:autoSpaceDE w:val="0"/>
        <w:autoSpaceDN w:val="0"/>
        <w:spacing w:before="0" w:after="0" w:line="240" w:lineRule="auto"/>
        <w:ind w:firstLine="0"/>
        <w:rPr>
          <w:sz w:val="20"/>
          <w:szCs w:val="20"/>
        </w:rPr>
      </w:pPr>
    </w:p>
    <w:p w:rsidR="004670BE" w:rsidRPr="004670BE" w:rsidRDefault="004670BE" w:rsidP="004670BE">
      <w:pPr>
        <w:autoSpaceDE w:val="0"/>
        <w:autoSpaceDN w:val="0"/>
        <w:adjustRightInd w:val="0"/>
        <w:spacing w:before="0" w:after="0" w:line="240" w:lineRule="auto"/>
        <w:ind w:firstLine="0"/>
        <w:rPr>
          <w:rFonts w:eastAsia="Calibri"/>
          <w:sz w:val="20"/>
          <w:szCs w:val="20"/>
          <w:lang w:eastAsia="en-US"/>
        </w:rPr>
      </w:pPr>
      <w:proofErr w:type="gramStart"/>
      <w:r w:rsidRPr="004670BE">
        <w:rPr>
          <w:rFonts w:eastAsia="Calibri"/>
          <w:sz w:val="20"/>
          <w:lang w:eastAsia="en-US"/>
        </w:rPr>
        <w:t xml:space="preserve">&lt;1&gt; Аналитический код по бюджетной классификации Российской Федерации, </w:t>
      </w:r>
      <w:bookmarkStart w:id="181" w:name="P13081"/>
      <w:bookmarkEnd w:id="181"/>
      <w:r w:rsidRPr="004670BE">
        <w:rPr>
          <w:rFonts w:eastAsia="Calibri"/>
          <w:sz w:val="20"/>
          <w:lang w:eastAsia="en-US"/>
        </w:rPr>
        <w:t xml:space="preserve">применяется Управлением согласно </w:t>
      </w:r>
      <w:hyperlink w:anchor="P18362" w:history="1">
        <w:r w:rsidRPr="004670BE">
          <w:rPr>
            <w:rFonts w:eastAsia="Calibri"/>
            <w:sz w:val="20"/>
            <w:lang w:eastAsia="en-US"/>
          </w:rPr>
          <w:t>приложению № 2</w:t>
        </w:r>
      </w:hyperlink>
      <w:r w:rsidRPr="004670BE">
        <w:rPr>
          <w:rFonts w:eastAsia="Calibri"/>
          <w:sz w:val="20"/>
          <w:lang w:eastAsia="en-US"/>
        </w:rPr>
        <w:t xml:space="preserve"> к </w:t>
      </w:r>
      <w:bookmarkStart w:id="182" w:name="P15369"/>
      <w:bookmarkEnd w:id="182"/>
      <w:r w:rsidRPr="004670BE">
        <w:rPr>
          <w:rFonts w:eastAsia="Calibri"/>
          <w:sz w:val="20"/>
          <w:lang w:eastAsia="en-US"/>
        </w:rPr>
        <w:t>Инструкции по применению Плана счетов бюджетного учета, утвержденной приказом Минфина России от 06.12.2010 № 162н «Об утверждении Плана счетов бюджетного учета и Инструкции по его применению», а так же п</w:t>
      </w:r>
      <w:r w:rsidRPr="004670BE">
        <w:rPr>
          <w:rFonts w:eastAsia="Calibri"/>
          <w:sz w:val="20"/>
          <w:szCs w:val="20"/>
          <w:lang w:eastAsia="en-US"/>
        </w:rPr>
        <w:t>риказа Минфина России от 08.06.2018 № 132н «О Порядке формирования и применения кодов бюджетной классификации Российской Федерации, их структуре</w:t>
      </w:r>
      <w:proofErr w:type="gramEnd"/>
      <w:r w:rsidRPr="004670BE">
        <w:rPr>
          <w:rFonts w:eastAsia="Calibri"/>
          <w:sz w:val="20"/>
          <w:szCs w:val="20"/>
          <w:lang w:eastAsia="en-US"/>
        </w:rPr>
        <w:t xml:space="preserve"> и </w:t>
      </w:r>
      <w:proofErr w:type="gramStart"/>
      <w:r w:rsidRPr="004670BE">
        <w:rPr>
          <w:rFonts w:eastAsia="Calibri"/>
          <w:sz w:val="20"/>
          <w:szCs w:val="20"/>
          <w:lang w:eastAsia="en-US"/>
        </w:rPr>
        <w:t>принципах</w:t>
      </w:r>
      <w:proofErr w:type="gramEnd"/>
      <w:r w:rsidRPr="004670BE">
        <w:rPr>
          <w:rFonts w:eastAsia="Calibri"/>
          <w:sz w:val="20"/>
          <w:szCs w:val="20"/>
          <w:lang w:eastAsia="en-US"/>
        </w:rPr>
        <w:t xml:space="preserve"> назначения»</w:t>
      </w:r>
    </w:p>
    <w:p w:rsidR="004670BE" w:rsidRPr="004670BE" w:rsidRDefault="004670BE" w:rsidP="004670BE">
      <w:pPr>
        <w:autoSpaceDE w:val="0"/>
        <w:autoSpaceDN w:val="0"/>
        <w:adjustRightInd w:val="0"/>
        <w:spacing w:before="0" w:after="0" w:line="240" w:lineRule="auto"/>
        <w:ind w:firstLine="0"/>
        <w:rPr>
          <w:rFonts w:eastAsia="Calibri"/>
          <w:sz w:val="20"/>
          <w:szCs w:val="20"/>
          <w:lang w:eastAsia="en-US"/>
        </w:rPr>
      </w:pPr>
    </w:p>
    <w:p w:rsidR="004670BE" w:rsidRPr="004670BE" w:rsidRDefault="004670BE" w:rsidP="004670BE">
      <w:pPr>
        <w:autoSpaceDE w:val="0"/>
        <w:autoSpaceDN w:val="0"/>
        <w:adjustRightInd w:val="0"/>
        <w:spacing w:before="0" w:after="0" w:line="240" w:lineRule="auto"/>
        <w:ind w:firstLine="0"/>
        <w:rPr>
          <w:rFonts w:eastAsia="Calibri"/>
          <w:sz w:val="20"/>
          <w:szCs w:val="20"/>
          <w:lang w:eastAsia="en-US"/>
        </w:rPr>
      </w:pPr>
      <w:proofErr w:type="gramStart"/>
      <w:r w:rsidRPr="004670BE">
        <w:rPr>
          <w:rFonts w:eastAsia="Calibri"/>
          <w:sz w:val="20"/>
          <w:lang w:eastAsia="en-US"/>
        </w:rPr>
        <w:t xml:space="preserve">&lt;2&gt; Аналитические счета по данной группе формируются по соответствующим аналитическим кодам вида поступлений, выбытий объекта учета (кодам классификации операций сектора государственного управления (КОСГУ), утвержденных приказом </w:t>
      </w:r>
      <w:r w:rsidRPr="004670BE">
        <w:rPr>
          <w:rFonts w:eastAsia="Calibri"/>
          <w:sz w:val="20"/>
          <w:szCs w:val="20"/>
          <w:lang w:eastAsia="en-US"/>
        </w:rPr>
        <w:t>Минфина России от 29.11.2017 № 209н «Об утверждении Порядка применения классификации операций сектора государственного управления».</w:t>
      </w:r>
      <w:proofErr w:type="gramEnd"/>
    </w:p>
    <w:p w:rsidR="004670BE" w:rsidRPr="004670BE" w:rsidRDefault="004670BE" w:rsidP="004670BE">
      <w:pPr>
        <w:autoSpaceDE w:val="0"/>
        <w:autoSpaceDN w:val="0"/>
        <w:adjustRightInd w:val="0"/>
        <w:spacing w:before="0" w:after="0" w:line="240" w:lineRule="auto"/>
        <w:ind w:firstLine="0"/>
        <w:rPr>
          <w:rFonts w:eastAsia="Calibri"/>
          <w:sz w:val="20"/>
          <w:szCs w:val="20"/>
          <w:lang w:eastAsia="en-US"/>
        </w:rPr>
      </w:pPr>
      <w:bookmarkStart w:id="183" w:name="P13083"/>
      <w:bookmarkEnd w:id="183"/>
    </w:p>
    <w:p w:rsidR="004670BE" w:rsidRPr="004670BE" w:rsidRDefault="004670BE" w:rsidP="004670BE">
      <w:pPr>
        <w:autoSpaceDE w:val="0"/>
        <w:autoSpaceDN w:val="0"/>
        <w:adjustRightInd w:val="0"/>
        <w:spacing w:before="0" w:after="0" w:line="240" w:lineRule="auto"/>
        <w:ind w:firstLine="0"/>
        <w:rPr>
          <w:rFonts w:eastAsia="Calibri"/>
          <w:sz w:val="20"/>
          <w:szCs w:val="20"/>
          <w:lang w:eastAsia="en-US"/>
        </w:rPr>
      </w:pPr>
      <w:r w:rsidRPr="004670BE">
        <w:rPr>
          <w:rFonts w:eastAsia="Calibri"/>
          <w:sz w:val="20"/>
          <w:lang w:eastAsia="en-US"/>
        </w:rPr>
        <w:t>&lt;3</w:t>
      </w:r>
      <w:proofErr w:type="gramStart"/>
      <w:r w:rsidRPr="004670BE">
        <w:rPr>
          <w:rFonts w:eastAsia="Calibri"/>
          <w:sz w:val="20"/>
          <w:lang w:eastAsia="en-US"/>
        </w:rPr>
        <w:t xml:space="preserve">&gt; </w:t>
      </w:r>
      <w:r w:rsidRPr="004670BE">
        <w:rPr>
          <w:rFonts w:eastAsia="Calibri"/>
          <w:sz w:val="20"/>
          <w:szCs w:val="20"/>
          <w:lang w:eastAsia="en-US"/>
        </w:rPr>
        <w:t>В</w:t>
      </w:r>
      <w:proofErr w:type="gramEnd"/>
      <w:r w:rsidRPr="004670BE">
        <w:rPr>
          <w:rFonts w:eastAsia="Calibri"/>
          <w:sz w:val="20"/>
          <w:szCs w:val="20"/>
          <w:lang w:eastAsia="en-US"/>
        </w:rPr>
        <w:t xml:space="preserve"> целях организации и ведения бухгалтерского учета в 18 разряде Рабочего плана счетов применяются следующие коды вида финансового обеспечения (деятельности): 1 - деятельность, осуществляемая за счет средств соответствующего бюджета бюджетной системы Российской Федерации (бюджетная деятельность); 3 - средства во временном распоряжении. </w:t>
      </w:r>
    </w:p>
    <w:p w:rsidR="004670BE" w:rsidRPr="004670BE" w:rsidRDefault="004670BE" w:rsidP="004670BE">
      <w:pPr>
        <w:widowControl w:val="0"/>
        <w:autoSpaceDE w:val="0"/>
        <w:autoSpaceDN w:val="0"/>
        <w:spacing w:before="0" w:after="0" w:line="240" w:lineRule="auto"/>
        <w:ind w:firstLine="0"/>
        <w:rPr>
          <w:sz w:val="20"/>
          <w:szCs w:val="20"/>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p w:rsidR="00047133" w:rsidRDefault="00047133" w:rsidP="00CE21CC">
      <w:pPr>
        <w:pStyle w:val="ConsPlusNormal"/>
        <w:ind w:firstLine="709"/>
        <w:jc w:val="both"/>
        <w:rPr>
          <w:sz w:val="26"/>
          <w:szCs w:val="26"/>
        </w:rPr>
      </w:pPr>
    </w:p>
    <w:tbl>
      <w:tblPr>
        <w:tblW w:w="9606" w:type="dxa"/>
        <w:tblLook w:val="04A0" w:firstRow="1" w:lastRow="0" w:firstColumn="1" w:lastColumn="0" w:noHBand="0" w:noVBand="1"/>
      </w:tblPr>
      <w:tblGrid>
        <w:gridCol w:w="5778"/>
        <w:gridCol w:w="3828"/>
      </w:tblGrid>
      <w:tr w:rsidR="004670BE" w:rsidRPr="004670BE" w:rsidTr="004670BE">
        <w:tc>
          <w:tcPr>
            <w:tcW w:w="5778" w:type="dxa"/>
            <w:shd w:val="clear" w:color="auto" w:fill="auto"/>
          </w:tcPr>
          <w:p w:rsidR="004670BE" w:rsidRPr="004670BE" w:rsidRDefault="004670BE" w:rsidP="004670BE">
            <w:pPr>
              <w:widowControl w:val="0"/>
              <w:autoSpaceDE w:val="0"/>
              <w:autoSpaceDN w:val="0"/>
              <w:adjustRightInd w:val="0"/>
              <w:spacing w:before="0" w:after="0" w:line="240" w:lineRule="auto"/>
              <w:ind w:firstLine="0"/>
              <w:jc w:val="right"/>
              <w:rPr>
                <w:rFonts w:eastAsia="Calibri"/>
                <w:sz w:val="26"/>
                <w:szCs w:val="26"/>
                <w:lang w:eastAsia="en-US"/>
              </w:rPr>
            </w:pPr>
            <w:bookmarkStart w:id="184" w:name="_docStart_10"/>
            <w:bookmarkStart w:id="185" w:name="_title_10"/>
            <w:bookmarkStart w:id="186" w:name="_ref_1194896"/>
            <w:bookmarkEnd w:id="184"/>
          </w:p>
        </w:tc>
        <w:tc>
          <w:tcPr>
            <w:tcW w:w="3828" w:type="dxa"/>
            <w:shd w:val="clear" w:color="auto" w:fill="auto"/>
          </w:tcPr>
          <w:p w:rsidR="004670BE" w:rsidRPr="004670BE" w:rsidRDefault="004670BE" w:rsidP="004670BE">
            <w:pPr>
              <w:spacing w:before="0" w:after="0" w:line="240" w:lineRule="auto"/>
              <w:ind w:firstLine="0"/>
              <w:outlineLvl w:val="0"/>
              <w:rPr>
                <w:bCs/>
                <w:kern w:val="28"/>
                <w:sz w:val="26"/>
                <w:szCs w:val="26"/>
                <w:lang w:eastAsia="x-none"/>
              </w:rPr>
            </w:pPr>
            <w:r w:rsidRPr="004670BE">
              <w:rPr>
                <w:bCs/>
                <w:kern w:val="28"/>
                <w:sz w:val="26"/>
                <w:szCs w:val="26"/>
                <w:lang w:val="x-none" w:eastAsia="x-none"/>
              </w:rPr>
              <w:t>Приложение</w:t>
            </w:r>
            <w:r w:rsidRPr="004670BE">
              <w:rPr>
                <w:bCs/>
                <w:kern w:val="28"/>
                <w:sz w:val="26"/>
                <w:szCs w:val="26"/>
                <w:lang w:eastAsia="x-none"/>
              </w:rPr>
              <w:t xml:space="preserve"> № 2</w:t>
            </w:r>
          </w:p>
          <w:p w:rsidR="004670BE" w:rsidRPr="004670BE" w:rsidRDefault="004670BE" w:rsidP="004670BE">
            <w:pPr>
              <w:spacing w:before="0" w:after="0" w:line="240" w:lineRule="auto"/>
              <w:ind w:firstLine="0"/>
              <w:outlineLvl w:val="0"/>
              <w:rPr>
                <w:sz w:val="26"/>
                <w:szCs w:val="26"/>
                <w:lang w:eastAsia="en-US"/>
              </w:rPr>
            </w:pPr>
            <w:r w:rsidRPr="004670BE">
              <w:rPr>
                <w:bCs/>
                <w:kern w:val="28"/>
                <w:sz w:val="26"/>
                <w:szCs w:val="26"/>
                <w:lang w:val="x-none" w:eastAsia="x-none"/>
              </w:rPr>
              <w:t>к</w:t>
            </w:r>
            <w:r w:rsidRPr="004670BE">
              <w:rPr>
                <w:bCs/>
                <w:kern w:val="28"/>
                <w:sz w:val="26"/>
                <w:szCs w:val="26"/>
                <w:lang w:eastAsia="x-none"/>
              </w:rPr>
              <w:t xml:space="preserve"> Учетной политике УФНС России по Хабаровскому краю, утвержденной </w:t>
            </w:r>
            <w:r w:rsidRPr="004670BE">
              <w:rPr>
                <w:bCs/>
                <w:kern w:val="28"/>
                <w:sz w:val="26"/>
                <w:szCs w:val="26"/>
                <w:lang w:val="x-none" w:eastAsia="x-none"/>
              </w:rPr>
              <w:t xml:space="preserve">приказом УФНС России </w:t>
            </w:r>
            <w:r w:rsidRPr="004670BE">
              <w:rPr>
                <w:sz w:val="26"/>
                <w:szCs w:val="26"/>
                <w:lang w:eastAsia="en-US"/>
              </w:rPr>
              <w:t>по Хабаровскому краю</w:t>
            </w:r>
          </w:p>
          <w:p w:rsidR="004670BE" w:rsidRPr="004670BE" w:rsidRDefault="004670BE" w:rsidP="004670BE">
            <w:pPr>
              <w:widowControl w:val="0"/>
              <w:autoSpaceDE w:val="0"/>
              <w:autoSpaceDN w:val="0"/>
              <w:adjustRightInd w:val="0"/>
              <w:spacing w:before="0" w:after="0" w:line="240" w:lineRule="auto"/>
              <w:ind w:firstLine="0"/>
              <w:rPr>
                <w:rFonts w:eastAsia="Calibri"/>
                <w:sz w:val="26"/>
                <w:szCs w:val="26"/>
                <w:lang w:eastAsia="en-US"/>
              </w:rPr>
            </w:pPr>
            <w:r w:rsidRPr="004670BE">
              <w:rPr>
                <w:sz w:val="26"/>
                <w:szCs w:val="26"/>
                <w:lang w:eastAsia="en-US"/>
              </w:rPr>
              <w:t>от___________№ ____________</w:t>
            </w:r>
          </w:p>
        </w:tc>
      </w:tr>
    </w:tbl>
    <w:p w:rsidR="004670BE" w:rsidRPr="004670BE" w:rsidRDefault="004670BE" w:rsidP="004670BE">
      <w:pPr>
        <w:keepNext/>
        <w:keepLines/>
        <w:spacing w:after="300" w:line="240" w:lineRule="auto"/>
        <w:ind w:firstLine="0"/>
        <w:contextualSpacing/>
        <w:jc w:val="center"/>
        <w:outlineLvl w:val="0"/>
        <w:rPr>
          <w:b/>
          <w:spacing w:val="5"/>
          <w:kern w:val="28"/>
          <w:sz w:val="26"/>
          <w:szCs w:val="26"/>
        </w:rPr>
      </w:pPr>
    </w:p>
    <w:p w:rsidR="00741505" w:rsidRPr="00741505" w:rsidRDefault="004670BE" w:rsidP="00741505">
      <w:pPr>
        <w:keepNext/>
        <w:keepLines/>
        <w:spacing w:after="300" w:line="240" w:lineRule="auto"/>
        <w:ind w:firstLine="0"/>
        <w:contextualSpacing/>
        <w:jc w:val="center"/>
        <w:outlineLvl w:val="0"/>
        <w:rPr>
          <w:b/>
          <w:spacing w:val="5"/>
          <w:kern w:val="28"/>
          <w:sz w:val="26"/>
          <w:szCs w:val="26"/>
        </w:rPr>
      </w:pPr>
      <w:r w:rsidRPr="004670BE">
        <w:rPr>
          <w:b/>
          <w:spacing w:val="5"/>
          <w:kern w:val="28"/>
          <w:sz w:val="26"/>
          <w:szCs w:val="26"/>
        </w:rPr>
        <w:t xml:space="preserve">Порядок передачи документов бухгалтерского учета и дел при смене </w:t>
      </w:r>
      <w:r w:rsidRPr="00741505">
        <w:rPr>
          <w:b/>
          <w:spacing w:val="5"/>
          <w:kern w:val="28"/>
          <w:sz w:val="26"/>
          <w:szCs w:val="26"/>
        </w:rPr>
        <w:t>руководителя, главного бухгалтера</w:t>
      </w:r>
      <w:bookmarkStart w:id="187" w:name="_ref_1406095"/>
      <w:bookmarkEnd w:id="185"/>
      <w:bookmarkEnd w:id="186"/>
    </w:p>
    <w:p w:rsidR="004670BE" w:rsidRPr="00741505" w:rsidRDefault="004670BE" w:rsidP="00047133">
      <w:pPr>
        <w:pStyle w:val="1"/>
        <w:numPr>
          <w:ilvl w:val="0"/>
          <w:numId w:val="16"/>
        </w:numPr>
        <w:spacing w:after="0" w:line="240" w:lineRule="auto"/>
        <w:jc w:val="both"/>
        <w:rPr>
          <w:spacing w:val="5"/>
          <w:kern w:val="28"/>
          <w:sz w:val="26"/>
          <w:szCs w:val="26"/>
        </w:rPr>
      </w:pPr>
      <w:r w:rsidRPr="00741505">
        <w:rPr>
          <w:sz w:val="26"/>
          <w:szCs w:val="26"/>
        </w:rPr>
        <w:t>Организация передачи документов и дел</w:t>
      </w:r>
      <w:bookmarkEnd w:id="187"/>
    </w:p>
    <w:p w:rsidR="004670BE" w:rsidRPr="00741505" w:rsidRDefault="004670BE" w:rsidP="00741505">
      <w:pPr>
        <w:pStyle w:val="2"/>
        <w:ind w:firstLine="709"/>
        <w:rPr>
          <w:sz w:val="26"/>
        </w:rPr>
      </w:pPr>
      <w:bookmarkStart w:id="188" w:name="_ref_1211593"/>
      <w:r w:rsidRPr="00741505">
        <w:rPr>
          <w:sz w:val="26"/>
        </w:rPr>
        <w:t>Основанием для передачи документов и дел является прекращение полномочий руководителя, на основании приказа об освобождении от должности главного бухгалтера.</w:t>
      </w:r>
      <w:bookmarkEnd w:id="188"/>
    </w:p>
    <w:p w:rsidR="004670BE" w:rsidRPr="00741505" w:rsidRDefault="004670BE" w:rsidP="00741505">
      <w:pPr>
        <w:numPr>
          <w:ilvl w:val="1"/>
          <w:numId w:val="1"/>
        </w:numPr>
        <w:spacing w:before="0" w:after="0" w:line="240" w:lineRule="auto"/>
        <w:ind w:firstLine="709"/>
        <w:outlineLvl w:val="1"/>
        <w:rPr>
          <w:bCs/>
          <w:sz w:val="26"/>
          <w:szCs w:val="26"/>
        </w:rPr>
      </w:pPr>
      <w:bookmarkStart w:id="189" w:name="_ref_1211594"/>
      <w:r w:rsidRPr="00741505">
        <w:rPr>
          <w:bCs/>
          <w:sz w:val="26"/>
          <w:szCs w:val="26"/>
        </w:rPr>
        <w:t>При возникновении основания, названного в п. 1.1, приказ о передаче документов и дел. В нем указываются:</w:t>
      </w:r>
      <w:bookmarkEnd w:id="189"/>
    </w:p>
    <w:p w:rsidR="004670BE" w:rsidRPr="00741505" w:rsidRDefault="004670BE" w:rsidP="00741505">
      <w:pPr>
        <w:spacing w:before="0" w:after="0" w:line="240" w:lineRule="auto"/>
        <w:ind w:firstLine="709"/>
        <w:rPr>
          <w:sz w:val="26"/>
          <w:szCs w:val="26"/>
        </w:rPr>
      </w:pPr>
      <w:r w:rsidRPr="00741505">
        <w:rPr>
          <w:sz w:val="26"/>
          <w:szCs w:val="26"/>
        </w:rPr>
        <w:t>а) лицо, передающее документы и дела;</w:t>
      </w:r>
    </w:p>
    <w:p w:rsidR="004670BE" w:rsidRPr="00741505" w:rsidRDefault="004670BE" w:rsidP="00741505">
      <w:pPr>
        <w:spacing w:before="0" w:after="0" w:line="240" w:lineRule="auto"/>
        <w:ind w:firstLine="709"/>
        <w:rPr>
          <w:sz w:val="26"/>
          <w:szCs w:val="26"/>
        </w:rPr>
      </w:pPr>
      <w:r w:rsidRPr="00741505">
        <w:rPr>
          <w:sz w:val="26"/>
          <w:szCs w:val="26"/>
        </w:rPr>
        <w:t>б) лицо, которому передаются документы и дела;</w:t>
      </w:r>
    </w:p>
    <w:p w:rsidR="004670BE" w:rsidRPr="004670BE" w:rsidRDefault="004670BE" w:rsidP="004670BE">
      <w:pPr>
        <w:spacing w:before="0" w:after="0" w:line="240" w:lineRule="auto"/>
        <w:ind w:firstLine="709"/>
        <w:rPr>
          <w:sz w:val="26"/>
          <w:szCs w:val="26"/>
        </w:rPr>
      </w:pPr>
      <w:r w:rsidRPr="00741505">
        <w:rPr>
          <w:sz w:val="26"/>
          <w:szCs w:val="26"/>
        </w:rPr>
        <w:lastRenderedPageBreak/>
        <w:t xml:space="preserve">в) дата передачи документов и дел и время </w:t>
      </w:r>
      <w:proofErr w:type="gramStart"/>
      <w:r w:rsidRPr="00741505">
        <w:rPr>
          <w:sz w:val="26"/>
          <w:szCs w:val="26"/>
        </w:rPr>
        <w:t>начала</w:t>
      </w:r>
      <w:proofErr w:type="gramEnd"/>
      <w:r w:rsidRPr="00741505">
        <w:rPr>
          <w:sz w:val="26"/>
          <w:szCs w:val="26"/>
        </w:rPr>
        <w:t xml:space="preserve"> и предельный срок такой</w:t>
      </w:r>
      <w:r w:rsidRPr="004670BE">
        <w:rPr>
          <w:sz w:val="26"/>
          <w:szCs w:val="26"/>
        </w:rPr>
        <w:t xml:space="preserve"> передачи;</w:t>
      </w:r>
    </w:p>
    <w:p w:rsidR="004670BE" w:rsidRPr="004670BE" w:rsidRDefault="004670BE" w:rsidP="004670BE">
      <w:pPr>
        <w:spacing w:before="0" w:after="0" w:line="240" w:lineRule="auto"/>
        <w:ind w:firstLine="709"/>
        <w:rPr>
          <w:sz w:val="26"/>
          <w:szCs w:val="26"/>
        </w:rPr>
      </w:pPr>
      <w:r w:rsidRPr="004670BE">
        <w:rPr>
          <w:sz w:val="26"/>
          <w:szCs w:val="26"/>
        </w:rPr>
        <w:t>г) состав комиссии, создаваемой для передачи документов и дел (далее - комиссия);</w:t>
      </w:r>
    </w:p>
    <w:p w:rsidR="004670BE" w:rsidRPr="004670BE" w:rsidRDefault="004670BE" w:rsidP="004670BE">
      <w:pPr>
        <w:spacing w:before="0" w:after="0" w:line="240" w:lineRule="auto"/>
        <w:ind w:firstLine="709"/>
        <w:rPr>
          <w:sz w:val="26"/>
          <w:szCs w:val="26"/>
        </w:rPr>
      </w:pPr>
      <w:r w:rsidRPr="004670BE">
        <w:rPr>
          <w:sz w:val="26"/>
          <w:szCs w:val="26"/>
        </w:rPr>
        <w:t>д) перечень имущества и обязательств, подлежащих инвентаризации, и состав инвентаризационной комиссии (если он отличается от состава комиссии, создаваемой для передачи документов и дел).</w:t>
      </w:r>
    </w:p>
    <w:p w:rsidR="004670BE" w:rsidRPr="004670BE" w:rsidRDefault="004670BE" w:rsidP="004670BE">
      <w:pPr>
        <w:numPr>
          <w:ilvl w:val="1"/>
          <w:numId w:val="1"/>
        </w:numPr>
        <w:spacing w:before="0" w:after="0" w:line="240" w:lineRule="auto"/>
        <w:ind w:firstLine="709"/>
        <w:outlineLvl w:val="1"/>
        <w:rPr>
          <w:bCs/>
          <w:sz w:val="26"/>
          <w:szCs w:val="26"/>
        </w:rPr>
      </w:pPr>
      <w:bookmarkStart w:id="190" w:name="_ref_1228264"/>
      <w:r w:rsidRPr="004670BE">
        <w:rPr>
          <w:bCs/>
          <w:sz w:val="26"/>
          <w:szCs w:val="26"/>
        </w:rPr>
        <w:t>На время участия в работе комиссии ее члены освобождаются от исполнения своих непосредственных должностных обязанностей, если иное не указано приказе о передаче документов и дел.</w:t>
      </w:r>
      <w:bookmarkEnd w:id="190"/>
    </w:p>
    <w:p w:rsidR="004670BE" w:rsidRPr="004670BE" w:rsidRDefault="004670BE" w:rsidP="004670BE">
      <w:pPr>
        <w:spacing w:before="0" w:after="0" w:line="240" w:lineRule="auto"/>
        <w:ind w:firstLine="709"/>
        <w:outlineLvl w:val="0"/>
        <w:rPr>
          <w:sz w:val="26"/>
          <w:szCs w:val="26"/>
        </w:rPr>
      </w:pPr>
      <w:bookmarkStart w:id="191" w:name="_ref_1406096"/>
      <w:r w:rsidRPr="004670BE">
        <w:rPr>
          <w:b/>
          <w:sz w:val="26"/>
          <w:szCs w:val="26"/>
        </w:rPr>
        <w:t>Порядок передачи документов и дел</w:t>
      </w:r>
      <w:bookmarkEnd w:id="191"/>
    </w:p>
    <w:p w:rsidR="004670BE" w:rsidRPr="004670BE" w:rsidRDefault="004670BE" w:rsidP="004670BE">
      <w:pPr>
        <w:numPr>
          <w:ilvl w:val="1"/>
          <w:numId w:val="1"/>
        </w:numPr>
        <w:spacing w:before="0" w:after="0" w:line="240" w:lineRule="auto"/>
        <w:ind w:firstLine="709"/>
        <w:outlineLvl w:val="1"/>
        <w:rPr>
          <w:bCs/>
          <w:sz w:val="26"/>
          <w:szCs w:val="26"/>
        </w:rPr>
      </w:pPr>
      <w:bookmarkStart w:id="192" w:name="_ref_1245096"/>
      <w:r w:rsidRPr="004670BE">
        <w:rPr>
          <w:bCs/>
          <w:sz w:val="26"/>
          <w:szCs w:val="26"/>
        </w:rPr>
        <w:t>Передача документов и дел начинается с проведения инвентаризации.</w:t>
      </w:r>
      <w:bookmarkEnd w:id="192"/>
    </w:p>
    <w:p w:rsidR="004670BE" w:rsidRPr="004670BE" w:rsidRDefault="004670BE" w:rsidP="004670BE">
      <w:pPr>
        <w:numPr>
          <w:ilvl w:val="1"/>
          <w:numId w:val="1"/>
        </w:numPr>
        <w:spacing w:before="0" w:after="0" w:line="240" w:lineRule="auto"/>
        <w:ind w:firstLine="709"/>
        <w:outlineLvl w:val="1"/>
        <w:rPr>
          <w:bCs/>
          <w:sz w:val="26"/>
          <w:szCs w:val="26"/>
        </w:rPr>
      </w:pPr>
      <w:bookmarkStart w:id="193" w:name="_ref_1253449"/>
      <w:r w:rsidRPr="004670BE">
        <w:rPr>
          <w:bCs/>
          <w:sz w:val="26"/>
          <w:szCs w:val="26"/>
        </w:rPr>
        <w:t>Инвентаризации подлежит все имущество, которое закреплено за лицом, передающим дела и документы.</w:t>
      </w:r>
      <w:bookmarkEnd w:id="193"/>
    </w:p>
    <w:p w:rsidR="004670BE" w:rsidRPr="004670BE" w:rsidRDefault="004670BE" w:rsidP="004670BE">
      <w:pPr>
        <w:numPr>
          <w:ilvl w:val="1"/>
          <w:numId w:val="1"/>
        </w:numPr>
        <w:spacing w:before="0" w:after="0" w:line="240" w:lineRule="auto"/>
        <w:ind w:firstLine="709"/>
        <w:outlineLvl w:val="1"/>
        <w:rPr>
          <w:bCs/>
          <w:sz w:val="26"/>
          <w:szCs w:val="26"/>
        </w:rPr>
      </w:pPr>
      <w:bookmarkStart w:id="194" w:name="_ref_1261802"/>
      <w:r w:rsidRPr="004670BE">
        <w:rPr>
          <w:bCs/>
          <w:sz w:val="26"/>
          <w:szCs w:val="26"/>
        </w:rPr>
        <w:t xml:space="preserve">Проведение инвентаризации и оформление ее результатов осуществляется в соответствии с Порядком проведения инвентаризации, приведенным в Приложении № </w:t>
      </w:r>
      <w:r w:rsidRPr="004670BE">
        <w:rPr>
          <w:bCs/>
          <w:sz w:val="26"/>
          <w:szCs w:val="26"/>
        </w:rPr>
        <w:fldChar w:fldCharType="begin" w:fldLock="1"/>
      </w:r>
      <w:r w:rsidRPr="004670BE">
        <w:rPr>
          <w:bCs/>
          <w:sz w:val="26"/>
          <w:szCs w:val="26"/>
        </w:rPr>
        <w:instrText xml:space="preserve"> REF _ref_590961 \h \n \!  \* MERGEFORMAT </w:instrText>
      </w:r>
      <w:r w:rsidRPr="004670BE">
        <w:rPr>
          <w:bCs/>
          <w:sz w:val="26"/>
          <w:szCs w:val="26"/>
        </w:rPr>
      </w:r>
      <w:r w:rsidRPr="004670BE">
        <w:rPr>
          <w:bCs/>
          <w:sz w:val="26"/>
          <w:szCs w:val="26"/>
        </w:rPr>
        <w:fldChar w:fldCharType="separate"/>
      </w:r>
      <w:r w:rsidRPr="004670BE">
        <w:rPr>
          <w:bCs/>
          <w:sz w:val="26"/>
          <w:szCs w:val="26"/>
        </w:rPr>
        <w:t>7</w:t>
      </w:r>
      <w:r w:rsidRPr="004670BE">
        <w:rPr>
          <w:bCs/>
          <w:sz w:val="26"/>
          <w:szCs w:val="26"/>
        </w:rPr>
        <w:fldChar w:fldCharType="end"/>
      </w:r>
      <w:r w:rsidRPr="004670BE">
        <w:rPr>
          <w:bCs/>
          <w:sz w:val="26"/>
          <w:szCs w:val="26"/>
        </w:rPr>
        <w:t xml:space="preserve"> к Учетной политике.</w:t>
      </w:r>
      <w:bookmarkEnd w:id="194"/>
    </w:p>
    <w:p w:rsidR="004670BE" w:rsidRPr="004670BE" w:rsidRDefault="004670BE" w:rsidP="004670BE">
      <w:pPr>
        <w:numPr>
          <w:ilvl w:val="1"/>
          <w:numId w:val="1"/>
        </w:numPr>
        <w:spacing w:before="0" w:after="0" w:line="240" w:lineRule="auto"/>
        <w:ind w:firstLine="709"/>
        <w:outlineLvl w:val="1"/>
        <w:rPr>
          <w:bCs/>
          <w:sz w:val="26"/>
          <w:szCs w:val="26"/>
        </w:rPr>
      </w:pPr>
      <w:bookmarkStart w:id="195" w:name="_ref_1270191"/>
      <w:r w:rsidRPr="004670BE">
        <w:rPr>
          <w:bCs/>
          <w:sz w:val="26"/>
          <w:szCs w:val="26"/>
        </w:rPr>
        <w:t>Непосредственно при передаче дел и документов осуществляются следующие действия:</w:t>
      </w:r>
      <w:bookmarkEnd w:id="195"/>
    </w:p>
    <w:p w:rsidR="004670BE" w:rsidRPr="004670BE" w:rsidRDefault="004670BE" w:rsidP="004670BE">
      <w:pPr>
        <w:spacing w:before="0" w:after="0" w:line="240" w:lineRule="auto"/>
        <w:ind w:firstLine="709"/>
        <w:rPr>
          <w:sz w:val="26"/>
          <w:szCs w:val="26"/>
        </w:rPr>
      </w:pPr>
      <w:r w:rsidRPr="004670BE">
        <w:rPr>
          <w:sz w:val="26"/>
          <w:szCs w:val="26"/>
        </w:rPr>
        <w:t>а) передающее лицо в присутствии всех членов комиссии демонстрирует принимающему лицу все передаваемые документы, в том числе:</w:t>
      </w:r>
    </w:p>
    <w:p w:rsidR="004670BE" w:rsidRPr="004670BE" w:rsidRDefault="004670BE" w:rsidP="004670BE">
      <w:pPr>
        <w:spacing w:before="0" w:after="0" w:line="240" w:lineRule="auto"/>
        <w:ind w:firstLine="709"/>
        <w:rPr>
          <w:sz w:val="26"/>
          <w:szCs w:val="26"/>
        </w:rPr>
      </w:pPr>
      <w:r w:rsidRPr="004670BE">
        <w:rPr>
          <w:sz w:val="26"/>
          <w:szCs w:val="26"/>
        </w:rPr>
        <w:t>- учредительные, регистрационные и иные документы;</w:t>
      </w:r>
    </w:p>
    <w:p w:rsidR="004670BE" w:rsidRPr="004670BE" w:rsidRDefault="004670BE" w:rsidP="004670BE">
      <w:pPr>
        <w:spacing w:before="0" w:after="0" w:line="240" w:lineRule="auto"/>
        <w:ind w:firstLine="709"/>
        <w:rPr>
          <w:sz w:val="26"/>
          <w:szCs w:val="26"/>
        </w:rPr>
      </w:pPr>
      <w:r w:rsidRPr="004670BE">
        <w:rPr>
          <w:sz w:val="26"/>
          <w:szCs w:val="26"/>
        </w:rPr>
        <w:t>- свидетельства  и пр.;</w:t>
      </w:r>
    </w:p>
    <w:p w:rsidR="004670BE" w:rsidRPr="004670BE" w:rsidRDefault="004670BE" w:rsidP="004670BE">
      <w:pPr>
        <w:spacing w:before="0" w:after="0" w:line="240" w:lineRule="auto"/>
        <w:ind w:firstLine="709"/>
        <w:rPr>
          <w:sz w:val="26"/>
          <w:szCs w:val="26"/>
        </w:rPr>
      </w:pPr>
      <w:r w:rsidRPr="004670BE">
        <w:rPr>
          <w:sz w:val="26"/>
          <w:szCs w:val="26"/>
        </w:rPr>
        <w:t>- документы учетной политики;</w:t>
      </w:r>
    </w:p>
    <w:p w:rsidR="004670BE" w:rsidRPr="004670BE" w:rsidRDefault="004670BE" w:rsidP="004670BE">
      <w:pPr>
        <w:spacing w:before="0" w:after="0" w:line="240" w:lineRule="auto"/>
        <w:ind w:firstLine="709"/>
        <w:rPr>
          <w:sz w:val="26"/>
          <w:szCs w:val="26"/>
        </w:rPr>
      </w:pPr>
      <w:r w:rsidRPr="004670BE">
        <w:rPr>
          <w:sz w:val="26"/>
          <w:szCs w:val="26"/>
        </w:rPr>
        <w:t>- бюджетную и налоговую отчетность;</w:t>
      </w:r>
    </w:p>
    <w:p w:rsidR="004670BE" w:rsidRPr="004670BE" w:rsidRDefault="004670BE" w:rsidP="004670BE">
      <w:pPr>
        <w:spacing w:before="0" w:after="0" w:line="240" w:lineRule="auto"/>
        <w:ind w:firstLine="709"/>
        <w:rPr>
          <w:sz w:val="26"/>
          <w:szCs w:val="26"/>
        </w:rPr>
      </w:pPr>
      <w:r w:rsidRPr="004670BE">
        <w:rPr>
          <w:sz w:val="26"/>
          <w:szCs w:val="26"/>
        </w:rPr>
        <w:t>- документы, подтверждающие регистрацию прав на недвижимое имущество, документы о регистрации (постановке на учет) транспортных средств;</w:t>
      </w:r>
    </w:p>
    <w:p w:rsidR="004670BE" w:rsidRPr="004670BE" w:rsidRDefault="004670BE" w:rsidP="004670BE">
      <w:pPr>
        <w:spacing w:before="0" w:after="0" w:line="240" w:lineRule="auto"/>
        <w:ind w:firstLine="709"/>
        <w:rPr>
          <w:sz w:val="26"/>
          <w:szCs w:val="26"/>
        </w:rPr>
      </w:pPr>
      <w:r w:rsidRPr="004670BE">
        <w:rPr>
          <w:sz w:val="26"/>
          <w:szCs w:val="26"/>
        </w:rPr>
        <w:t>- акты ревизий и проверок;</w:t>
      </w:r>
    </w:p>
    <w:p w:rsidR="004670BE" w:rsidRPr="004670BE" w:rsidRDefault="004670BE" w:rsidP="004670BE">
      <w:pPr>
        <w:spacing w:before="0" w:after="0" w:line="240" w:lineRule="auto"/>
        <w:ind w:firstLine="709"/>
        <w:rPr>
          <w:sz w:val="26"/>
          <w:szCs w:val="26"/>
        </w:rPr>
      </w:pPr>
      <w:r w:rsidRPr="004670BE">
        <w:rPr>
          <w:sz w:val="26"/>
          <w:szCs w:val="26"/>
        </w:rPr>
        <w:t>- план-график закупок;</w:t>
      </w:r>
    </w:p>
    <w:p w:rsidR="004670BE" w:rsidRPr="004670BE" w:rsidRDefault="004670BE" w:rsidP="004670BE">
      <w:pPr>
        <w:spacing w:before="0" w:after="0" w:line="240" w:lineRule="auto"/>
        <w:ind w:firstLine="709"/>
        <w:rPr>
          <w:sz w:val="26"/>
          <w:szCs w:val="26"/>
        </w:rPr>
      </w:pPr>
      <w:r w:rsidRPr="004670BE">
        <w:rPr>
          <w:sz w:val="26"/>
          <w:szCs w:val="26"/>
        </w:rPr>
        <w:t>- бланки строгой отчетности;</w:t>
      </w:r>
    </w:p>
    <w:p w:rsidR="004670BE" w:rsidRPr="004670BE" w:rsidRDefault="004670BE" w:rsidP="004670BE">
      <w:pPr>
        <w:spacing w:before="0" w:after="0" w:line="240" w:lineRule="auto"/>
        <w:ind w:firstLine="709"/>
        <w:rPr>
          <w:sz w:val="26"/>
          <w:szCs w:val="26"/>
        </w:rPr>
      </w:pPr>
      <w:r w:rsidRPr="004670BE">
        <w:rPr>
          <w:sz w:val="26"/>
          <w:szCs w:val="26"/>
        </w:rPr>
        <w:t>- материалы о недостачах и хищениях, переданные и не переданные в правоохранительные органы;</w:t>
      </w:r>
    </w:p>
    <w:p w:rsidR="004670BE" w:rsidRPr="004670BE" w:rsidRDefault="004670BE" w:rsidP="004670BE">
      <w:pPr>
        <w:spacing w:before="0" w:after="0" w:line="240" w:lineRule="auto"/>
        <w:ind w:firstLine="709"/>
        <w:rPr>
          <w:sz w:val="26"/>
          <w:szCs w:val="26"/>
        </w:rPr>
      </w:pPr>
      <w:r w:rsidRPr="004670BE">
        <w:rPr>
          <w:sz w:val="26"/>
          <w:szCs w:val="26"/>
        </w:rPr>
        <w:t>- регистры бухгалтерского учета: книги, оборотные ведомости, карточки, журналы операций и пр.;</w:t>
      </w:r>
    </w:p>
    <w:p w:rsidR="004670BE" w:rsidRPr="004670BE" w:rsidRDefault="004670BE" w:rsidP="004670BE">
      <w:pPr>
        <w:spacing w:before="0" w:after="0" w:line="240" w:lineRule="auto"/>
        <w:ind w:firstLine="709"/>
        <w:rPr>
          <w:sz w:val="26"/>
          <w:szCs w:val="26"/>
        </w:rPr>
      </w:pPr>
      <w:r w:rsidRPr="004670BE">
        <w:rPr>
          <w:sz w:val="26"/>
          <w:szCs w:val="26"/>
        </w:rPr>
        <w:t>- регистры налогового учета;</w:t>
      </w:r>
    </w:p>
    <w:p w:rsidR="004670BE" w:rsidRPr="004670BE" w:rsidRDefault="004670BE" w:rsidP="004670BE">
      <w:pPr>
        <w:spacing w:before="0" w:after="0" w:line="240" w:lineRule="auto"/>
        <w:ind w:firstLine="709"/>
        <w:rPr>
          <w:sz w:val="26"/>
          <w:szCs w:val="26"/>
        </w:rPr>
      </w:pPr>
      <w:r w:rsidRPr="004670BE">
        <w:rPr>
          <w:sz w:val="26"/>
          <w:szCs w:val="26"/>
        </w:rPr>
        <w:t>- договоры с контрагентами;</w:t>
      </w:r>
    </w:p>
    <w:p w:rsidR="004670BE" w:rsidRPr="004670BE" w:rsidRDefault="004670BE" w:rsidP="004670BE">
      <w:pPr>
        <w:spacing w:before="0" w:after="0" w:line="240" w:lineRule="auto"/>
        <w:ind w:firstLine="709"/>
        <w:rPr>
          <w:sz w:val="26"/>
          <w:szCs w:val="26"/>
        </w:rPr>
      </w:pPr>
      <w:r w:rsidRPr="004670BE">
        <w:rPr>
          <w:sz w:val="26"/>
          <w:szCs w:val="26"/>
        </w:rPr>
        <w:t>- акты сверки расчетов с налоговыми органами, контрагентами;</w:t>
      </w:r>
    </w:p>
    <w:p w:rsidR="004670BE" w:rsidRPr="004670BE" w:rsidRDefault="004670BE" w:rsidP="004670BE">
      <w:pPr>
        <w:spacing w:before="0" w:after="0" w:line="240" w:lineRule="auto"/>
        <w:ind w:firstLine="709"/>
        <w:rPr>
          <w:sz w:val="26"/>
          <w:szCs w:val="26"/>
        </w:rPr>
      </w:pPr>
      <w:r w:rsidRPr="004670BE">
        <w:rPr>
          <w:sz w:val="26"/>
          <w:szCs w:val="26"/>
        </w:rPr>
        <w:t>- первичные (сводные) учетные документы;</w:t>
      </w:r>
    </w:p>
    <w:p w:rsidR="004670BE" w:rsidRPr="004670BE" w:rsidRDefault="004670BE" w:rsidP="004670BE">
      <w:pPr>
        <w:spacing w:before="0" w:after="0" w:line="240" w:lineRule="auto"/>
        <w:ind w:firstLine="709"/>
        <w:rPr>
          <w:sz w:val="26"/>
          <w:szCs w:val="26"/>
        </w:rPr>
      </w:pPr>
      <w:r w:rsidRPr="004670BE">
        <w:rPr>
          <w:sz w:val="26"/>
          <w:szCs w:val="26"/>
        </w:rPr>
        <w:t>- книгу покупок, книгу продаж, журналы регистрации счетов-фактур;</w:t>
      </w:r>
    </w:p>
    <w:p w:rsidR="004670BE" w:rsidRPr="004670BE" w:rsidRDefault="004670BE" w:rsidP="004670BE">
      <w:pPr>
        <w:spacing w:before="0" w:after="0" w:line="240" w:lineRule="auto"/>
        <w:ind w:firstLine="709"/>
        <w:rPr>
          <w:sz w:val="26"/>
          <w:szCs w:val="26"/>
        </w:rPr>
      </w:pPr>
      <w:r w:rsidRPr="004670BE">
        <w:rPr>
          <w:sz w:val="26"/>
          <w:szCs w:val="26"/>
        </w:rPr>
        <w:t>- документы по инвентаризации имущества и обязательств, в том числе акты инвентаризации, инвентаризационные описи, сличительные ведомости;</w:t>
      </w:r>
    </w:p>
    <w:p w:rsidR="004670BE" w:rsidRPr="004670BE" w:rsidRDefault="004670BE" w:rsidP="004670BE">
      <w:pPr>
        <w:spacing w:before="0" w:after="0" w:line="240" w:lineRule="auto"/>
        <w:ind w:firstLine="709"/>
        <w:rPr>
          <w:sz w:val="26"/>
          <w:szCs w:val="26"/>
        </w:rPr>
      </w:pPr>
      <w:r w:rsidRPr="004670BE">
        <w:rPr>
          <w:sz w:val="26"/>
          <w:szCs w:val="26"/>
        </w:rPr>
        <w:t>- иные документы;</w:t>
      </w:r>
    </w:p>
    <w:p w:rsidR="004670BE" w:rsidRPr="004670BE" w:rsidRDefault="004670BE" w:rsidP="004670BE">
      <w:pPr>
        <w:spacing w:before="0" w:after="0" w:line="240" w:lineRule="auto"/>
        <w:ind w:firstLine="709"/>
        <w:rPr>
          <w:sz w:val="26"/>
          <w:szCs w:val="26"/>
        </w:rPr>
      </w:pPr>
      <w:r w:rsidRPr="004670BE">
        <w:rPr>
          <w:sz w:val="26"/>
          <w:szCs w:val="26"/>
        </w:rPr>
        <w:t>б) передающее лицо в присутствии всех членов комиссии демонстрирует принимающему лицу всю информацию, которая имеется в электронном виде и подлежит передаче (бухгалтерские базы, пароли и иные средства доступа к необходимым для работы ресурсам и пр.);</w:t>
      </w:r>
    </w:p>
    <w:p w:rsidR="004670BE" w:rsidRPr="004670BE" w:rsidRDefault="004670BE" w:rsidP="004670BE">
      <w:pPr>
        <w:spacing w:before="0" w:after="0" w:line="240" w:lineRule="auto"/>
        <w:ind w:firstLine="709"/>
        <w:rPr>
          <w:sz w:val="26"/>
          <w:szCs w:val="26"/>
        </w:rPr>
      </w:pPr>
      <w:r w:rsidRPr="004670BE">
        <w:rPr>
          <w:sz w:val="26"/>
          <w:szCs w:val="26"/>
        </w:rPr>
        <w:t xml:space="preserve">в) передающее лицо в присутствии всех членов комиссии передает принимающему лицу все электронные носители, необходимые для работы, в </w:t>
      </w:r>
      <w:r w:rsidRPr="004670BE">
        <w:rPr>
          <w:sz w:val="26"/>
          <w:szCs w:val="26"/>
        </w:rPr>
        <w:lastRenderedPageBreak/>
        <w:t>частности сертификаты электронной подписи, а также демонстрирует порядок их применения (если это не сделано ранее);</w:t>
      </w:r>
    </w:p>
    <w:p w:rsidR="004670BE" w:rsidRPr="004670BE" w:rsidRDefault="004670BE" w:rsidP="004670BE">
      <w:pPr>
        <w:spacing w:before="0" w:after="0" w:line="240" w:lineRule="auto"/>
        <w:ind w:firstLine="709"/>
        <w:rPr>
          <w:sz w:val="26"/>
          <w:szCs w:val="26"/>
        </w:rPr>
      </w:pPr>
      <w:r w:rsidRPr="004670BE">
        <w:rPr>
          <w:sz w:val="26"/>
          <w:szCs w:val="26"/>
        </w:rPr>
        <w:t>г) передающее лицо в присутствии всех членов комиссии передает принимающему лицу ключи от сейфов, печати и штампы, чековые книжки и т.п.;</w:t>
      </w:r>
    </w:p>
    <w:p w:rsidR="004670BE" w:rsidRPr="004670BE" w:rsidRDefault="004670BE" w:rsidP="004670BE">
      <w:pPr>
        <w:spacing w:before="0" w:after="0" w:line="240" w:lineRule="auto"/>
        <w:ind w:firstLine="709"/>
        <w:rPr>
          <w:sz w:val="26"/>
          <w:szCs w:val="26"/>
        </w:rPr>
      </w:pPr>
      <w:r w:rsidRPr="004670BE">
        <w:rPr>
          <w:sz w:val="26"/>
          <w:szCs w:val="26"/>
        </w:rPr>
        <w:t>д) передающее лицо в присутствии всех членов комиссии доводит до принимающего лица информацию обо всех проблемах, нерешенных делах, возможных или имеющих место претензиях контролирующих органов и иных аналогичных вопросах;</w:t>
      </w:r>
    </w:p>
    <w:p w:rsidR="004670BE" w:rsidRPr="004670BE" w:rsidRDefault="004670BE" w:rsidP="004670BE">
      <w:pPr>
        <w:spacing w:before="0" w:after="0" w:line="240" w:lineRule="auto"/>
        <w:ind w:firstLine="709"/>
        <w:rPr>
          <w:sz w:val="26"/>
          <w:szCs w:val="26"/>
        </w:rPr>
      </w:pPr>
      <w:r w:rsidRPr="004670BE">
        <w:rPr>
          <w:sz w:val="26"/>
          <w:szCs w:val="26"/>
        </w:rPr>
        <w:t>е) при необходимости передающее лицо дает пояснения по любому из передаваемых (демонстрируемых в процессе передачи) документов, информации, предметов. Предоставление пояснений по любому вопросу принимающего лица и (или) члена комиссии обязательно.</w:t>
      </w:r>
    </w:p>
    <w:p w:rsidR="004670BE" w:rsidRPr="004670BE" w:rsidRDefault="004670BE" w:rsidP="004670BE">
      <w:pPr>
        <w:numPr>
          <w:ilvl w:val="1"/>
          <w:numId w:val="1"/>
        </w:numPr>
        <w:spacing w:before="0" w:after="0" w:line="240" w:lineRule="auto"/>
        <w:ind w:firstLine="709"/>
        <w:outlineLvl w:val="1"/>
        <w:rPr>
          <w:bCs/>
          <w:sz w:val="26"/>
          <w:szCs w:val="26"/>
        </w:rPr>
      </w:pPr>
      <w:bookmarkStart w:id="196" w:name="_ref_1312449"/>
      <w:r w:rsidRPr="004670BE">
        <w:rPr>
          <w:bCs/>
          <w:sz w:val="26"/>
          <w:szCs w:val="26"/>
        </w:rPr>
        <w:t>По результатам передачи дел и документов составляется акт по форме, приведенной в приложении к настоящему Порядку.</w:t>
      </w:r>
      <w:bookmarkEnd w:id="196"/>
    </w:p>
    <w:p w:rsidR="004670BE" w:rsidRPr="004670BE" w:rsidRDefault="004670BE" w:rsidP="004670BE">
      <w:pPr>
        <w:numPr>
          <w:ilvl w:val="1"/>
          <w:numId w:val="1"/>
        </w:numPr>
        <w:spacing w:before="0" w:after="0" w:line="240" w:lineRule="auto"/>
        <w:ind w:firstLine="709"/>
        <w:outlineLvl w:val="1"/>
        <w:rPr>
          <w:bCs/>
          <w:sz w:val="26"/>
          <w:szCs w:val="26"/>
        </w:rPr>
      </w:pPr>
      <w:bookmarkStart w:id="197" w:name="_ref_1304010"/>
      <w:r w:rsidRPr="004670BE">
        <w:rPr>
          <w:bCs/>
          <w:sz w:val="26"/>
          <w:szCs w:val="26"/>
        </w:rPr>
        <w:t>В акте отражается каждое действие, осуществленное при передаче, а также все документы, которые были переданы (продемонстрированы) в процессе передачи.</w:t>
      </w:r>
      <w:bookmarkEnd w:id="197"/>
    </w:p>
    <w:p w:rsidR="004670BE" w:rsidRPr="004670BE" w:rsidRDefault="004670BE" w:rsidP="004670BE">
      <w:pPr>
        <w:numPr>
          <w:ilvl w:val="1"/>
          <w:numId w:val="1"/>
        </w:numPr>
        <w:spacing w:before="0" w:after="0" w:line="240" w:lineRule="auto"/>
        <w:ind w:firstLine="709"/>
        <w:outlineLvl w:val="1"/>
        <w:rPr>
          <w:bCs/>
          <w:sz w:val="26"/>
          <w:szCs w:val="26"/>
        </w:rPr>
      </w:pPr>
      <w:bookmarkStart w:id="198" w:name="_ref_1312450"/>
      <w:r w:rsidRPr="004670BE">
        <w:rPr>
          <w:bCs/>
          <w:sz w:val="26"/>
          <w:szCs w:val="26"/>
        </w:rPr>
        <w:t>В акте отражаются все существенные недостатки и нарушения в организации работы по ведению учета, выявленные в процессе передачи документов и дел.</w:t>
      </w:r>
      <w:bookmarkEnd w:id="198"/>
    </w:p>
    <w:p w:rsidR="004670BE" w:rsidRPr="004670BE" w:rsidRDefault="004670BE" w:rsidP="004670BE">
      <w:pPr>
        <w:numPr>
          <w:ilvl w:val="1"/>
          <w:numId w:val="1"/>
        </w:numPr>
        <w:spacing w:before="0" w:after="0" w:line="240" w:lineRule="auto"/>
        <w:ind w:firstLine="709"/>
        <w:outlineLvl w:val="1"/>
        <w:rPr>
          <w:bCs/>
          <w:sz w:val="26"/>
          <w:szCs w:val="26"/>
        </w:rPr>
      </w:pPr>
      <w:bookmarkStart w:id="199" w:name="_ref_1320889"/>
      <w:r w:rsidRPr="004670BE">
        <w:rPr>
          <w:bCs/>
          <w:sz w:val="26"/>
          <w:szCs w:val="26"/>
        </w:rPr>
        <w:t xml:space="preserve">Акт составляется в двух экземплярах (для </w:t>
      </w:r>
      <w:proofErr w:type="gramStart"/>
      <w:r w:rsidRPr="004670BE">
        <w:rPr>
          <w:bCs/>
          <w:sz w:val="26"/>
          <w:szCs w:val="26"/>
        </w:rPr>
        <w:t>передающего</w:t>
      </w:r>
      <w:proofErr w:type="gramEnd"/>
      <w:r w:rsidRPr="004670BE">
        <w:rPr>
          <w:bCs/>
          <w:sz w:val="26"/>
          <w:szCs w:val="26"/>
        </w:rPr>
        <w:t xml:space="preserve"> и принимающего), подписывается передающим лицом, принимающим лицом и всеми членами комиссии. Отказ от подписания акта не допускается.</w:t>
      </w:r>
      <w:bookmarkEnd w:id="199"/>
    </w:p>
    <w:p w:rsidR="004670BE" w:rsidRPr="004670BE" w:rsidRDefault="004670BE" w:rsidP="004670BE">
      <w:pPr>
        <w:numPr>
          <w:ilvl w:val="1"/>
          <w:numId w:val="1"/>
        </w:numPr>
        <w:spacing w:before="0" w:after="0" w:line="240" w:lineRule="auto"/>
        <w:ind w:firstLine="709"/>
        <w:outlineLvl w:val="1"/>
        <w:rPr>
          <w:bCs/>
          <w:sz w:val="26"/>
          <w:szCs w:val="26"/>
        </w:rPr>
      </w:pPr>
      <w:bookmarkStart w:id="200" w:name="_ref_1329328"/>
      <w:r w:rsidRPr="004670BE">
        <w:rPr>
          <w:bCs/>
          <w:sz w:val="26"/>
          <w:szCs w:val="26"/>
        </w:rPr>
        <w:t>Каждое из лиц, подписывающих акт, имеет право внести в него все дополнения (примечания), которые сочтет нужным, а также привести рекомендации и предложения. Все дополнения, примечания, рекомендации и предложения излагаются в самом акте, а при их значительном объеме - на отдельном листе. В последнем случае при подписании делается отметка «Дополнения (примечания, рекомендации, предложения) прилагаются».</w:t>
      </w:r>
      <w:bookmarkEnd w:id="200"/>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969"/>
      </w:tblGrid>
      <w:tr w:rsidR="004670BE" w:rsidRPr="004670BE" w:rsidTr="004670BE">
        <w:tc>
          <w:tcPr>
            <w:tcW w:w="5495" w:type="dxa"/>
          </w:tcPr>
          <w:p w:rsidR="004670BE" w:rsidRPr="00741505" w:rsidRDefault="004670BE" w:rsidP="00741505">
            <w:pPr>
              <w:spacing w:before="0" w:after="0" w:line="240" w:lineRule="auto"/>
              <w:ind w:firstLine="0"/>
              <w:rPr>
                <w:rFonts w:ascii="Times New Roman" w:hAnsi="Times New Roman"/>
              </w:rPr>
            </w:pPr>
          </w:p>
        </w:tc>
        <w:tc>
          <w:tcPr>
            <w:tcW w:w="3969" w:type="dxa"/>
          </w:tcPr>
          <w:p w:rsidR="004670BE" w:rsidRPr="00741505" w:rsidRDefault="004670BE" w:rsidP="00741505">
            <w:pPr>
              <w:keepNext/>
              <w:keepLines/>
              <w:spacing w:before="0" w:after="0" w:line="240" w:lineRule="auto"/>
              <w:ind w:firstLine="35"/>
              <w:jc w:val="left"/>
              <w:rPr>
                <w:rFonts w:ascii="Times New Roman" w:hAnsi="Times New Roman"/>
                <w:sz w:val="26"/>
                <w:szCs w:val="26"/>
              </w:rPr>
            </w:pPr>
            <w:r w:rsidRPr="00741505">
              <w:rPr>
                <w:rFonts w:ascii="Times New Roman" w:hAnsi="Times New Roman"/>
                <w:sz w:val="26"/>
                <w:szCs w:val="26"/>
              </w:rPr>
              <w:t xml:space="preserve">Приложение </w:t>
            </w:r>
          </w:p>
          <w:p w:rsidR="004670BE" w:rsidRPr="00741505" w:rsidRDefault="004670BE" w:rsidP="00741505">
            <w:pPr>
              <w:keepNext/>
              <w:keepLines/>
              <w:spacing w:before="0" w:after="0" w:line="240" w:lineRule="auto"/>
              <w:ind w:firstLine="35"/>
              <w:jc w:val="left"/>
              <w:rPr>
                <w:rFonts w:ascii="Times New Roman" w:hAnsi="Times New Roman"/>
                <w:sz w:val="26"/>
                <w:szCs w:val="26"/>
              </w:rPr>
            </w:pPr>
            <w:r w:rsidRPr="00741505">
              <w:rPr>
                <w:rFonts w:ascii="Times New Roman" w:hAnsi="Times New Roman"/>
                <w:sz w:val="26"/>
                <w:szCs w:val="26"/>
              </w:rPr>
              <w:t xml:space="preserve">к Порядку передачи документов </w:t>
            </w:r>
          </w:p>
          <w:p w:rsidR="004670BE" w:rsidRPr="00741505" w:rsidRDefault="004670BE" w:rsidP="00741505">
            <w:pPr>
              <w:keepNext/>
              <w:keepLines/>
              <w:spacing w:before="0" w:after="0" w:line="240" w:lineRule="auto"/>
              <w:ind w:firstLine="35"/>
              <w:jc w:val="left"/>
              <w:rPr>
                <w:rFonts w:ascii="Times New Roman" w:hAnsi="Times New Roman"/>
              </w:rPr>
            </w:pPr>
            <w:r w:rsidRPr="00741505">
              <w:rPr>
                <w:rFonts w:ascii="Times New Roman" w:hAnsi="Times New Roman"/>
                <w:sz w:val="26"/>
                <w:szCs w:val="26"/>
              </w:rPr>
              <w:t>бухгалтерского учета и дел</w:t>
            </w:r>
          </w:p>
        </w:tc>
      </w:tr>
    </w:tbl>
    <w:p w:rsidR="004670BE" w:rsidRPr="004670BE" w:rsidRDefault="004670BE" w:rsidP="004670BE">
      <w:pPr>
        <w:jc w:val="center"/>
        <w:rPr>
          <w:sz w:val="18"/>
          <w:szCs w:val="18"/>
        </w:rPr>
      </w:pPr>
      <w:r w:rsidRPr="004670BE">
        <w:rPr>
          <w:sz w:val="18"/>
          <w:szCs w:val="18"/>
          <w:u w:val="single"/>
        </w:rPr>
        <w:t>УФНС России по Хабаровскому краю</w:t>
      </w:r>
    </w:p>
    <w:p w:rsidR="004670BE" w:rsidRPr="004670BE" w:rsidRDefault="004670BE" w:rsidP="004670BE">
      <w:pPr>
        <w:jc w:val="center"/>
        <w:rPr>
          <w:sz w:val="18"/>
          <w:szCs w:val="18"/>
        </w:rPr>
      </w:pPr>
      <w:r w:rsidRPr="004670BE">
        <w:rPr>
          <w:sz w:val="18"/>
          <w:szCs w:val="18"/>
        </w:rPr>
        <w:t>АКТ</w:t>
      </w:r>
    </w:p>
    <w:p w:rsidR="004670BE" w:rsidRPr="004670BE" w:rsidRDefault="004670BE" w:rsidP="004670BE">
      <w:pPr>
        <w:jc w:val="center"/>
        <w:rPr>
          <w:sz w:val="18"/>
          <w:szCs w:val="18"/>
        </w:rPr>
      </w:pPr>
      <w:r w:rsidRPr="004670BE">
        <w:rPr>
          <w:sz w:val="18"/>
          <w:szCs w:val="18"/>
        </w:rPr>
        <w:t>приема-передачи документов и дел</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84"/>
        <w:gridCol w:w="3287"/>
      </w:tblGrid>
      <w:tr w:rsidR="004670BE" w:rsidRPr="004670BE" w:rsidTr="004670BE">
        <w:tc>
          <w:tcPr>
            <w:tcW w:w="3250" w:type="pct"/>
            <w:tcBorders>
              <w:top w:val="nil"/>
              <w:left w:val="nil"/>
              <w:bottom w:val="nil"/>
              <w:right w:val="nil"/>
            </w:tcBorders>
          </w:tcPr>
          <w:p w:rsidR="004670BE" w:rsidRPr="004670BE" w:rsidRDefault="004670BE" w:rsidP="004670BE">
            <w:pPr>
              <w:keepNext/>
              <w:ind w:firstLine="0"/>
              <w:jc w:val="left"/>
              <w:rPr>
                <w:sz w:val="18"/>
                <w:szCs w:val="18"/>
              </w:rPr>
            </w:pPr>
            <w:r w:rsidRPr="004670BE">
              <w:rPr>
                <w:sz w:val="18"/>
                <w:szCs w:val="18"/>
                <w:u w:val="single"/>
              </w:rPr>
              <w:t>        (место подписания акта)        </w:t>
            </w:r>
          </w:p>
        </w:tc>
        <w:tc>
          <w:tcPr>
            <w:tcW w:w="1700" w:type="pct"/>
            <w:tcBorders>
              <w:top w:val="nil"/>
              <w:left w:val="nil"/>
              <w:bottom w:val="nil"/>
              <w:right w:val="nil"/>
            </w:tcBorders>
          </w:tcPr>
          <w:p w:rsidR="004670BE" w:rsidRPr="004670BE" w:rsidRDefault="004670BE" w:rsidP="004670BE">
            <w:pPr>
              <w:keepNext/>
              <w:ind w:firstLine="0"/>
              <w:jc w:val="left"/>
              <w:rPr>
                <w:sz w:val="18"/>
                <w:szCs w:val="18"/>
              </w:rPr>
            </w:pPr>
            <w:r w:rsidRPr="004670BE">
              <w:rPr>
                <w:sz w:val="18"/>
                <w:szCs w:val="18"/>
              </w:rPr>
              <w:t>"</w:t>
            </w:r>
            <w:r w:rsidRPr="004670BE">
              <w:rPr>
                <w:sz w:val="18"/>
                <w:szCs w:val="18"/>
                <w:u w:val="single"/>
              </w:rPr>
              <w:t>       </w:t>
            </w:r>
            <w:r w:rsidRPr="004670BE">
              <w:rPr>
                <w:sz w:val="18"/>
                <w:szCs w:val="18"/>
              </w:rPr>
              <w:t xml:space="preserve">" </w:t>
            </w:r>
            <w:r w:rsidRPr="004670BE">
              <w:rPr>
                <w:sz w:val="18"/>
                <w:szCs w:val="18"/>
                <w:u w:val="single"/>
              </w:rPr>
              <w:t>                     </w:t>
            </w:r>
            <w:r w:rsidRPr="004670BE">
              <w:rPr>
                <w:sz w:val="18"/>
                <w:szCs w:val="18"/>
              </w:rPr>
              <w:t xml:space="preserve"> 20</w:t>
            </w:r>
            <w:r w:rsidRPr="004670BE">
              <w:rPr>
                <w:sz w:val="18"/>
                <w:szCs w:val="18"/>
                <w:u w:val="single"/>
              </w:rPr>
              <w:t>       </w:t>
            </w:r>
            <w:r w:rsidRPr="004670BE">
              <w:rPr>
                <w:sz w:val="18"/>
                <w:szCs w:val="18"/>
              </w:rPr>
              <w:t>г.</w:t>
            </w:r>
          </w:p>
        </w:tc>
      </w:tr>
    </w:tbl>
    <w:p w:rsidR="004670BE" w:rsidRPr="004670BE" w:rsidRDefault="004670BE" w:rsidP="004670BE">
      <w:pPr>
        <w:rPr>
          <w:sz w:val="18"/>
          <w:szCs w:val="18"/>
        </w:rPr>
      </w:pPr>
      <w:r w:rsidRPr="004670BE">
        <w:rPr>
          <w:sz w:val="18"/>
          <w:szCs w:val="18"/>
        </w:rPr>
        <w:t>Мы, нижеподписавшиеся:</w:t>
      </w:r>
    </w:p>
    <w:p w:rsidR="004670BE" w:rsidRPr="004670BE" w:rsidRDefault="004670BE" w:rsidP="004670BE">
      <w:pPr>
        <w:spacing w:before="0" w:after="0" w:line="240" w:lineRule="auto"/>
        <w:rPr>
          <w:sz w:val="18"/>
          <w:szCs w:val="18"/>
        </w:rPr>
      </w:pPr>
      <w:r w:rsidRPr="004670BE">
        <w:rPr>
          <w:sz w:val="18"/>
          <w:szCs w:val="18"/>
          <w:u w:val="single"/>
        </w:rPr>
        <w:t xml:space="preserve">                                                                  </w:t>
      </w:r>
      <w:r w:rsidRPr="004670BE">
        <w:rPr>
          <w:sz w:val="18"/>
          <w:szCs w:val="18"/>
        </w:rPr>
        <w:t xml:space="preserve">- </w:t>
      </w:r>
      <w:proofErr w:type="gramStart"/>
      <w:r w:rsidRPr="004670BE">
        <w:rPr>
          <w:sz w:val="18"/>
          <w:szCs w:val="18"/>
        </w:rPr>
        <w:t>сдающий</w:t>
      </w:r>
      <w:proofErr w:type="gramEnd"/>
      <w:r w:rsidRPr="004670BE">
        <w:rPr>
          <w:sz w:val="18"/>
          <w:szCs w:val="18"/>
        </w:rPr>
        <w:t xml:space="preserve"> документы и дела,</w:t>
      </w:r>
    </w:p>
    <w:p w:rsidR="004670BE" w:rsidRPr="004670BE" w:rsidRDefault="004670BE" w:rsidP="004670BE">
      <w:pPr>
        <w:spacing w:before="0" w:after="0" w:line="240" w:lineRule="auto"/>
        <w:rPr>
          <w:sz w:val="16"/>
          <w:szCs w:val="16"/>
        </w:rPr>
      </w:pPr>
      <w:r w:rsidRPr="004670BE">
        <w:rPr>
          <w:sz w:val="16"/>
          <w:szCs w:val="16"/>
        </w:rPr>
        <w:t xml:space="preserve">                (должность, Ф.И.О.)</w:t>
      </w:r>
    </w:p>
    <w:p w:rsidR="004670BE" w:rsidRPr="004670BE" w:rsidRDefault="004670BE" w:rsidP="004670BE">
      <w:pPr>
        <w:spacing w:before="0" w:after="0" w:line="240" w:lineRule="auto"/>
        <w:rPr>
          <w:sz w:val="18"/>
          <w:szCs w:val="18"/>
        </w:rPr>
      </w:pPr>
      <w:r w:rsidRPr="004670BE">
        <w:rPr>
          <w:sz w:val="18"/>
          <w:szCs w:val="18"/>
          <w:u w:val="single"/>
        </w:rPr>
        <w:t xml:space="preserve">                                                                  </w:t>
      </w:r>
      <w:r w:rsidRPr="004670BE">
        <w:rPr>
          <w:sz w:val="18"/>
          <w:szCs w:val="18"/>
        </w:rPr>
        <w:t xml:space="preserve">- </w:t>
      </w:r>
      <w:proofErr w:type="gramStart"/>
      <w:r w:rsidRPr="004670BE">
        <w:rPr>
          <w:sz w:val="18"/>
          <w:szCs w:val="18"/>
        </w:rPr>
        <w:t>принимающий</w:t>
      </w:r>
      <w:proofErr w:type="gramEnd"/>
      <w:r w:rsidRPr="004670BE">
        <w:rPr>
          <w:sz w:val="18"/>
          <w:szCs w:val="18"/>
        </w:rPr>
        <w:t xml:space="preserve"> документы и дела,</w:t>
      </w:r>
    </w:p>
    <w:p w:rsidR="004670BE" w:rsidRPr="004670BE" w:rsidRDefault="004670BE" w:rsidP="004670BE">
      <w:pPr>
        <w:spacing w:before="0" w:after="0" w:line="240" w:lineRule="auto"/>
        <w:rPr>
          <w:sz w:val="16"/>
          <w:szCs w:val="16"/>
        </w:rPr>
      </w:pPr>
      <w:r w:rsidRPr="004670BE">
        <w:rPr>
          <w:sz w:val="16"/>
          <w:szCs w:val="16"/>
        </w:rPr>
        <w:t xml:space="preserve">                (должность, Ф.И.О.)</w:t>
      </w:r>
    </w:p>
    <w:p w:rsidR="004670BE" w:rsidRPr="004670BE" w:rsidRDefault="004670BE" w:rsidP="004670BE">
      <w:pPr>
        <w:spacing w:before="0" w:after="0" w:line="240" w:lineRule="auto"/>
        <w:rPr>
          <w:sz w:val="18"/>
          <w:szCs w:val="18"/>
          <w:u w:val="single"/>
        </w:rPr>
      </w:pPr>
      <w:r w:rsidRPr="004670BE">
        <w:rPr>
          <w:sz w:val="18"/>
          <w:szCs w:val="18"/>
        </w:rPr>
        <w:t xml:space="preserve">члены комиссии, созданной </w:t>
      </w:r>
      <w:r w:rsidRPr="004670BE">
        <w:rPr>
          <w:sz w:val="18"/>
          <w:szCs w:val="18"/>
          <w:u w:val="single"/>
        </w:rPr>
        <w:t xml:space="preserve">                                                                                             </w:t>
      </w:r>
      <w:r w:rsidRPr="004670BE">
        <w:rPr>
          <w:sz w:val="18"/>
          <w:szCs w:val="18"/>
        </w:rPr>
        <w:t> </w:t>
      </w:r>
      <w:r w:rsidRPr="004670BE">
        <w:rPr>
          <w:sz w:val="18"/>
          <w:szCs w:val="18"/>
          <w:u w:val="single"/>
        </w:rPr>
        <w:t xml:space="preserve">                                                </w:t>
      </w:r>
    </w:p>
    <w:p w:rsidR="004670BE" w:rsidRPr="004670BE" w:rsidRDefault="004670BE" w:rsidP="004670BE">
      <w:pPr>
        <w:spacing w:before="0" w:after="0" w:line="240" w:lineRule="auto"/>
        <w:rPr>
          <w:sz w:val="18"/>
          <w:szCs w:val="18"/>
        </w:rPr>
      </w:pPr>
      <w:r w:rsidRPr="004670BE">
        <w:rPr>
          <w:sz w:val="18"/>
          <w:szCs w:val="18"/>
        </w:rPr>
        <w:t xml:space="preserve">                                                         (вид документа – приказ, распоряжение и т.п.)         (должность руководителя</w:t>
      </w:r>
      <w:r w:rsidRPr="004670BE">
        <w:rPr>
          <w:sz w:val="18"/>
          <w:szCs w:val="18"/>
          <w:u w:val="single"/>
        </w:rPr>
        <w:t>)</w:t>
      </w:r>
    </w:p>
    <w:p w:rsidR="004670BE" w:rsidRPr="004670BE" w:rsidRDefault="004670BE" w:rsidP="004670BE">
      <w:pPr>
        <w:rPr>
          <w:sz w:val="18"/>
          <w:szCs w:val="18"/>
          <w:u w:val="single"/>
        </w:rPr>
      </w:pPr>
      <w:r w:rsidRPr="004670BE">
        <w:rPr>
          <w:sz w:val="18"/>
          <w:szCs w:val="18"/>
        </w:rPr>
        <w:t xml:space="preserve">от </w:t>
      </w:r>
      <w:r w:rsidRPr="004670BE">
        <w:rPr>
          <w:sz w:val="18"/>
          <w:szCs w:val="18"/>
          <w:u w:val="single"/>
        </w:rPr>
        <w:t>                     </w:t>
      </w:r>
      <w:r w:rsidRPr="004670BE">
        <w:rPr>
          <w:sz w:val="18"/>
          <w:szCs w:val="18"/>
        </w:rPr>
        <w:t xml:space="preserve"> № </w:t>
      </w:r>
      <w:r w:rsidRPr="004670BE">
        <w:rPr>
          <w:sz w:val="18"/>
          <w:szCs w:val="18"/>
          <w:u w:val="single"/>
        </w:rPr>
        <w:t>                   </w:t>
      </w:r>
    </w:p>
    <w:p w:rsidR="004670BE" w:rsidRPr="004670BE" w:rsidRDefault="004670BE" w:rsidP="004670BE">
      <w:pPr>
        <w:spacing w:before="0" w:after="0" w:line="240" w:lineRule="auto"/>
        <w:rPr>
          <w:sz w:val="18"/>
          <w:szCs w:val="18"/>
        </w:rPr>
      </w:pPr>
      <w:r w:rsidRPr="004670BE">
        <w:rPr>
          <w:sz w:val="18"/>
          <w:szCs w:val="18"/>
          <w:u w:val="single"/>
        </w:rPr>
        <w:t xml:space="preserve">                                                                  </w:t>
      </w:r>
      <w:r w:rsidRPr="004670BE">
        <w:rPr>
          <w:sz w:val="18"/>
          <w:szCs w:val="18"/>
        </w:rPr>
        <w:t>- председатель комиссии,</w:t>
      </w:r>
    </w:p>
    <w:p w:rsidR="004670BE" w:rsidRPr="004670BE" w:rsidRDefault="004670BE" w:rsidP="004670BE">
      <w:pPr>
        <w:spacing w:before="0" w:after="0" w:line="240" w:lineRule="auto"/>
        <w:rPr>
          <w:sz w:val="16"/>
          <w:szCs w:val="16"/>
        </w:rPr>
      </w:pPr>
      <w:r w:rsidRPr="004670BE">
        <w:rPr>
          <w:sz w:val="16"/>
          <w:szCs w:val="16"/>
        </w:rPr>
        <w:t xml:space="preserve">                (должность, Ф.И.О.)</w:t>
      </w:r>
    </w:p>
    <w:p w:rsidR="004670BE" w:rsidRPr="004670BE" w:rsidRDefault="004670BE" w:rsidP="004670BE">
      <w:pPr>
        <w:spacing w:before="0" w:after="0" w:line="240" w:lineRule="auto"/>
        <w:rPr>
          <w:sz w:val="18"/>
          <w:szCs w:val="18"/>
        </w:rPr>
      </w:pPr>
      <w:r w:rsidRPr="004670BE">
        <w:rPr>
          <w:sz w:val="18"/>
          <w:szCs w:val="18"/>
          <w:u w:val="single"/>
        </w:rPr>
        <w:t xml:space="preserve">                                                                   </w:t>
      </w:r>
      <w:r w:rsidRPr="004670BE">
        <w:rPr>
          <w:sz w:val="18"/>
          <w:szCs w:val="18"/>
        </w:rPr>
        <w:t>- член комиссии,</w:t>
      </w:r>
    </w:p>
    <w:p w:rsidR="004670BE" w:rsidRPr="004670BE" w:rsidRDefault="004670BE" w:rsidP="004670BE">
      <w:pPr>
        <w:spacing w:before="0" w:after="0" w:line="240" w:lineRule="auto"/>
        <w:rPr>
          <w:sz w:val="16"/>
          <w:szCs w:val="16"/>
        </w:rPr>
      </w:pPr>
      <w:r w:rsidRPr="004670BE">
        <w:rPr>
          <w:sz w:val="16"/>
          <w:szCs w:val="16"/>
        </w:rPr>
        <w:t xml:space="preserve">                (должность, Ф.И.О.)</w:t>
      </w:r>
    </w:p>
    <w:p w:rsidR="004670BE" w:rsidRPr="004670BE" w:rsidRDefault="004670BE" w:rsidP="004670BE">
      <w:pPr>
        <w:spacing w:before="0" w:after="0" w:line="240" w:lineRule="auto"/>
        <w:rPr>
          <w:sz w:val="18"/>
          <w:szCs w:val="18"/>
        </w:rPr>
      </w:pPr>
      <w:r w:rsidRPr="004670BE">
        <w:rPr>
          <w:sz w:val="18"/>
          <w:szCs w:val="18"/>
          <w:u w:val="single"/>
        </w:rPr>
        <w:t xml:space="preserve">                                                                  </w:t>
      </w:r>
      <w:r w:rsidRPr="004670BE">
        <w:rPr>
          <w:sz w:val="18"/>
          <w:szCs w:val="18"/>
        </w:rPr>
        <w:t>- член комиссии,</w:t>
      </w:r>
    </w:p>
    <w:p w:rsidR="004670BE" w:rsidRPr="004670BE" w:rsidRDefault="004670BE" w:rsidP="004670BE">
      <w:pPr>
        <w:spacing w:before="0" w:after="0" w:line="240" w:lineRule="auto"/>
        <w:rPr>
          <w:sz w:val="16"/>
          <w:szCs w:val="16"/>
        </w:rPr>
      </w:pPr>
      <w:r w:rsidRPr="004670BE">
        <w:rPr>
          <w:sz w:val="16"/>
          <w:szCs w:val="16"/>
        </w:rPr>
        <w:t xml:space="preserve">                (должность, Ф.И.О.)</w:t>
      </w:r>
    </w:p>
    <w:p w:rsidR="004670BE" w:rsidRPr="004670BE" w:rsidRDefault="004670BE" w:rsidP="004670BE">
      <w:pPr>
        <w:spacing w:before="0" w:after="0" w:line="240" w:lineRule="auto"/>
        <w:rPr>
          <w:sz w:val="18"/>
          <w:szCs w:val="18"/>
        </w:rPr>
      </w:pPr>
      <w:r w:rsidRPr="004670BE">
        <w:rPr>
          <w:sz w:val="18"/>
          <w:szCs w:val="18"/>
        </w:rPr>
        <w:lastRenderedPageBreak/>
        <w:t>представитель ___________________________________</w:t>
      </w:r>
    </w:p>
    <w:p w:rsidR="004670BE" w:rsidRPr="004670BE" w:rsidRDefault="004670BE" w:rsidP="004670BE">
      <w:pPr>
        <w:spacing w:before="0" w:after="0" w:line="240" w:lineRule="auto"/>
        <w:rPr>
          <w:sz w:val="16"/>
          <w:szCs w:val="16"/>
        </w:rPr>
      </w:pPr>
      <w:r w:rsidRPr="004670BE">
        <w:rPr>
          <w:sz w:val="16"/>
          <w:szCs w:val="16"/>
        </w:rPr>
        <w:t xml:space="preserve">                                         (должность, Ф.И.О.)</w:t>
      </w:r>
    </w:p>
    <w:p w:rsidR="004670BE" w:rsidRPr="004670BE" w:rsidRDefault="004670BE" w:rsidP="004670BE">
      <w:pPr>
        <w:rPr>
          <w:sz w:val="18"/>
          <w:szCs w:val="18"/>
        </w:rPr>
      </w:pPr>
      <w:r w:rsidRPr="004670BE">
        <w:rPr>
          <w:sz w:val="18"/>
          <w:szCs w:val="18"/>
        </w:rPr>
        <w:t>составили настоящий акт о том, что</w:t>
      </w:r>
    </w:p>
    <w:p w:rsidR="004670BE" w:rsidRPr="004670BE" w:rsidRDefault="004670BE" w:rsidP="004670BE">
      <w:pPr>
        <w:spacing w:before="0" w:after="0" w:line="240" w:lineRule="auto"/>
        <w:rPr>
          <w:sz w:val="18"/>
          <w:szCs w:val="18"/>
          <w:u w:val="single"/>
        </w:rPr>
      </w:pPr>
      <w:r w:rsidRPr="004670BE">
        <w:rPr>
          <w:sz w:val="18"/>
          <w:szCs w:val="18"/>
          <w:u w:val="single"/>
        </w:rPr>
        <w:t>                                                                                                             </w:t>
      </w:r>
    </w:p>
    <w:p w:rsidR="004670BE" w:rsidRPr="004670BE" w:rsidRDefault="004670BE" w:rsidP="004670BE">
      <w:pPr>
        <w:spacing w:before="0" w:after="0" w:line="240" w:lineRule="auto"/>
        <w:rPr>
          <w:sz w:val="18"/>
          <w:szCs w:val="18"/>
        </w:rPr>
      </w:pPr>
      <w:r w:rsidRPr="004670BE">
        <w:rPr>
          <w:sz w:val="18"/>
          <w:szCs w:val="18"/>
        </w:rPr>
        <w:t xml:space="preserve">(должность, фамилия, инициалы </w:t>
      </w:r>
      <w:proofErr w:type="gramStart"/>
      <w:r w:rsidRPr="004670BE">
        <w:rPr>
          <w:sz w:val="18"/>
          <w:szCs w:val="18"/>
        </w:rPr>
        <w:t>сдающего</w:t>
      </w:r>
      <w:proofErr w:type="gramEnd"/>
      <w:r w:rsidRPr="004670BE">
        <w:rPr>
          <w:sz w:val="18"/>
          <w:szCs w:val="18"/>
        </w:rPr>
        <w:t xml:space="preserve"> в творительном падеже)</w:t>
      </w:r>
    </w:p>
    <w:p w:rsidR="004670BE" w:rsidRPr="004670BE" w:rsidRDefault="004670BE" w:rsidP="004670BE">
      <w:pPr>
        <w:spacing w:before="0" w:after="0" w:line="240" w:lineRule="auto"/>
        <w:rPr>
          <w:sz w:val="18"/>
          <w:szCs w:val="18"/>
          <w:u w:val="single"/>
        </w:rPr>
      </w:pPr>
      <w:r w:rsidRPr="004670BE">
        <w:rPr>
          <w:sz w:val="18"/>
          <w:szCs w:val="18"/>
        </w:rPr>
        <w:t>________________________________________________________</w:t>
      </w:r>
    </w:p>
    <w:p w:rsidR="004670BE" w:rsidRPr="004670BE" w:rsidRDefault="004670BE" w:rsidP="004670BE">
      <w:pPr>
        <w:spacing w:before="0" w:after="0" w:line="240" w:lineRule="auto"/>
        <w:rPr>
          <w:sz w:val="18"/>
          <w:szCs w:val="18"/>
        </w:rPr>
      </w:pPr>
      <w:r w:rsidRPr="004670BE">
        <w:rPr>
          <w:sz w:val="18"/>
          <w:szCs w:val="18"/>
        </w:rPr>
        <w:t xml:space="preserve">(должность, фамилия, инициалы </w:t>
      </w:r>
      <w:proofErr w:type="gramStart"/>
      <w:r w:rsidRPr="004670BE">
        <w:rPr>
          <w:sz w:val="18"/>
          <w:szCs w:val="18"/>
        </w:rPr>
        <w:t>принимающего</w:t>
      </w:r>
      <w:proofErr w:type="gramEnd"/>
      <w:r w:rsidRPr="004670BE">
        <w:rPr>
          <w:sz w:val="18"/>
          <w:szCs w:val="18"/>
        </w:rPr>
        <w:t xml:space="preserve"> в дательном падеже)</w:t>
      </w:r>
    </w:p>
    <w:p w:rsidR="004670BE" w:rsidRPr="004670BE" w:rsidRDefault="004670BE" w:rsidP="004670BE">
      <w:pPr>
        <w:rPr>
          <w:sz w:val="18"/>
          <w:szCs w:val="18"/>
          <w:u w:val="single"/>
        </w:rPr>
      </w:pPr>
    </w:p>
    <w:p w:rsidR="004670BE" w:rsidRPr="004670BE" w:rsidRDefault="004670BE" w:rsidP="004670BE">
      <w:pPr>
        <w:rPr>
          <w:sz w:val="18"/>
          <w:szCs w:val="18"/>
        </w:rPr>
      </w:pPr>
      <w:r w:rsidRPr="004670BE">
        <w:rPr>
          <w:sz w:val="18"/>
          <w:szCs w:val="18"/>
        </w:rPr>
        <w:t>переданы:</w:t>
      </w:r>
    </w:p>
    <w:p w:rsidR="004670BE" w:rsidRPr="004670BE" w:rsidRDefault="004670BE" w:rsidP="004670BE">
      <w:pPr>
        <w:rPr>
          <w:sz w:val="18"/>
          <w:szCs w:val="18"/>
        </w:rPr>
      </w:pPr>
      <w:r w:rsidRPr="004670BE">
        <w:rPr>
          <w:sz w:val="18"/>
          <w:szCs w:val="18"/>
        </w:rPr>
        <w:t>1. Следующие документы и сведения:</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5318"/>
        <w:gridCol w:w="3480"/>
      </w:tblGrid>
      <w:tr w:rsidR="004670BE" w:rsidRPr="004670BE" w:rsidTr="004670BE">
        <w:tc>
          <w:tcPr>
            <w:tcW w:w="404" w:type="pct"/>
          </w:tcPr>
          <w:p w:rsidR="004670BE" w:rsidRPr="004670BE" w:rsidRDefault="004670BE" w:rsidP="004670BE">
            <w:pPr>
              <w:keepNext/>
              <w:ind w:firstLine="0"/>
              <w:jc w:val="center"/>
              <w:rPr>
                <w:sz w:val="18"/>
                <w:szCs w:val="18"/>
              </w:rPr>
            </w:pPr>
            <w:r w:rsidRPr="004670BE">
              <w:rPr>
                <w:b/>
                <w:sz w:val="18"/>
                <w:szCs w:val="18"/>
              </w:rPr>
              <w:t xml:space="preserve">№ </w:t>
            </w:r>
            <w:proofErr w:type="gramStart"/>
            <w:r w:rsidRPr="004670BE">
              <w:rPr>
                <w:b/>
                <w:sz w:val="18"/>
                <w:szCs w:val="18"/>
              </w:rPr>
              <w:t>п</w:t>
            </w:r>
            <w:proofErr w:type="gramEnd"/>
            <w:r w:rsidRPr="004670BE">
              <w:rPr>
                <w:b/>
                <w:sz w:val="18"/>
                <w:szCs w:val="18"/>
              </w:rPr>
              <w:t>/п</w:t>
            </w:r>
          </w:p>
        </w:tc>
        <w:tc>
          <w:tcPr>
            <w:tcW w:w="2778" w:type="pct"/>
          </w:tcPr>
          <w:p w:rsidR="004670BE" w:rsidRPr="004670BE" w:rsidRDefault="004670BE" w:rsidP="004670BE">
            <w:pPr>
              <w:keepNext/>
              <w:ind w:firstLine="0"/>
              <w:jc w:val="center"/>
              <w:rPr>
                <w:sz w:val="18"/>
                <w:szCs w:val="18"/>
              </w:rPr>
            </w:pPr>
            <w:r w:rsidRPr="004670BE">
              <w:rPr>
                <w:b/>
                <w:sz w:val="18"/>
                <w:szCs w:val="18"/>
              </w:rPr>
              <w:t>Описание переданных документов и сведений</w:t>
            </w:r>
          </w:p>
        </w:tc>
        <w:tc>
          <w:tcPr>
            <w:tcW w:w="1818" w:type="pct"/>
          </w:tcPr>
          <w:p w:rsidR="004670BE" w:rsidRPr="004670BE" w:rsidRDefault="004670BE" w:rsidP="004670BE">
            <w:pPr>
              <w:keepNext/>
              <w:ind w:firstLine="0"/>
              <w:jc w:val="center"/>
              <w:rPr>
                <w:sz w:val="18"/>
                <w:szCs w:val="18"/>
              </w:rPr>
            </w:pPr>
            <w:r w:rsidRPr="004670BE">
              <w:rPr>
                <w:b/>
                <w:sz w:val="18"/>
                <w:szCs w:val="18"/>
              </w:rPr>
              <w:t>Количество</w:t>
            </w:r>
          </w:p>
        </w:tc>
      </w:tr>
      <w:tr w:rsidR="004670BE" w:rsidRPr="004670BE" w:rsidTr="004670BE">
        <w:tc>
          <w:tcPr>
            <w:tcW w:w="404" w:type="pct"/>
          </w:tcPr>
          <w:p w:rsidR="004670BE" w:rsidRPr="004670BE" w:rsidRDefault="004670BE" w:rsidP="004670BE">
            <w:pPr>
              <w:keepNext/>
              <w:ind w:firstLine="0"/>
              <w:jc w:val="left"/>
              <w:rPr>
                <w:sz w:val="18"/>
                <w:szCs w:val="18"/>
              </w:rPr>
            </w:pPr>
            <w:r w:rsidRPr="004670BE">
              <w:rPr>
                <w:sz w:val="18"/>
                <w:szCs w:val="18"/>
              </w:rPr>
              <w:t>1</w:t>
            </w:r>
          </w:p>
        </w:tc>
        <w:tc>
          <w:tcPr>
            <w:tcW w:w="2778" w:type="pct"/>
          </w:tcPr>
          <w:p w:rsidR="004670BE" w:rsidRPr="004670BE" w:rsidRDefault="004670BE" w:rsidP="004670BE">
            <w:pPr>
              <w:keepNext/>
              <w:jc w:val="left"/>
              <w:rPr>
                <w:sz w:val="18"/>
                <w:szCs w:val="18"/>
              </w:rPr>
            </w:pPr>
          </w:p>
        </w:tc>
        <w:tc>
          <w:tcPr>
            <w:tcW w:w="1818" w:type="pct"/>
          </w:tcPr>
          <w:p w:rsidR="004670BE" w:rsidRPr="004670BE" w:rsidRDefault="004670BE" w:rsidP="004670BE">
            <w:pPr>
              <w:keepNext/>
              <w:jc w:val="left"/>
              <w:rPr>
                <w:sz w:val="18"/>
                <w:szCs w:val="18"/>
              </w:rPr>
            </w:pPr>
          </w:p>
        </w:tc>
      </w:tr>
    </w:tbl>
    <w:p w:rsidR="004670BE" w:rsidRPr="004670BE" w:rsidRDefault="004670BE" w:rsidP="004670BE">
      <w:pPr>
        <w:rPr>
          <w:sz w:val="18"/>
          <w:szCs w:val="18"/>
        </w:rPr>
      </w:pPr>
      <w:r w:rsidRPr="004670BE">
        <w:rPr>
          <w:sz w:val="18"/>
          <w:szCs w:val="18"/>
        </w:rPr>
        <w:t>2. Следующая информация в электронном виде:</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5318"/>
        <w:gridCol w:w="3480"/>
      </w:tblGrid>
      <w:tr w:rsidR="004670BE" w:rsidRPr="004670BE" w:rsidTr="004670BE">
        <w:tc>
          <w:tcPr>
            <w:tcW w:w="404" w:type="pct"/>
          </w:tcPr>
          <w:p w:rsidR="004670BE" w:rsidRPr="004670BE" w:rsidRDefault="004670BE" w:rsidP="004670BE">
            <w:pPr>
              <w:keepNext/>
              <w:ind w:firstLine="0"/>
              <w:jc w:val="center"/>
              <w:rPr>
                <w:sz w:val="18"/>
                <w:szCs w:val="18"/>
              </w:rPr>
            </w:pPr>
            <w:r w:rsidRPr="004670BE">
              <w:rPr>
                <w:b/>
                <w:sz w:val="18"/>
                <w:szCs w:val="18"/>
              </w:rPr>
              <w:t xml:space="preserve">№ </w:t>
            </w:r>
            <w:proofErr w:type="gramStart"/>
            <w:r w:rsidRPr="004670BE">
              <w:rPr>
                <w:b/>
                <w:sz w:val="18"/>
                <w:szCs w:val="18"/>
              </w:rPr>
              <w:t>п</w:t>
            </w:r>
            <w:proofErr w:type="gramEnd"/>
            <w:r w:rsidRPr="004670BE">
              <w:rPr>
                <w:b/>
                <w:sz w:val="18"/>
                <w:szCs w:val="18"/>
              </w:rPr>
              <w:t>/п</w:t>
            </w:r>
          </w:p>
        </w:tc>
        <w:tc>
          <w:tcPr>
            <w:tcW w:w="2778" w:type="pct"/>
          </w:tcPr>
          <w:p w:rsidR="004670BE" w:rsidRPr="004670BE" w:rsidRDefault="004670BE" w:rsidP="004670BE">
            <w:pPr>
              <w:keepNext/>
              <w:ind w:firstLine="0"/>
              <w:jc w:val="center"/>
              <w:rPr>
                <w:sz w:val="18"/>
                <w:szCs w:val="18"/>
              </w:rPr>
            </w:pPr>
            <w:r w:rsidRPr="004670BE">
              <w:rPr>
                <w:b/>
                <w:sz w:val="18"/>
                <w:szCs w:val="18"/>
              </w:rPr>
              <w:t>Описание переданной информации</w:t>
            </w:r>
            <w:r w:rsidRPr="004670BE">
              <w:rPr>
                <w:sz w:val="18"/>
                <w:szCs w:val="18"/>
              </w:rPr>
              <w:br/>
            </w:r>
            <w:r w:rsidRPr="004670BE">
              <w:rPr>
                <w:b/>
                <w:sz w:val="18"/>
                <w:szCs w:val="18"/>
              </w:rPr>
              <w:t>в электронном виде</w:t>
            </w:r>
          </w:p>
        </w:tc>
        <w:tc>
          <w:tcPr>
            <w:tcW w:w="1818" w:type="pct"/>
          </w:tcPr>
          <w:p w:rsidR="004670BE" w:rsidRPr="004670BE" w:rsidRDefault="004670BE" w:rsidP="004670BE">
            <w:pPr>
              <w:keepNext/>
              <w:ind w:firstLine="0"/>
              <w:jc w:val="center"/>
              <w:rPr>
                <w:sz w:val="18"/>
                <w:szCs w:val="18"/>
              </w:rPr>
            </w:pPr>
            <w:r w:rsidRPr="004670BE">
              <w:rPr>
                <w:b/>
                <w:sz w:val="18"/>
                <w:szCs w:val="18"/>
              </w:rPr>
              <w:t>Количество</w:t>
            </w:r>
          </w:p>
        </w:tc>
      </w:tr>
      <w:tr w:rsidR="004670BE" w:rsidRPr="004670BE" w:rsidTr="004670BE">
        <w:tc>
          <w:tcPr>
            <w:tcW w:w="404" w:type="pct"/>
          </w:tcPr>
          <w:p w:rsidR="004670BE" w:rsidRPr="004670BE" w:rsidRDefault="004670BE" w:rsidP="004670BE">
            <w:pPr>
              <w:keepNext/>
              <w:ind w:firstLine="0"/>
              <w:jc w:val="left"/>
              <w:rPr>
                <w:sz w:val="18"/>
                <w:szCs w:val="18"/>
              </w:rPr>
            </w:pPr>
            <w:r w:rsidRPr="004670BE">
              <w:rPr>
                <w:sz w:val="18"/>
                <w:szCs w:val="18"/>
              </w:rPr>
              <w:t>1</w:t>
            </w:r>
          </w:p>
        </w:tc>
        <w:tc>
          <w:tcPr>
            <w:tcW w:w="2778" w:type="pct"/>
          </w:tcPr>
          <w:p w:rsidR="004670BE" w:rsidRPr="004670BE" w:rsidRDefault="004670BE" w:rsidP="004670BE">
            <w:pPr>
              <w:keepNext/>
              <w:jc w:val="left"/>
              <w:rPr>
                <w:sz w:val="18"/>
                <w:szCs w:val="18"/>
              </w:rPr>
            </w:pPr>
          </w:p>
        </w:tc>
        <w:tc>
          <w:tcPr>
            <w:tcW w:w="1818" w:type="pct"/>
          </w:tcPr>
          <w:p w:rsidR="004670BE" w:rsidRPr="004670BE" w:rsidRDefault="004670BE" w:rsidP="004670BE">
            <w:pPr>
              <w:keepNext/>
              <w:jc w:val="left"/>
              <w:rPr>
                <w:sz w:val="18"/>
                <w:szCs w:val="18"/>
              </w:rPr>
            </w:pPr>
          </w:p>
        </w:tc>
      </w:tr>
    </w:tbl>
    <w:p w:rsidR="004670BE" w:rsidRPr="004670BE" w:rsidRDefault="004670BE" w:rsidP="004670BE">
      <w:pPr>
        <w:rPr>
          <w:sz w:val="18"/>
          <w:szCs w:val="18"/>
        </w:rPr>
      </w:pPr>
      <w:r w:rsidRPr="004670BE">
        <w:rPr>
          <w:sz w:val="18"/>
          <w:szCs w:val="18"/>
        </w:rPr>
        <w:t>3. Следующие электронные носители, необходимые для работы: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5318"/>
        <w:gridCol w:w="3480"/>
      </w:tblGrid>
      <w:tr w:rsidR="004670BE" w:rsidRPr="004670BE" w:rsidTr="004670BE">
        <w:tc>
          <w:tcPr>
            <w:tcW w:w="404" w:type="pct"/>
          </w:tcPr>
          <w:p w:rsidR="004670BE" w:rsidRPr="004670BE" w:rsidRDefault="004670BE" w:rsidP="004670BE">
            <w:pPr>
              <w:keepNext/>
              <w:ind w:firstLine="0"/>
              <w:jc w:val="center"/>
              <w:rPr>
                <w:sz w:val="18"/>
                <w:szCs w:val="18"/>
              </w:rPr>
            </w:pPr>
            <w:r w:rsidRPr="004670BE">
              <w:rPr>
                <w:b/>
                <w:sz w:val="18"/>
                <w:szCs w:val="18"/>
              </w:rPr>
              <w:t xml:space="preserve">№ </w:t>
            </w:r>
            <w:proofErr w:type="gramStart"/>
            <w:r w:rsidRPr="004670BE">
              <w:rPr>
                <w:b/>
                <w:sz w:val="18"/>
                <w:szCs w:val="18"/>
              </w:rPr>
              <w:t>п</w:t>
            </w:r>
            <w:proofErr w:type="gramEnd"/>
            <w:r w:rsidRPr="004670BE">
              <w:rPr>
                <w:b/>
                <w:sz w:val="18"/>
                <w:szCs w:val="18"/>
              </w:rPr>
              <w:t>/п</w:t>
            </w:r>
          </w:p>
        </w:tc>
        <w:tc>
          <w:tcPr>
            <w:tcW w:w="2778" w:type="pct"/>
          </w:tcPr>
          <w:p w:rsidR="004670BE" w:rsidRPr="004670BE" w:rsidRDefault="004670BE" w:rsidP="004670BE">
            <w:pPr>
              <w:keepNext/>
              <w:ind w:firstLine="0"/>
              <w:jc w:val="center"/>
              <w:rPr>
                <w:sz w:val="18"/>
                <w:szCs w:val="18"/>
              </w:rPr>
            </w:pPr>
            <w:r w:rsidRPr="004670BE">
              <w:rPr>
                <w:b/>
                <w:sz w:val="18"/>
                <w:szCs w:val="18"/>
              </w:rPr>
              <w:t>Описание электронных носителей</w:t>
            </w:r>
          </w:p>
        </w:tc>
        <w:tc>
          <w:tcPr>
            <w:tcW w:w="1818" w:type="pct"/>
          </w:tcPr>
          <w:p w:rsidR="004670BE" w:rsidRPr="004670BE" w:rsidRDefault="004670BE" w:rsidP="004670BE">
            <w:pPr>
              <w:keepNext/>
              <w:ind w:firstLine="0"/>
              <w:jc w:val="center"/>
              <w:rPr>
                <w:sz w:val="18"/>
                <w:szCs w:val="18"/>
              </w:rPr>
            </w:pPr>
            <w:r w:rsidRPr="004670BE">
              <w:rPr>
                <w:b/>
                <w:sz w:val="18"/>
                <w:szCs w:val="18"/>
              </w:rPr>
              <w:t>Количество</w:t>
            </w:r>
          </w:p>
        </w:tc>
      </w:tr>
      <w:tr w:rsidR="004670BE" w:rsidRPr="004670BE" w:rsidTr="004670BE">
        <w:tc>
          <w:tcPr>
            <w:tcW w:w="404" w:type="pct"/>
          </w:tcPr>
          <w:p w:rsidR="004670BE" w:rsidRPr="004670BE" w:rsidRDefault="004670BE" w:rsidP="004670BE">
            <w:pPr>
              <w:keepNext/>
              <w:ind w:firstLine="0"/>
              <w:jc w:val="left"/>
              <w:rPr>
                <w:sz w:val="18"/>
                <w:szCs w:val="18"/>
              </w:rPr>
            </w:pPr>
            <w:r w:rsidRPr="004670BE">
              <w:rPr>
                <w:sz w:val="18"/>
                <w:szCs w:val="18"/>
              </w:rPr>
              <w:t>1</w:t>
            </w:r>
          </w:p>
        </w:tc>
        <w:tc>
          <w:tcPr>
            <w:tcW w:w="2778" w:type="pct"/>
          </w:tcPr>
          <w:p w:rsidR="004670BE" w:rsidRPr="004670BE" w:rsidRDefault="004670BE" w:rsidP="004670BE">
            <w:pPr>
              <w:keepNext/>
              <w:jc w:val="left"/>
              <w:rPr>
                <w:sz w:val="18"/>
                <w:szCs w:val="18"/>
              </w:rPr>
            </w:pPr>
          </w:p>
        </w:tc>
        <w:tc>
          <w:tcPr>
            <w:tcW w:w="1818" w:type="pct"/>
          </w:tcPr>
          <w:p w:rsidR="004670BE" w:rsidRPr="004670BE" w:rsidRDefault="004670BE" w:rsidP="004670BE">
            <w:pPr>
              <w:keepNext/>
              <w:jc w:val="left"/>
              <w:rPr>
                <w:sz w:val="18"/>
                <w:szCs w:val="18"/>
              </w:rPr>
            </w:pPr>
          </w:p>
        </w:tc>
      </w:tr>
    </w:tbl>
    <w:p w:rsidR="004670BE" w:rsidRPr="004670BE" w:rsidRDefault="004670BE" w:rsidP="004670BE">
      <w:pPr>
        <w:rPr>
          <w:sz w:val="18"/>
          <w:szCs w:val="18"/>
        </w:rPr>
      </w:pPr>
      <w:r w:rsidRPr="004670BE">
        <w:rPr>
          <w:sz w:val="18"/>
          <w:szCs w:val="18"/>
        </w:rPr>
        <w:t xml:space="preserve">4. Ключи от сейфов: </w:t>
      </w:r>
      <w:r w:rsidRPr="004670BE">
        <w:rPr>
          <w:sz w:val="18"/>
          <w:szCs w:val="18"/>
          <w:u w:val="single"/>
        </w:rPr>
        <w:t>    (точное описание сейфов и мест их расположения)</w:t>
      </w:r>
      <w:proofErr w:type="gramStart"/>
      <w:r w:rsidRPr="004670BE">
        <w:rPr>
          <w:sz w:val="18"/>
          <w:szCs w:val="18"/>
          <w:u w:val="single"/>
        </w:rPr>
        <w:t xml:space="preserve">    </w:t>
      </w:r>
      <w:r w:rsidRPr="004670BE">
        <w:rPr>
          <w:sz w:val="18"/>
          <w:szCs w:val="18"/>
        </w:rPr>
        <w:t>.</w:t>
      </w:r>
      <w:proofErr w:type="gramEnd"/>
    </w:p>
    <w:p w:rsidR="004670BE" w:rsidRPr="004670BE" w:rsidRDefault="004670BE" w:rsidP="004670BE">
      <w:pPr>
        <w:rPr>
          <w:sz w:val="18"/>
          <w:szCs w:val="18"/>
        </w:rPr>
      </w:pPr>
      <w:r w:rsidRPr="004670BE">
        <w:rPr>
          <w:sz w:val="18"/>
          <w:szCs w:val="18"/>
        </w:rPr>
        <w:t>5. Следующие печати и штампы: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5318"/>
        <w:gridCol w:w="3480"/>
      </w:tblGrid>
      <w:tr w:rsidR="004670BE" w:rsidRPr="004670BE" w:rsidTr="004670BE">
        <w:tc>
          <w:tcPr>
            <w:tcW w:w="404" w:type="pct"/>
          </w:tcPr>
          <w:p w:rsidR="004670BE" w:rsidRPr="004670BE" w:rsidRDefault="004670BE" w:rsidP="004670BE">
            <w:pPr>
              <w:keepNext/>
              <w:ind w:firstLine="0"/>
              <w:jc w:val="center"/>
              <w:rPr>
                <w:sz w:val="18"/>
                <w:szCs w:val="18"/>
              </w:rPr>
            </w:pPr>
            <w:r w:rsidRPr="004670BE">
              <w:rPr>
                <w:b/>
                <w:sz w:val="18"/>
                <w:szCs w:val="18"/>
              </w:rPr>
              <w:t xml:space="preserve">№ </w:t>
            </w:r>
            <w:proofErr w:type="gramStart"/>
            <w:r w:rsidRPr="004670BE">
              <w:rPr>
                <w:b/>
                <w:sz w:val="18"/>
                <w:szCs w:val="18"/>
              </w:rPr>
              <w:t>п</w:t>
            </w:r>
            <w:proofErr w:type="gramEnd"/>
            <w:r w:rsidRPr="004670BE">
              <w:rPr>
                <w:b/>
                <w:sz w:val="18"/>
                <w:szCs w:val="18"/>
              </w:rPr>
              <w:t>/п</w:t>
            </w:r>
          </w:p>
        </w:tc>
        <w:tc>
          <w:tcPr>
            <w:tcW w:w="2778" w:type="pct"/>
          </w:tcPr>
          <w:p w:rsidR="004670BE" w:rsidRPr="004670BE" w:rsidRDefault="004670BE" w:rsidP="004670BE">
            <w:pPr>
              <w:keepNext/>
              <w:ind w:firstLine="0"/>
              <w:jc w:val="center"/>
              <w:rPr>
                <w:sz w:val="18"/>
                <w:szCs w:val="18"/>
              </w:rPr>
            </w:pPr>
            <w:r w:rsidRPr="004670BE">
              <w:rPr>
                <w:b/>
                <w:sz w:val="18"/>
                <w:szCs w:val="18"/>
              </w:rPr>
              <w:t>Описание печатей и штампов</w:t>
            </w:r>
          </w:p>
        </w:tc>
        <w:tc>
          <w:tcPr>
            <w:tcW w:w="1818" w:type="pct"/>
          </w:tcPr>
          <w:p w:rsidR="004670BE" w:rsidRPr="004670BE" w:rsidRDefault="004670BE" w:rsidP="004670BE">
            <w:pPr>
              <w:keepNext/>
              <w:ind w:firstLine="0"/>
              <w:jc w:val="center"/>
              <w:rPr>
                <w:sz w:val="18"/>
                <w:szCs w:val="18"/>
              </w:rPr>
            </w:pPr>
            <w:r w:rsidRPr="004670BE">
              <w:rPr>
                <w:b/>
                <w:sz w:val="18"/>
                <w:szCs w:val="18"/>
              </w:rPr>
              <w:t>Количество</w:t>
            </w:r>
          </w:p>
        </w:tc>
      </w:tr>
      <w:tr w:rsidR="004670BE" w:rsidRPr="004670BE" w:rsidTr="004670BE">
        <w:tc>
          <w:tcPr>
            <w:tcW w:w="404" w:type="pct"/>
          </w:tcPr>
          <w:p w:rsidR="004670BE" w:rsidRPr="004670BE" w:rsidRDefault="004670BE" w:rsidP="004670BE">
            <w:pPr>
              <w:keepNext/>
              <w:ind w:firstLine="0"/>
              <w:jc w:val="left"/>
              <w:rPr>
                <w:sz w:val="18"/>
                <w:szCs w:val="18"/>
              </w:rPr>
            </w:pPr>
            <w:r w:rsidRPr="004670BE">
              <w:rPr>
                <w:sz w:val="18"/>
                <w:szCs w:val="18"/>
              </w:rPr>
              <w:t>1</w:t>
            </w:r>
          </w:p>
        </w:tc>
        <w:tc>
          <w:tcPr>
            <w:tcW w:w="2778" w:type="pct"/>
          </w:tcPr>
          <w:p w:rsidR="004670BE" w:rsidRPr="004670BE" w:rsidRDefault="004670BE" w:rsidP="004670BE">
            <w:pPr>
              <w:keepNext/>
              <w:jc w:val="left"/>
              <w:rPr>
                <w:sz w:val="18"/>
                <w:szCs w:val="18"/>
              </w:rPr>
            </w:pPr>
          </w:p>
        </w:tc>
        <w:tc>
          <w:tcPr>
            <w:tcW w:w="1818" w:type="pct"/>
          </w:tcPr>
          <w:p w:rsidR="004670BE" w:rsidRPr="004670BE" w:rsidRDefault="004670BE" w:rsidP="004670BE">
            <w:pPr>
              <w:keepNext/>
              <w:jc w:val="left"/>
              <w:rPr>
                <w:sz w:val="18"/>
                <w:szCs w:val="18"/>
              </w:rPr>
            </w:pPr>
          </w:p>
        </w:tc>
      </w:tr>
    </w:tbl>
    <w:p w:rsidR="004670BE" w:rsidRPr="004670BE" w:rsidRDefault="004670BE" w:rsidP="004670BE">
      <w:pPr>
        <w:rPr>
          <w:sz w:val="18"/>
          <w:szCs w:val="18"/>
        </w:rPr>
      </w:pPr>
      <w:r w:rsidRPr="004670BE">
        <w:rPr>
          <w:sz w:val="18"/>
          <w:szCs w:val="18"/>
        </w:rPr>
        <w:t>6. Следующие чековые книжки:</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5318"/>
        <w:gridCol w:w="3480"/>
      </w:tblGrid>
      <w:tr w:rsidR="004670BE" w:rsidRPr="004670BE" w:rsidTr="004670BE">
        <w:tc>
          <w:tcPr>
            <w:tcW w:w="404" w:type="pct"/>
          </w:tcPr>
          <w:p w:rsidR="004670BE" w:rsidRPr="004670BE" w:rsidRDefault="004670BE" w:rsidP="004670BE">
            <w:pPr>
              <w:keepNext/>
              <w:ind w:firstLine="0"/>
              <w:jc w:val="center"/>
              <w:rPr>
                <w:sz w:val="18"/>
                <w:szCs w:val="18"/>
              </w:rPr>
            </w:pPr>
            <w:r w:rsidRPr="004670BE">
              <w:rPr>
                <w:b/>
                <w:sz w:val="18"/>
                <w:szCs w:val="18"/>
              </w:rPr>
              <w:t xml:space="preserve">№ </w:t>
            </w:r>
            <w:proofErr w:type="gramStart"/>
            <w:r w:rsidRPr="004670BE">
              <w:rPr>
                <w:b/>
                <w:sz w:val="18"/>
                <w:szCs w:val="18"/>
              </w:rPr>
              <w:t>п</w:t>
            </w:r>
            <w:proofErr w:type="gramEnd"/>
            <w:r w:rsidRPr="004670BE">
              <w:rPr>
                <w:b/>
                <w:sz w:val="18"/>
                <w:szCs w:val="18"/>
              </w:rPr>
              <w:t>/п</w:t>
            </w:r>
          </w:p>
        </w:tc>
        <w:tc>
          <w:tcPr>
            <w:tcW w:w="2778" w:type="pct"/>
          </w:tcPr>
          <w:p w:rsidR="004670BE" w:rsidRPr="004670BE" w:rsidRDefault="004670BE" w:rsidP="004670BE">
            <w:pPr>
              <w:keepNext/>
              <w:ind w:firstLine="0"/>
              <w:jc w:val="center"/>
              <w:rPr>
                <w:sz w:val="18"/>
                <w:szCs w:val="18"/>
              </w:rPr>
            </w:pPr>
            <w:r w:rsidRPr="004670BE">
              <w:rPr>
                <w:b/>
                <w:sz w:val="18"/>
                <w:szCs w:val="18"/>
              </w:rPr>
              <w:t>Наименование учреждения, выдавшего чековую книжку</w:t>
            </w:r>
          </w:p>
        </w:tc>
        <w:tc>
          <w:tcPr>
            <w:tcW w:w="1818" w:type="pct"/>
          </w:tcPr>
          <w:p w:rsidR="004670BE" w:rsidRPr="004670BE" w:rsidRDefault="004670BE" w:rsidP="004670BE">
            <w:pPr>
              <w:keepNext/>
              <w:ind w:firstLine="0"/>
              <w:jc w:val="center"/>
              <w:rPr>
                <w:sz w:val="18"/>
                <w:szCs w:val="18"/>
              </w:rPr>
            </w:pPr>
            <w:r w:rsidRPr="004670BE">
              <w:rPr>
                <w:b/>
                <w:sz w:val="18"/>
                <w:szCs w:val="18"/>
              </w:rPr>
              <w:t>Номера неиспользованных чеков в чековой книжке</w:t>
            </w:r>
          </w:p>
        </w:tc>
      </w:tr>
      <w:tr w:rsidR="004670BE" w:rsidRPr="004670BE" w:rsidTr="004670BE">
        <w:tc>
          <w:tcPr>
            <w:tcW w:w="404" w:type="pct"/>
          </w:tcPr>
          <w:p w:rsidR="004670BE" w:rsidRPr="004670BE" w:rsidRDefault="004670BE" w:rsidP="004670BE">
            <w:pPr>
              <w:keepNext/>
              <w:ind w:firstLine="0"/>
              <w:jc w:val="left"/>
              <w:rPr>
                <w:sz w:val="18"/>
                <w:szCs w:val="18"/>
              </w:rPr>
            </w:pPr>
            <w:r w:rsidRPr="004670BE">
              <w:rPr>
                <w:sz w:val="18"/>
                <w:szCs w:val="18"/>
              </w:rPr>
              <w:t>1</w:t>
            </w:r>
          </w:p>
        </w:tc>
        <w:tc>
          <w:tcPr>
            <w:tcW w:w="2778" w:type="pct"/>
          </w:tcPr>
          <w:p w:rsidR="004670BE" w:rsidRPr="004670BE" w:rsidRDefault="004670BE" w:rsidP="004670BE">
            <w:pPr>
              <w:keepNext/>
              <w:jc w:val="left"/>
              <w:rPr>
                <w:sz w:val="18"/>
                <w:szCs w:val="18"/>
              </w:rPr>
            </w:pPr>
          </w:p>
        </w:tc>
        <w:tc>
          <w:tcPr>
            <w:tcW w:w="1818" w:type="pct"/>
          </w:tcPr>
          <w:p w:rsidR="004670BE" w:rsidRPr="004670BE" w:rsidRDefault="004670BE" w:rsidP="004670BE">
            <w:pPr>
              <w:keepNext/>
              <w:jc w:val="left"/>
              <w:rPr>
                <w:sz w:val="18"/>
                <w:szCs w:val="18"/>
              </w:rPr>
            </w:pPr>
          </w:p>
        </w:tc>
      </w:tr>
    </w:tbl>
    <w:p w:rsidR="004670BE" w:rsidRPr="004670BE" w:rsidRDefault="004670BE" w:rsidP="004670BE">
      <w:pPr>
        <w:rPr>
          <w:sz w:val="18"/>
          <w:szCs w:val="18"/>
        </w:rPr>
      </w:pPr>
      <w:r w:rsidRPr="004670BE">
        <w:rPr>
          <w:sz w:val="18"/>
          <w:szCs w:val="18"/>
        </w:rPr>
        <w:t>Доведена следующая информация о проблемах, нерешенных делах, возможных или имеющих место претензиях контролирующих органов и иных аналогичных вопросах:</w:t>
      </w:r>
    </w:p>
    <w:p w:rsidR="004670BE" w:rsidRPr="004670BE" w:rsidRDefault="004670BE" w:rsidP="004670BE">
      <w:pPr>
        <w:rPr>
          <w:sz w:val="18"/>
          <w:szCs w:val="18"/>
        </w:rPr>
      </w:pPr>
      <w:r w:rsidRPr="004670BE">
        <w:rPr>
          <w:sz w:val="18"/>
          <w:szCs w:val="18"/>
          <w:u w:val="single"/>
        </w:rPr>
        <w:t>                                                                                                                                                                                                                                                                                                                                                                                                                                                                                                       </w:t>
      </w:r>
      <w:r w:rsidRPr="004670BE">
        <w:rPr>
          <w:sz w:val="18"/>
          <w:szCs w:val="18"/>
        </w:rPr>
        <w:t>.</w:t>
      </w:r>
    </w:p>
    <w:p w:rsidR="004670BE" w:rsidRPr="004670BE" w:rsidRDefault="004670BE" w:rsidP="004670BE">
      <w:pPr>
        <w:rPr>
          <w:sz w:val="18"/>
          <w:szCs w:val="18"/>
        </w:rPr>
      </w:pPr>
      <w:r w:rsidRPr="004670BE">
        <w:rPr>
          <w:sz w:val="18"/>
          <w:szCs w:val="18"/>
        </w:rPr>
        <w:t>В процессе передачи документов и дел выявлены следующие существенные недостатки и нарушения в организации работы по ведению учета:</w:t>
      </w:r>
    </w:p>
    <w:p w:rsidR="004670BE" w:rsidRPr="004670BE" w:rsidRDefault="004670BE" w:rsidP="004670BE">
      <w:pPr>
        <w:rPr>
          <w:sz w:val="18"/>
          <w:szCs w:val="18"/>
        </w:rPr>
      </w:pPr>
      <w:r w:rsidRPr="004670BE">
        <w:rPr>
          <w:sz w:val="18"/>
          <w:szCs w:val="18"/>
          <w:u w:val="single"/>
        </w:rPr>
        <w:t>                                                                                                                                                                                                                                                                                         </w:t>
      </w:r>
      <w:r w:rsidRPr="004670BE">
        <w:rPr>
          <w:sz w:val="18"/>
          <w:szCs w:val="18"/>
        </w:rPr>
        <w:t>.</w:t>
      </w:r>
    </w:p>
    <w:p w:rsidR="004670BE" w:rsidRPr="004670BE" w:rsidRDefault="004670BE" w:rsidP="004670BE">
      <w:pPr>
        <w:rPr>
          <w:sz w:val="18"/>
          <w:szCs w:val="18"/>
        </w:rPr>
      </w:pPr>
      <w:r w:rsidRPr="004670BE">
        <w:rPr>
          <w:sz w:val="18"/>
          <w:szCs w:val="18"/>
        </w:rPr>
        <w:t>Передающим лицом даны следующие пояснения:</w:t>
      </w:r>
    </w:p>
    <w:p w:rsidR="004670BE" w:rsidRPr="004670BE" w:rsidRDefault="004670BE" w:rsidP="004670BE">
      <w:pPr>
        <w:rPr>
          <w:sz w:val="18"/>
          <w:szCs w:val="18"/>
        </w:rPr>
      </w:pPr>
      <w:r w:rsidRPr="004670BE">
        <w:rPr>
          <w:sz w:val="18"/>
          <w:szCs w:val="18"/>
          <w:u w:val="single"/>
        </w:rPr>
        <w:t>                                                                                                                                                                                                                                                                                         </w:t>
      </w:r>
      <w:r w:rsidRPr="004670BE">
        <w:rPr>
          <w:sz w:val="18"/>
          <w:szCs w:val="18"/>
        </w:rPr>
        <w:t>.Дополнения (примечания, рекомендации, предложения):</w:t>
      </w:r>
    </w:p>
    <w:p w:rsidR="004670BE" w:rsidRPr="004670BE" w:rsidRDefault="004670BE" w:rsidP="004670BE">
      <w:pPr>
        <w:rPr>
          <w:sz w:val="18"/>
          <w:szCs w:val="18"/>
        </w:rPr>
      </w:pPr>
      <w:r w:rsidRPr="004670BE">
        <w:rPr>
          <w:sz w:val="18"/>
          <w:szCs w:val="18"/>
          <w:u w:val="single"/>
        </w:rPr>
        <w:t>                                                                                                                                                                                                                                                                                                                                                                                        </w:t>
      </w:r>
      <w:r w:rsidRPr="004670BE">
        <w:rPr>
          <w:sz w:val="18"/>
          <w:szCs w:val="18"/>
        </w:rPr>
        <w:t>.</w:t>
      </w:r>
    </w:p>
    <w:p w:rsidR="004670BE" w:rsidRPr="004670BE" w:rsidRDefault="004670BE" w:rsidP="004670BE">
      <w:pPr>
        <w:rPr>
          <w:sz w:val="18"/>
          <w:szCs w:val="18"/>
        </w:rPr>
      </w:pPr>
      <w:r w:rsidRPr="004670BE">
        <w:rPr>
          <w:sz w:val="18"/>
          <w:szCs w:val="18"/>
        </w:rPr>
        <w:lastRenderedPageBreak/>
        <w:t>Приложения к акту:</w:t>
      </w:r>
    </w:p>
    <w:p w:rsidR="004670BE" w:rsidRPr="004670BE" w:rsidRDefault="004670BE" w:rsidP="004670BE">
      <w:pPr>
        <w:rPr>
          <w:sz w:val="18"/>
          <w:szCs w:val="18"/>
        </w:rPr>
      </w:pPr>
      <w:r w:rsidRPr="004670BE">
        <w:rPr>
          <w:sz w:val="18"/>
          <w:szCs w:val="18"/>
        </w:rPr>
        <w:t xml:space="preserve">1. </w:t>
      </w:r>
      <w:r w:rsidRPr="004670BE">
        <w:rPr>
          <w:sz w:val="18"/>
          <w:szCs w:val="18"/>
          <w:u w:val="single"/>
        </w:rPr>
        <w:t>                                                                                                                                   </w:t>
      </w:r>
    </w:p>
    <w:p w:rsidR="004670BE" w:rsidRPr="004670BE" w:rsidRDefault="004670BE" w:rsidP="004670BE">
      <w:pPr>
        <w:rPr>
          <w:sz w:val="18"/>
          <w:szCs w:val="18"/>
        </w:rPr>
      </w:pPr>
      <w:r w:rsidRPr="004670BE">
        <w:rPr>
          <w:sz w:val="18"/>
          <w:szCs w:val="18"/>
        </w:rPr>
        <w:t xml:space="preserve">2. </w:t>
      </w:r>
      <w:r w:rsidRPr="004670BE">
        <w:rPr>
          <w:sz w:val="18"/>
          <w:szCs w:val="18"/>
          <w:u w:val="single"/>
        </w:rPr>
        <w:t>                                                                                                                                   </w:t>
      </w:r>
    </w:p>
    <w:p w:rsidR="004670BE" w:rsidRPr="004670BE" w:rsidRDefault="004670BE" w:rsidP="004670BE">
      <w:pPr>
        <w:rPr>
          <w:sz w:val="18"/>
          <w:szCs w:val="18"/>
        </w:rPr>
      </w:pPr>
      <w:r w:rsidRPr="004670BE">
        <w:rPr>
          <w:sz w:val="18"/>
          <w:szCs w:val="18"/>
        </w:rPr>
        <w:t xml:space="preserve">3. </w:t>
      </w:r>
      <w:r w:rsidRPr="004670BE">
        <w:rPr>
          <w:sz w:val="18"/>
          <w:szCs w:val="18"/>
          <w:u w:val="single"/>
        </w:rPr>
        <w:t>                                                                                                                                   </w:t>
      </w:r>
    </w:p>
    <w:p w:rsidR="004670BE" w:rsidRPr="004670BE" w:rsidRDefault="004670BE" w:rsidP="004670BE">
      <w:pPr>
        <w:rPr>
          <w:sz w:val="18"/>
          <w:szCs w:val="18"/>
        </w:rPr>
      </w:pPr>
      <w:r w:rsidRPr="004670BE">
        <w:rPr>
          <w:sz w:val="18"/>
          <w:szCs w:val="18"/>
        </w:rPr>
        <w:t>Подписи лиц, составивших акт:</w:t>
      </w:r>
    </w:p>
    <w:p w:rsidR="004670BE" w:rsidRPr="004670BE" w:rsidRDefault="004670BE" w:rsidP="004670BE">
      <w:pPr>
        <w:rPr>
          <w:sz w:val="18"/>
          <w:szCs w:val="18"/>
        </w:rPr>
      </w:pPr>
      <w:r w:rsidRPr="004670BE">
        <w:rPr>
          <w:sz w:val="18"/>
          <w:szCs w:val="18"/>
        </w:rPr>
        <w:t>Передал:</w:t>
      </w:r>
    </w:p>
    <w:p w:rsidR="004670BE" w:rsidRPr="004670BE" w:rsidRDefault="004670BE" w:rsidP="004670BE">
      <w:pPr>
        <w:rPr>
          <w:sz w:val="18"/>
          <w:szCs w:val="18"/>
        </w:rPr>
      </w:pPr>
      <w:r w:rsidRPr="004670BE">
        <w:rPr>
          <w:sz w:val="18"/>
          <w:szCs w:val="18"/>
          <w:u w:val="single"/>
        </w:rPr>
        <w:t>      (должность)        </w:t>
      </w:r>
      <w:r w:rsidRPr="004670BE">
        <w:rPr>
          <w:sz w:val="18"/>
          <w:szCs w:val="18"/>
        </w:rPr>
        <w:t> </w:t>
      </w:r>
      <w:r w:rsidRPr="004670BE">
        <w:rPr>
          <w:sz w:val="18"/>
          <w:szCs w:val="18"/>
          <w:u w:val="single"/>
        </w:rPr>
        <w:t>        (подпись)          </w:t>
      </w:r>
      <w:r w:rsidRPr="004670BE">
        <w:rPr>
          <w:sz w:val="18"/>
          <w:szCs w:val="18"/>
        </w:rPr>
        <w:t> </w:t>
      </w:r>
      <w:r w:rsidRPr="004670BE">
        <w:rPr>
          <w:sz w:val="18"/>
          <w:szCs w:val="18"/>
          <w:u w:val="single"/>
        </w:rPr>
        <w:t>    (фамилия, инициалы)    </w:t>
      </w:r>
    </w:p>
    <w:p w:rsidR="004670BE" w:rsidRPr="004670BE" w:rsidRDefault="004670BE" w:rsidP="004670BE">
      <w:pPr>
        <w:rPr>
          <w:sz w:val="18"/>
          <w:szCs w:val="18"/>
        </w:rPr>
      </w:pPr>
      <w:r w:rsidRPr="004670BE">
        <w:rPr>
          <w:sz w:val="18"/>
          <w:szCs w:val="18"/>
        </w:rPr>
        <w:t>Принял:</w:t>
      </w:r>
    </w:p>
    <w:p w:rsidR="004670BE" w:rsidRPr="004670BE" w:rsidRDefault="004670BE" w:rsidP="004670BE">
      <w:pPr>
        <w:rPr>
          <w:sz w:val="18"/>
          <w:szCs w:val="18"/>
        </w:rPr>
      </w:pPr>
      <w:r w:rsidRPr="004670BE">
        <w:rPr>
          <w:sz w:val="18"/>
          <w:szCs w:val="18"/>
          <w:u w:val="single"/>
        </w:rPr>
        <w:t>      (должность)        </w:t>
      </w:r>
      <w:r w:rsidRPr="004670BE">
        <w:rPr>
          <w:sz w:val="18"/>
          <w:szCs w:val="18"/>
        </w:rPr>
        <w:t xml:space="preserve"> </w:t>
      </w:r>
      <w:r w:rsidRPr="004670BE">
        <w:rPr>
          <w:sz w:val="18"/>
          <w:szCs w:val="18"/>
          <w:u w:val="single"/>
        </w:rPr>
        <w:t>        (подпись)          </w:t>
      </w:r>
      <w:r w:rsidRPr="004670BE">
        <w:rPr>
          <w:sz w:val="18"/>
          <w:szCs w:val="18"/>
        </w:rPr>
        <w:t> </w:t>
      </w:r>
      <w:r w:rsidRPr="004670BE">
        <w:rPr>
          <w:sz w:val="18"/>
          <w:szCs w:val="18"/>
          <w:u w:val="single"/>
        </w:rPr>
        <w:t>    (фамилия, инициалы)    </w:t>
      </w:r>
    </w:p>
    <w:p w:rsidR="004670BE" w:rsidRPr="004670BE" w:rsidRDefault="004670BE" w:rsidP="004670BE">
      <w:pPr>
        <w:rPr>
          <w:sz w:val="18"/>
          <w:szCs w:val="18"/>
        </w:rPr>
      </w:pPr>
      <w:r w:rsidRPr="004670BE">
        <w:rPr>
          <w:sz w:val="18"/>
          <w:szCs w:val="18"/>
        </w:rPr>
        <w:t>Председатель комиссии:</w:t>
      </w:r>
    </w:p>
    <w:p w:rsidR="004670BE" w:rsidRPr="004670BE" w:rsidRDefault="004670BE" w:rsidP="004670BE">
      <w:pPr>
        <w:rPr>
          <w:sz w:val="18"/>
          <w:szCs w:val="18"/>
        </w:rPr>
      </w:pPr>
      <w:r w:rsidRPr="004670BE">
        <w:rPr>
          <w:sz w:val="18"/>
          <w:szCs w:val="18"/>
          <w:u w:val="single"/>
        </w:rPr>
        <w:t>      (должность)        </w:t>
      </w:r>
      <w:r w:rsidRPr="004670BE">
        <w:rPr>
          <w:sz w:val="18"/>
          <w:szCs w:val="18"/>
        </w:rPr>
        <w:t xml:space="preserve"> </w:t>
      </w:r>
      <w:r w:rsidRPr="004670BE">
        <w:rPr>
          <w:sz w:val="18"/>
          <w:szCs w:val="18"/>
          <w:u w:val="single"/>
        </w:rPr>
        <w:t>        (подпись)          </w:t>
      </w:r>
      <w:r w:rsidRPr="004670BE">
        <w:rPr>
          <w:sz w:val="18"/>
          <w:szCs w:val="18"/>
        </w:rPr>
        <w:t> </w:t>
      </w:r>
      <w:r w:rsidRPr="004670BE">
        <w:rPr>
          <w:sz w:val="18"/>
          <w:szCs w:val="18"/>
          <w:u w:val="single"/>
        </w:rPr>
        <w:t>    (фамилия, инициалы)    </w:t>
      </w:r>
    </w:p>
    <w:p w:rsidR="004670BE" w:rsidRPr="004670BE" w:rsidRDefault="004670BE" w:rsidP="004670BE">
      <w:pPr>
        <w:rPr>
          <w:sz w:val="18"/>
          <w:szCs w:val="18"/>
        </w:rPr>
      </w:pPr>
      <w:r w:rsidRPr="004670BE">
        <w:rPr>
          <w:sz w:val="18"/>
          <w:szCs w:val="18"/>
        </w:rPr>
        <w:t>Члены комиссии:</w:t>
      </w:r>
    </w:p>
    <w:p w:rsidR="004670BE" w:rsidRPr="004670BE" w:rsidRDefault="004670BE" w:rsidP="004670BE">
      <w:pPr>
        <w:rPr>
          <w:sz w:val="18"/>
          <w:szCs w:val="18"/>
        </w:rPr>
      </w:pPr>
      <w:r w:rsidRPr="004670BE">
        <w:rPr>
          <w:sz w:val="18"/>
          <w:szCs w:val="18"/>
          <w:u w:val="single"/>
        </w:rPr>
        <w:t>      (должность)        </w:t>
      </w:r>
      <w:r w:rsidRPr="004670BE">
        <w:rPr>
          <w:sz w:val="18"/>
          <w:szCs w:val="18"/>
        </w:rPr>
        <w:t xml:space="preserve"> </w:t>
      </w:r>
      <w:r w:rsidRPr="004670BE">
        <w:rPr>
          <w:sz w:val="18"/>
          <w:szCs w:val="18"/>
          <w:u w:val="single"/>
        </w:rPr>
        <w:t>        (подпись)          </w:t>
      </w:r>
      <w:r w:rsidRPr="004670BE">
        <w:rPr>
          <w:sz w:val="18"/>
          <w:szCs w:val="18"/>
        </w:rPr>
        <w:t> </w:t>
      </w:r>
      <w:r w:rsidRPr="004670BE">
        <w:rPr>
          <w:sz w:val="18"/>
          <w:szCs w:val="18"/>
          <w:u w:val="single"/>
        </w:rPr>
        <w:t>    (фамилия, инициалы)    </w:t>
      </w:r>
    </w:p>
    <w:p w:rsidR="004670BE" w:rsidRPr="004670BE" w:rsidRDefault="004670BE" w:rsidP="004670BE">
      <w:pPr>
        <w:rPr>
          <w:sz w:val="18"/>
          <w:szCs w:val="18"/>
        </w:rPr>
      </w:pPr>
      <w:r w:rsidRPr="004670BE">
        <w:rPr>
          <w:sz w:val="18"/>
          <w:szCs w:val="18"/>
          <w:u w:val="single"/>
        </w:rPr>
        <w:t>      (должность)        </w:t>
      </w:r>
      <w:r w:rsidRPr="004670BE">
        <w:rPr>
          <w:sz w:val="18"/>
          <w:szCs w:val="18"/>
        </w:rPr>
        <w:t xml:space="preserve"> </w:t>
      </w:r>
      <w:r w:rsidRPr="004670BE">
        <w:rPr>
          <w:sz w:val="18"/>
          <w:szCs w:val="18"/>
          <w:u w:val="single"/>
        </w:rPr>
        <w:t>        (подпись)          </w:t>
      </w:r>
      <w:r w:rsidRPr="004670BE">
        <w:rPr>
          <w:sz w:val="18"/>
          <w:szCs w:val="18"/>
        </w:rPr>
        <w:t> </w:t>
      </w:r>
      <w:r w:rsidRPr="004670BE">
        <w:rPr>
          <w:sz w:val="18"/>
          <w:szCs w:val="18"/>
          <w:u w:val="single"/>
        </w:rPr>
        <w:t>    (фамилия, инициалы)    </w:t>
      </w:r>
    </w:p>
    <w:p w:rsidR="004670BE" w:rsidRPr="004670BE" w:rsidRDefault="004670BE" w:rsidP="004670BE">
      <w:pPr>
        <w:rPr>
          <w:sz w:val="18"/>
          <w:szCs w:val="18"/>
        </w:rPr>
      </w:pPr>
      <w:r w:rsidRPr="004670BE">
        <w:rPr>
          <w:sz w:val="18"/>
          <w:szCs w:val="18"/>
        </w:rPr>
        <w:t>Представитель:</w:t>
      </w:r>
    </w:p>
    <w:p w:rsidR="004670BE" w:rsidRPr="004670BE" w:rsidRDefault="004670BE" w:rsidP="004670BE">
      <w:pPr>
        <w:rPr>
          <w:sz w:val="18"/>
          <w:szCs w:val="18"/>
        </w:rPr>
      </w:pPr>
      <w:r w:rsidRPr="004670BE">
        <w:rPr>
          <w:sz w:val="18"/>
          <w:szCs w:val="18"/>
          <w:u w:val="single"/>
        </w:rPr>
        <w:t>      (должность)        </w:t>
      </w:r>
      <w:r w:rsidRPr="004670BE">
        <w:rPr>
          <w:sz w:val="18"/>
          <w:szCs w:val="18"/>
        </w:rPr>
        <w:t xml:space="preserve"> </w:t>
      </w:r>
      <w:r w:rsidRPr="004670BE">
        <w:rPr>
          <w:sz w:val="18"/>
          <w:szCs w:val="18"/>
          <w:u w:val="single"/>
        </w:rPr>
        <w:t>        (подпись)          </w:t>
      </w:r>
      <w:r w:rsidRPr="004670BE">
        <w:rPr>
          <w:sz w:val="18"/>
          <w:szCs w:val="18"/>
        </w:rPr>
        <w:t> </w:t>
      </w:r>
      <w:r w:rsidRPr="004670BE">
        <w:rPr>
          <w:sz w:val="18"/>
          <w:szCs w:val="18"/>
          <w:u w:val="single"/>
        </w:rPr>
        <w:t>    (фамилия, инициалы)    </w:t>
      </w:r>
    </w:p>
    <w:p w:rsidR="004670BE" w:rsidRPr="004670BE" w:rsidRDefault="004670BE" w:rsidP="004670BE">
      <w:pPr>
        <w:jc w:val="center"/>
        <w:rPr>
          <w:sz w:val="18"/>
          <w:szCs w:val="18"/>
        </w:rPr>
      </w:pPr>
      <w:r w:rsidRPr="004670BE">
        <w:rPr>
          <w:sz w:val="18"/>
          <w:szCs w:val="18"/>
        </w:rPr>
        <w:t>Оборот последнего листа</w:t>
      </w:r>
    </w:p>
    <w:p w:rsidR="004670BE" w:rsidRPr="004670BE" w:rsidRDefault="004670BE" w:rsidP="004670BE">
      <w:pPr>
        <w:rPr>
          <w:sz w:val="18"/>
          <w:szCs w:val="18"/>
        </w:rPr>
      </w:pPr>
      <w:r w:rsidRPr="004670BE">
        <w:rPr>
          <w:sz w:val="18"/>
          <w:szCs w:val="18"/>
        </w:rPr>
        <w:t xml:space="preserve">В настоящем акте пронумеровано, прошнуровано и заверено печатью </w:t>
      </w:r>
      <w:r w:rsidRPr="004670BE">
        <w:rPr>
          <w:sz w:val="18"/>
          <w:szCs w:val="18"/>
          <w:u w:val="single"/>
        </w:rPr>
        <w:t>                    </w:t>
      </w:r>
      <w:r w:rsidRPr="004670BE">
        <w:rPr>
          <w:sz w:val="18"/>
          <w:szCs w:val="18"/>
        </w:rPr>
        <w:t xml:space="preserve"> листов.</w:t>
      </w:r>
    </w:p>
    <w:p w:rsidR="004670BE" w:rsidRPr="004670BE" w:rsidRDefault="004670BE" w:rsidP="004670BE">
      <w:pPr>
        <w:rPr>
          <w:sz w:val="18"/>
          <w:szCs w:val="18"/>
        </w:rPr>
      </w:pPr>
      <w:r w:rsidRPr="004670BE">
        <w:rPr>
          <w:sz w:val="18"/>
          <w:szCs w:val="18"/>
          <w:u w:val="single"/>
        </w:rPr>
        <w:t>    (должность председателя комиссии)    </w:t>
      </w:r>
      <w:r w:rsidRPr="004670BE">
        <w:rPr>
          <w:sz w:val="18"/>
          <w:szCs w:val="18"/>
        </w:rPr>
        <w:t> </w:t>
      </w:r>
      <w:r w:rsidRPr="004670BE">
        <w:rPr>
          <w:i/>
          <w:sz w:val="18"/>
          <w:szCs w:val="18"/>
          <w:u w:val="single"/>
        </w:rPr>
        <w:t>        (подпись)          </w:t>
      </w:r>
      <w:r w:rsidRPr="004670BE">
        <w:rPr>
          <w:i/>
          <w:sz w:val="18"/>
          <w:szCs w:val="18"/>
        </w:rPr>
        <w:t> </w:t>
      </w:r>
      <w:r w:rsidRPr="004670BE">
        <w:rPr>
          <w:sz w:val="18"/>
          <w:szCs w:val="18"/>
          <w:u w:val="single"/>
        </w:rPr>
        <w:t>    (фамилия, инициалы)    </w:t>
      </w:r>
    </w:p>
    <w:p w:rsidR="004670BE" w:rsidRPr="004670BE" w:rsidRDefault="004670BE" w:rsidP="004670BE">
      <w:pPr>
        <w:rPr>
          <w:sz w:val="18"/>
          <w:szCs w:val="18"/>
        </w:rPr>
      </w:pPr>
      <w:r w:rsidRPr="004670BE">
        <w:rPr>
          <w:sz w:val="18"/>
          <w:szCs w:val="18"/>
        </w:rPr>
        <w:t>"</w:t>
      </w:r>
      <w:r w:rsidRPr="004670BE">
        <w:rPr>
          <w:sz w:val="18"/>
          <w:szCs w:val="18"/>
          <w:u w:val="single"/>
        </w:rPr>
        <w:t>        </w:t>
      </w:r>
      <w:r w:rsidRPr="004670BE">
        <w:rPr>
          <w:sz w:val="18"/>
          <w:szCs w:val="18"/>
        </w:rPr>
        <w:t xml:space="preserve">" </w:t>
      </w:r>
      <w:r w:rsidRPr="004670BE">
        <w:rPr>
          <w:sz w:val="18"/>
          <w:szCs w:val="18"/>
          <w:u w:val="single"/>
        </w:rPr>
        <w:t>                      </w:t>
      </w:r>
      <w:r w:rsidRPr="004670BE">
        <w:rPr>
          <w:sz w:val="18"/>
          <w:szCs w:val="18"/>
        </w:rPr>
        <w:t xml:space="preserve"> 20</w:t>
      </w:r>
      <w:r w:rsidRPr="004670BE">
        <w:rPr>
          <w:sz w:val="18"/>
          <w:szCs w:val="18"/>
          <w:u w:val="single"/>
        </w:rPr>
        <w:t>        </w:t>
      </w:r>
      <w:r w:rsidRPr="004670BE">
        <w:rPr>
          <w:sz w:val="18"/>
          <w:szCs w:val="18"/>
        </w:rPr>
        <w:t>г.</w:t>
      </w:r>
    </w:p>
    <w:p w:rsidR="004670BE" w:rsidRDefault="004670BE" w:rsidP="004670BE">
      <w:pPr>
        <w:rPr>
          <w:sz w:val="18"/>
          <w:szCs w:val="18"/>
        </w:rPr>
      </w:pPr>
      <w:r w:rsidRPr="004670BE">
        <w:rPr>
          <w:sz w:val="18"/>
          <w:szCs w:val="18"/>
        </w:rPr>
        <w:t>М.П.</w:t>
      </w:r>
      <w:bookmarkStart w:id="201" w:name="_docEnd_10"/>
      <w:bookmarkEnd w:id="201"/>
    </w:p>
    <w:tbl>
      <w:tblPr>
        <w:tblStyle w:val="3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95"/>
      </w:tblGrid>
      <w:tr w:rsidR="004670BE" w:rsidRPr="004670BE" w:rsidTr="004670BE">
        <w:tc>
          <w:tcPr>
            <w:tcW w:w="5211" w:type="dxa"/>
          </w:tcPr>
          <w:p w:rsidR="004670BE" w:rsidRPr="004670BE" w:rsidRDefault="004670BE" w:rsidP="004670BE">
            <w:pPr>
              <w:autoSpaceDE w:val="0"/>
              <w:autoSpaceDN w:val="0"/>
              <w:adjustRightInd w:val="0"/>
              <w:spacing w:before="0" w:after="0" w:line="240" w:lineRule="auto"/>
              <w:ind w:firstLine="0"/>
              <w:jc w:val="right"/>
              <w:rPr>
                <w:rFonts w:ascii="Times New Roman" w:hAnsi="Times New Roman"/>
                <w:sz w:val="26"/>
                <w:szCs w:val="26"/>
              </w:rPr>
            </w:pPr>
          </w:p>
        </w:tc>
        <w:tc>
          <w:tcPr>
            <w:tcW w:w="4395" w:type="dxa"/>
          </w:tcPr>
          <w:p w:rsidR="004670BE" w:rsidRPr="004670BE" w:rsidRDefault="004670BE" w:rsidP="004670BE">
            <w:pPr>
              <w:spacing w:before="0" w:after="0" w:line="240" w:lineRule="auto"/>
              <w:ind w:firstLine="0"/>
              <w:rPr>
                <w:rFonts w:ascii="Times New Roman" w:hAnsi="Times New Roman"/>
                <w:kern w:val="28"/>
                <w:sz w:val="26"/>
                <w:szCs w:val="26"/>
                <w:lang w:eastAsia="x-none"/>
              </w:rPr>
            </w:pPr>
            <w:r w:rsidRPr="004670BE">
              <w:rPr>
                <w:rFonts w:ascii="Times New Roman" w:hAnsi="Times New Roman"/>
                <w:kern w:val="28"/>
                <w:sz w:val="26"/>
                <w:szCs w:val="26"/>
                <w:lang w:val="x-none" w:eastAsia="x-none"/>
              </w:rPr>
              <w:t>Приложение</w:t>
            </w:r>
            <w:r w:rsidRPr="004670BE">
              <w:rPr>
                <w:rFonts w:ascii="Times New Roman" w:hAnsi="Times New Roman"/>
                <w:kern w:val="28"/>
                <w:sz w:val="26"/>
                <w:szCs w:val="26"/>
                <w:lang w:eastAsia="x-none"/>
              </w:rPr>
              <w:t xml:space="preserve"> № 3</w:t>
            </w:r>
            <w:r w:rsidRPr="004670BE">
              <w:rPr>
                <w:rFonts w:ascii="Times New Roman" w:hAnsi="Times New Roman"/>
                <w:kern w:val="28"/>
                <w:sz w:val="26"/>
                <w:szCs w:val="26"/>
                <w:lang w:val="x-none" w:eastAsia="x-none"/>
              </w:rPr>
              <w:t xml:space="preserve"> </w:t>
            </w:r>
          </w:p>
          <w:p w:rsidR="004670BE" w:rsidRPr="004670BE" w:rsidRDefault="004670BE" w:rsidP="004670BE">
            <w:pPr>
              <w:spacing w:before="0" w:after="0" w:line="240" w:lineRule="auto"/>
              <w:ind w:firstLine="0"/>
              <w:rPr>
                <w:rFonts w:ascii="Times New Roman" w:hAnsi="Times New Roman"/>
                <w:sz w:val="26"/>
                <w:szCs w:val="26"/>
              </w:rPr>
            </w:pPr>
            <w:r w:rsidRPr="004670BE">
              <w:rPr>
                <w:rFonts w:ascii="Times New Roman" w:hAnsi="Times New Roman"/>
                <w:kern w:val="28"/>
                <w:sz w:val="26"/>
                <w:szCs w:val="26"/>
                <w:lang w:val="x-none" w:eastAsia="x-none"/>
              </w:rPr>
              <w:t xml:space="preserve">к </w:t>
            </w:r>
            <w:r w:rsidRPr="004670BE">
              <w:rPr>
                <w:rFonts w:ascii="Times New Roman" w:hAnsi="Times New Roman"/>
                <w:kern w:val="28"/>
                <w:sz w:val="26"/>
                <w:szCs w:val="26"/>
                <w:lang w:eastAsia="x-none"/>
              </w:rPr>
              <w:t xml:space="preserve">Учетной политике УФНС России по Хабаровскому краю, утвержденному </w:t>
            </w:r>
            <w:r w:rsidRPr="004670BE">
              <w:rPr>
                <w:rFonts w:ascii="Times New Roman" w:hAnsi="Times New Roman"/>
                <w:kern w:val="28"/>
                <w:sz w:val="26"/>
                <w:szCs w:val="26"/>
                <w:lang w:val="x-none" w:eastAsia="x-none"/>
              </w:rPr>
              <w:t xml:space="preserve">приказом УФНС России </w:t>
            </w:r>
            <w:r w:rsidRPr="004670BE">
              <w:rPr>
                <w:rFonts w:ascii="Times New Roman" w:hAnsi="Times New Roman"/>
                <w:sz w:val="26"/>
                <w:szCs w:val="26"/>
              </w:rPr>
              <w:t>по Хабаровскому краю</w:t>
            </w:r>
          </w:p>
          <w:p w:rsidR="004670BE" w:rsidRPr="004670BE" w:rsidRDefault="004670BE" w:rsidP="004670BE">
            <w:pPr>
              <w:widowControl w:val="0"/>
              <w:autoSpaceDE w:val="0"/>
              <w:autoSpaceDN w:val="0"/>
              <w:adjustRightInd w:val="0"/>
              <w:spacing w:before="0" w:after="0" w:line="240" w:lineRule="auto"/>
              <w:ind w:firstLine="0"/>
              <w:jc w:val="left"/>
              <w:rPr>
                <w:rFonts w:ascii="Times New Roman" w:hAnsi="Times New Roman"/>
                <w:kern w:val="28"/>
                <w:sz w:val="26"/>
                <w:szCs w:val="26"/>
                <w:lang w:eastAsia="x-none"/>
              </w:rPr>
            </w:pPr>
            <w:r w:rsidRPr="004670BE">
              <w:rPr>
                <w:rFonts w:ascii="Times New Roman" w:hAnsi="Times New Roman"/>
                <w:sz w:val="26"/>
                <w:szCs w:val="26"/>
              </w:rPr>
              <w:t>от_____________№ __________</w:t>
            </w:r>
          </w:p>
        </w:tc>
      </w:tr>
    </w:tbl>
    <w:p w:rsidR="004670BE" w:rsidRPr="004670BE" w:rsidRDefault="004670BE" w:rsidP="004670BE">
      <w:pPr>
        <w:autoSpaceDE w:val="0"/>
        <w:autoSpaceDN w:val="0"/>
        <w:adjustRightInd w:val="0"/>
        <w:spacing w:before="0" w:after="0" w:line="240" w:lineRule="auto"/>
        <w:ind w:firstLine="0"/>
        <w:jc w:val="center"/>
        <w:rPr>
          <w:b/>
          <w:sz w:val="26"/>
          <w:szCs w:val="26"/>
        </w:rPr>
      </w:pPr>
    </w:p>
    <w:p w:rsidR="004670BE" w:rsidRPr="004670BE" w:rsidRDefault="004670BE" w:rsidP="004670BE">
      <w:pPr>
        <w:autoSpaceDE w:val="0"/>
        <w:autoSpaceDN w:val="0"/>
        <w:adjustRightInd w:val="0"/>
        <w:spacing w:before="0" w:after="0" w:line="240" w:lineRule="auto"/>
        <w:ind w:firstLine="0"/>
        <w:jc w:val="center"/>
        <w:rPr>
          <w:b/>
          <w:sz w:val="26"/>
          <w:szCs w:val="26"/>
        </w:rPr>
      </w:pPr>
      <w:r w:rsidRPr="004670BE">
        <w:rPr>
          <w:b/>
          <w:sz w:val="26"/>
          <w:szCs w:val="26"/>
        </w:rPr>
        <w:t xml:space="preserve">График документооборота </w:t>
      </w:r>
    </w:p>
    <w:p w:rsidR="004670BE" w:rsidRPr="004670BE" w:rsidRDefault="004670BE" w:rsidP="004670BE">
      <w:pPr>
        <w:autoSpaceDE w:val="0"/>
        <w:autoSpaceDN w:val="0"/>
        <w:adjustRightInd w:val="0"/>
        <w:spacing w:before="0" w:after="0" w:line="240" w:lineRule="auto"/>
        <w:ind w:firstLine="0"/>
        <w:jc w:val="left"/>
        <w:rPr>
          <w:sz w:val="26"/>
          <w:szCs w:val="26"/>
        </w:rPr>
      </w:pPr>
    </w:p>
    <w:tbl>
      <w:tblPr>
        <w:tblW w:w="9781"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75"/>
        <w:gridCol w:w="1793"/>
        <w:gridCol w:w="997"/>
        <w:gridCol w:w="1697"/>
        <w:gridCol w:w="1559"/>
        <w:gridCol w:w="1701"/>
        <w:gridCol w:w="1559"/>
      </w:tblGrid>
      <w:tr w:rsidR="004670BE" w:rsidRPr="004670BE" w:rsidTr="004670BE">
        <w:trPr>
          <w:trHeight w:val="48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 xml:space="preserve">N </w:t>
            </w:r>
            <w:r w:rsidRPr="004670BE">
              <w:rPr>
                <w:sz w:val="24"/>
                <w:szCs w:val="24"/>
              </w:rPr>
              <w:br/>
            </w:r>
            <w:proofErr w:type="gramStart"/>
            <w:r w:rsidRPr="004670BE">
              <w:rPr>
                <w:sz w:val="24"/>
                <w:szCs w:val="24"/>
              </w:rPr>
              <w:t>п</w:t>
            </w:r>
            <w:proofErr w:type="gramEnd"/>
            <w:r w:rsidRPr="004670BE">
              <w:rPr>
                <w:sz w:val="24"/>
                <w:szCs w:val="24"/>
              </w:rPr>
              <w:t>/п</w:t>
            </w:r>
          </w:p>
        </w:tc>
        <w:tc>
          <w:tcPr>
            <w:tcW w:w="1793"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Вид документа</w:t>
            </w:r>
          </w:p>
        </w:tc>
        <w:tc>
          <w:tcPr>
            <w:tcW w:w="997"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Код формы</w:t>
            </w:r>
          </w:p>
        </w:tc>
        <w:tc>
          <w:tcPr>
            <w:tcW w:w="1697"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Кто представляет</w:t>
            </w:r>
          </w:p>
        </w:tc>
        <w:tc>
          <w:tcPr>
            <w:tcW w:w="1559"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Кому представляет</w:t>
            </w:r>
          </w:p>
        </w:tc>
        <w:tc>
          <w:tcPr>
            <w:tcW w:w="1701"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Срок сдачи</w:t>
            </w:r>
          </w:p>
        </w:tc>
        <w:tc>
          <w:tcPr>
            <w:tcW w:w="1559"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Срок исполнения (обработки)</w:t>
            </w:r>
          </w:p>
        </w:tc>
      </w:tr>
    </w:tbl>
    <w:p w:rsidR="004670BE" w:rsidRPr="004670BE" w:rsidRDefault="004670BE" w:rsidP="004670BE">
      <w:pPr>
        <w:spacing w:before="0" w:after="0" w:line="240" w:lineRule="auto"/>
        <w:ind w:firstLine="0"/>
        <w:jc w:val="left"/>
        <w:rPr>
          <w:sz w:val="2"/>
          <w:szCs w:val="2"/>
        </w:rPr>
      </w:pPr>
    </w:p>
    <w:tbl>
      <w:tblPr>
        <w:tblW w:w="10065"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75"/>
        <w:gridCol w:w="1793"/>
        <w:gridCol w:w="992"/>
        <w:gridCol w:w="1701"/>
        <w:gridCol w:w="1560"/>
        <w:gridCol w:w="1843"/>
        <w:gridCol w:w="1701"/>
      </w:tblGrid>
      <w:tr w:rsidR="004670BE" w:rsidRPr="004670BE" w:rsidTr="008F169B">
        <w:trPr>
          <w:tblHeader/>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1</w:t>
            </w:r>
          </w:p>
        </w:tc>
        <w:tc>
          <w:tcPr>
            <w:tcW w:w="1793"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2</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3</w:t>
            </w:r>
          </w:p>
        </w:tc>
        <w:tc>
          <w:tcPr>
            <w:tcW w:w="1701"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4</w:t>
            </w:r>
          </w:p>
        </w:tc>
        <w:tc>
          <w:tcPr>
            <w:tcW w:w="1560"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5</w:t>
            </w:r>
          </w:p>
        </w:tc>
        <w:tc>
          <w:tcPr>
            <w:tcW w:w="1843"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6</w:t>
            </w:r>
          </w:p>
        </w:tc>
        <w:tc>
          <w:tcPr>
            <w:tcW w:w="1701"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7</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  </w:t>
            </w:r>
          </w:p>
        </w:tc>
        <w:tc>
          <w:tcPr>
            <w:tcW w:w="1793" w:type="dxa"/>
          </w:tcPr>
          <w:p w:rsidR="004670BE" w:rsidRPr="004670BE" w:rsidRDefault="0099033A" w:rsidP="004670BE">
            <w:pPr>
              <w:autoSpaceDE w:val="0"/>
              <w:autoSpaceDN w:val="0"/>
              <w:adjustRightInd w:val="0"/>
              <w:spacing w:before="0" w:after="0" w:line="240" w:lineRule="auto"/>
              <w:ind w:firstLine="0"/>
              <w:jc w:val="left"/>
              <w:rPr>
                <w:sz w:val="24"/>
                <w:szCs w:val="24"/>
              </w:rPr>
            </w:pPr>
            <w:hyperlink r:id="rId52" w:history="1">
              <w:r w:rsidR="004670BE" w:rsidRPr="004670BE">
                <w:rPr>
                  <w:sz w:val="24"/>
                  <w:szCs w:val="24"/>
                </w:rPr>
                <w:t>Акт</w:t>
              </w:r>
            </w:hyperlink>
            <w:r w:rsidR="004670BE" w:rsidRPr="004670BE">
              <w:rPr>
                <w:sz w:val="24"/>
                <w:szCs w:val="24"/>
              </w:rPr>
              <w:t xml:space="preserve"> о прием</w:t>
            </w:r>
            <w:proofErr w:type="gramStart"/>
            <w:r w:rsidR="004670BE" w:rsidRPr="004670BE">
              <w:rPr>
                <w:sz w:val="24"/>
                <w:szCs w:val="24"/>
              </w:rPr>
              <w:t>е-</w:t>
            </w:r>
            <w:proofErr w:type="gramEnd"/>
            <w:r w:rsidR="004670BE" w:rsidRPr="004670BE">
              <w:rPr>
                <w:sz w:val="24"/>
                <w:szCs w:val="24"/>
              </w:rPr>
              <w:t xml:space="preserve"> передаче объектов нефинансовых активов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0504101</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w:t>
            </w: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ответственное лицо </w:t>
            </w:r>
          </w:p>
        </w:tc>
        <w:tc>
          <w:tcPr>
            <w:tcW w:w="1560"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акта</w:t>
            </w:r>
          </w:p>
        </w:tc>
      </w:tr>
      <w:tr w:rsidR="004670BE" w:rsidRPr="004670BE" w:rsidTr="008F169B">
        <w:trPr>
          <w:trHeight w:val="64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2  </w:t>
            </w:r>
          </w:p>
        </w:tc>
        <w:tc>
          <w:tcPr>
            <w:tcW w:w="1793" w:type="dxa"/>
          </w:tcPr>
          <w:p w:rsidR="004670BE" w:rsidRPr="004670BE" w:rsidRDefault="0099033A" w:rsidP="004670BE">
            <w:pPr>
              <w:autoSpaceDE w:val="0"/>
              <w:autoSpaceDN w:val="0"/>
              <w:adjustRightInd w:val="0"/>
              <w:spacing w:before="0" w:after="0" w:line="240" w:lineRule="auto"/>
              <w:ind w:firstLine="0"/>
              <w:jc w:val="left"/>
              <w:rPr>
                <w:sz w:val="24"/>
                <w:szCs w:val="24"/>
              </w:rPr>
            </w:pPr>
            <w:hyperlink r:id="rId53" w:history="1">
              <w:r w:rsidR="004670BE" w:rsidRPr="004670BE">
                <w:rPr>
                  <w:sz w:val="24"/>
                  <w:szCs w:val="24"/>
                </w:rPr>
                <w:t>Накладная</w:t>
              </w:r>
            </w:hyperlink>
            <w:r w:rsidR="004670BE" w:rsidRPr="004670BE">
              <w:rPr>
                <w:sz w:val="24"/>
                <w:szCs w:val="24"/>
              </w:rPr>
              <w:t xml:space="preserve"> на внутреннее перемещение объектов нефинансовых </w:t>
            </w:r>
            <w:r w:rsidR="004670BE" w:rsidRPr="004670BE">
              <w:rPr>
                <w:sz w:val="24"/>
                <w:szCs w:val="24"/>
              </w:rPr>
              <w:lastRenderedPageBreak/>
              <w:t>активов</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0504102</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момент с</w:t>
            </w:r>
            <w:r w:rsidR="004E7F55">
              <w:rPr>
                <w:sz w:val="24"/>
                <w:szCs w:val="24"/>
              </w:rPr>
              <w:t>о</w:t>
            </w:r>
            <w:r w:rsidRPr="004670BE">
              <w:rPr>
                <w:sz w:val="24"/>
                <w:szCs w:val="24"/>
              </w:rPr>
              <w:t xml:space="preserve">вершения операции </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накладной </w:t>
            </w:r>
          </w:p>
        </w:tc>
      </w:tr>
      <w:tr w:rsidR="004670BE" w:rsidRPr="004670BE" w:rsidTr="008F169B">
        <w:trPr>
          <w:trHeight w:val="64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3</w:t>
            </w:r>
          </w:p>
        </w:tc>
        <w:tc>
          <w:tcPr>
            <w:tcW w:w="1793" w:type="dxa"/>
          </w:tcPr>
          <w:p w:rsidR="004670BE" w:rsidRPr="004670BE" w:rsidRDefault="004670BE" w:rsidP="004670BE">
            <w:pPr>
              <w:autoSpaceDE w:val="0"/>
              <w:autoSpaceDN w:val="0"/>
              <w:adjustRightInd w:val="0"/>
              <w:spacing w:before="0" w:after="0" w:line="240" w:lineRule="auto"/>
              <w:ind w:right="-75" w:firstLine="0"/>
              <w:jc w:val="left"/>
              <w:rPr>
                <w:sz w:val="24"/>
                <w:szCs w:val="24"/>
              </w:rPr>
            </w:pPr>
            <w:r w:rsidRPr="004670BE">
              <w:rPr>
                <w:sz w:val="24"/>
                <w:szCs w:val="24"/>
              </w:rPr>
              <w:t>Акт о приеме-сдаче отремонтированных, реконструированных и модернизированных объектов основных средств</w:t>
            </w:r>
          </w:p>
          <w:p w:rsidR="004670BE" w:rsidRPr="004670BE" w:rsidRDefault="004670BE" w:rsidP="004670BE">
            <w:pPr>
              <w:autoSpaceDE w:val="0"/>
              <w:autoSpaceDN w:val="0"/>
              <w:adjustRightInd w:val="0"/>
              <w:spacing w:before="0" w:after="0" w:line="240" w:lineRule="auto"/>
              <w:ind w:right="-75" w:firstLine="0"/>
              <w:jc w:val="left"/>
              <w:rPr>
                <w:sz w:val="24"/>
                <w:szCs w:val="24"/>
              </w:rPr>
            </w:pPr>
            <w:r w:rsidRPr="004670BE">
              <w:rPr>
                <w:sz w:val="24"/>
                <w:szCs w:val="24"/>
              </w:rPr>
              <w:t xml:space="preserve">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0504103</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накладной, акта выполненных работ   </w:t>
            </w:r>
          </w:p>
        </w:tc>
      </w:tr>
      <w:tr w:rsidR="004670BE" w:rsidRPr="004670BE" w:rsidTr="008F169B">
        <w:trPr>
          <w:trHeight w:val="64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4</w:t>
            </w:r>
          </w:p>
        </w:tc>
        <w:tc>
          <w:tcPr>
            <w:tcW w:w="1793" w:type="dxa"/>
          </w:tcPr>
          <w:p w:rsidR="004670BE" w:rsidRPr="004670BE" w:rsidRDefault="004670BE" w:rsidP="004670BE">
            <w:pPr>
              <w:autoSpaceDE w:val="0"/>
              <w:autoSpaceDN w:val="0"/>
              <w:adjustRightInd w:val="0"/>
              <w:spacing w:before="0" w:after="0" w:line="240" w:lineRule="auto"/>
              <w:ind w:firstLine="0"/>
              <w:jc w:val="left"/>
              <w:rPr>
                <w:rFonts w:eastAsia="Calibri"/>
                <w:sz w:val="24"/>
                <w:szCs w:val="24"/>
                <w:lang w:eastAsia="en-US"/>
              </w:rPr>
            </w:pPr>
            <w:r w:rsidRPr="004670BE">
              <w:rPr>
                <w:rFonts w:eastAsia="Calibri"/>
                <w:sz w:val="24"/>
                <w:szCs w:val="24"/>
                <w:lang w:eastAsia="en-US"/>
              </w:rPr>
              <w:t>Акт о списании объектов нефинансовых активов (кроме транспортных средств)</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0504104</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акта</w:t>
            </w:r>
          </w:p>
        </w:tc>
      </w:tr>
      <w:tr w:rsidR="004670BE" w:rsidRPr="004670BE" w:rsidTr="008F169B">
        <w:trPr>
          <w:trHeight w:val="96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5</w:t>
            </w:r>
          </w:p>
        </w:tc>
        <w:tc>
          <w:tcPr>
            <w:tcW w:w="1793" w:type="dxa"/>
          </w:tcPr>
          <w:p w:rsidR="004670BE" w:rsidRPr="004670BE" w:rsidRDefault="0099033A" w:rsidP="004670BE">
            <w:pPr>
              <w:autoSpaceDE w:val="0"/>
              <w:autoSpaceDN w:val="0"/>
              <w:adjustRightInd w:val="0"/>
              <w:spacing w:before="0" w:after="0" w:line="240" w:lineRule="auto"/>
              <w:ind w:firstLine="0"/>
              <w:jc w:val="left"/>
              <w:rPr>
                <w:sz w:val="24"/>
                <w:szCs w:val="24"/>
              </w:rPr>
            </w:pPr>
            <w:hyperlink r:id="rId54" w:history="1">
              <w:r w:rsidR="004670BE" w:rsidRPr="004670BE">
                <w:rPr>
                  <w:sz w:val="24"/>
                  <w:szCs w:val="24"/>
                </w:rPr>
                <w:t>Акт</w:t>
              </w:r>
            </w:hyperlink>
            <w:r w:rsidR="004670BE" w:rsidRPr="004670BE">
              <w:rPr>
                <w:sz w:val="24"/>
                <w:szCs w:val="24"/>
              </w:rPr>
              <w:t xml:space="preserve"> о списании объекта транспортного средства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0504105</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Материально  ответственное лицо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акта</w:t>
            </w:r>
          </w:p>
        </w:tc>
      </w:tr>
      <w:tr w:rsidR="004670BE" w:rsidRPr="004670BE" w:rsidTr="008F169B">
        <w:trPr>
          <w:trHeight w:val="96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6</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Акт о списании мягкого и хозяйственного инвентаря</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0504143</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Материально  ответственное лицо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До 5 числа  месяца, следующего за отчетным месяцем </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акта </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7</w:t>
            </w:r>
          </w:p>
        </w:tc>
        <w:tc>
          <w:tcPr>
            <w:tcW w:w="1793" w:type="dxa"/>
          </w:tcPr>
          <w:p w:rsidR="004670BE" w:rsidRPr="004670BE" w:rsidRDefault="0099033A" w:rsidP="004670BE">
            <w:pPr>
              <w:autoSpaceDE w:val="0"/>
              <w:autoSpaceDN w:val="0"/>
              <w:adjustRightInd w:val="0"/>
              <w:spacing w:before="0" w:after="0" w:line="240" w:lineRule="auto"/>
              <w:ind w:firstLine="0"/>
              <w:jc w:val="left"/>
              <w:rPr>
                <w:sz w:val="24"/>
                <w:szCs w:val="24"/>
              </w:rPr>
            </w:pPr>
            <w:hyperlink r:id="rId55" w:history="1">
              <w:r w:rsidR="004670BE" w:rsidRPr="004670BE">
                <w:rPr>
                  <w:sz w:val="24"/>
                  <w:szCs w:val="24"/>
                </w:rPr>
                <w:t>Требовани</w:t>
              </w:r>
              <w:proofErr w:type="gramStart"/>
              <w:r w:rsidR="004670BE" w:rsidRPr="004670BE">
                <w:rPr>
                  <w:sz w:val="24"/>
                  <w:szCs w:val="24"/>
                </w:rPr>
                <w:t>е-</w:t>
              </w:r>
              <w:proofErr w:type="gramEnd"/>
            </w:hyperlink>
            <w:r w:rsidR="004670BE" w:rsidRPr="004670BE">
              <w:rPr>
                <w:sz w:val="24"/>
                <w:szCs w:val="24"/>
              </w:rPr>
              <w:t xml:space="preserve"> накладная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0504204</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До 5 числа  месяца, следующего за отчетным месяцем </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накладной</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8  </w:t>
            </w:r>
          </w:p>
        </w:tc>
        <w:tc>
          <w:tcPr>
            <w:tcW w:w="1793" w:type="dxa"/>
          </w:tcPr>
          <w:p w:rsidR="004670BE" w:rsidRPr="004670BE" w:rsidRDefault="0099033A" w:rsidP="004670BE">
            <w:pPr>
              <w:autoSpaceDE w:val="0"/>
              <w:autoSpaceDN w:val="0"/>
              <w:adjustRightInd w:val="0"/>
              <w:spacing w:before="0" w:after="0" w:line="240" w:lineRule="auto"/>
              <w:ind w:firstLine="0"/>
              <w:jc w:val="left"/>
              <w:rPr>
                <w:sz w:val="24"/>
                <w:szCs w:val="24"/>
              </w:rPr>
            </w:pPr>
            <w:hyperlink r:id="rId56" w:history="1">
              <w:r w:rsidR="004670BE" w:rsidRPr="004670BE">
                <w:rPr>
                  <w:sz w:val="24"/>
                  <w:szCs w:val="24"/>
                </w:rPr>
                <w:t>Ведомость</w:t>
              </w:r>
            </w:hyperlink>
            <w:r w:rsidR="004670BE" w:rsidRPr="004670BE">
              <w:rPr>
                <w:sz w:val="24"/>
                <w:szCs w:val="24"/>
              </w:rPr>
              <w:t xml:space="preserve"> выдачи материальных ценностей на нужды учреждения</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0504210</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ведомости</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9</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rFonts w:eastAsia="Calibri"/>
                <w:sz w:val="24"/>
                <w:szCs w:val="24"/>
                <w:lang w:eastAsia="en-US"/>
              </w:rPr>
              <w:t>Акт приемки материалов (материальных ценностей)</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0504220</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накладных </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10</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Акт о списании материальных запасов</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0504230</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акта </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11</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Акт о приёме-передаче основных средств </w:t>
            </w:r>
            <w:proofErr w:type="gramStart"/>
            <w:r w:rsidRPr="004670BE">
              <w:rPr>
                <w:sz w:val="24"/>
                <w:szCs w:val="24"/>
              </w:rPr>
              <w:t>до</w:t>
            </w:r>
            <w:proofErr w:type="gramEnd"/>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10 000 рублей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0504101</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 5 числа месяца, следующего за отчетным месяцем</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акта</w:t>
            </w:r>
          </w:p>
        </w:tc>
      </w:tr>
      <w:tr w:rsidR="004670BE" w:rsidRPr="004670BE" w:rsidTr="008F169B">
        <w:trPr>
          <w:trHeight w:val="96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12 </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Заключенные Государственные контракты или договора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widowControl w:val="0"/>
              <w:autoSpaceDE w:val="0"/>
              <w:autoSpaceDN w:val="0"/>
              <w:adjustRightInd w:val="0"/>
              <w:spacing w:before="0" w:after="0" w:line="240" w:lineRule="auto"/>
              <w:ind w:firstLine="0"/>
              <w:jc w:val="left"/>
              <w:rPr>
                <w:sz w:val="24"/>
                <w:szCs w:val="24"/>
              </w:rPr>
            </w:pPr>
            <w:r w:rsidRPr="004670BE">
              <w:rPr>
                <w:sz w:val="24"/>
                <w:szCs w:val="24"/>
              </w:rPr>
              <w:t>Отделы УФНС России по Хабаровскому краю, ответственные за  заключение и исполнение договора, государственного контракта</w:t>
            </w:r>
          </w:p>
          <w:p w:rsidR="004670BE" w:rsidRPr="004670BE" w:rsidRDefault="004670BE" w:rsidP="004670BE">
            <w:pPr>
              <w:widowControl w:val="0"/>
              <w:autoSpaceDE w:val="0"/>
              <w:autoSpaceDN w:val="0"/>
              <w:adjustRightInd w:val="0"/>
              <w:spacing w:before="0" w:after="0" w:line="240" w:lineRule="auto"/>
              <w:ind w:firstLine="0"/>
              <w:jc w:val="left"/>
              <w:rPr>
                <w:sz w:val="24"/>
                <w:szCs w:val="24"/>
              </w:rPr>
            </w:pP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До 2 рабочих  дней с момента подписания  сторонами договора </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соответствии с условиями Государственного контракта (договора)  </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13</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Счета, счета-фактуры, товарные накладные, акты выполненных работ на оплату в соответствии с заключенными договорами и государственными контрактами</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spacing w:before="0" w:after="0" w:line="240" w:lineRule="auto"/>
              <w:ind w:firstLine="0"/>
              <w:jc w:val="left"/>
              <w:rPr>
                <w:sz w:val="24"/>
                <w:szCs w:val="24"/>
              </w:rPr>
            </w:pPr>
            <w:r w:rsidRPr="004670BE">
              <w:rPr>
                <w:sz w:val="24"/>
                <w:szCs w:val="24"/>
              </w:rPr>
              <w:t>Структурные подразделения УФНС России по Хабаровскому краю ответственные за исполнение заключенного договора, государственного контракта</w:t>
            </w:r>
          </w:p>
          <w:p w:rsidR="004670BE" w:rsidRPr="004670BE" w:rsidRDefault="004670BE" w:rsidP="004670BE">
            <w:pPr>
              <w:spacing w:before="0" w:after="0" w:line="240" w:lineRule="auto"/>
              <w:ind w:firstLine="0"/>
              <w:jc w:val="left"/>
              <w:rPr>
                <w:sz w:val="24"/>
                <w:szCs w:val="24"/>
              </w:rPr>
            </w:pP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соответствии с условиями договора (контракта) по оплате</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первичных документов</w:t>
            </w:r>
          </w:p>
        </w:tc>
      </w:tr>
      <w:tr w:rsidR="004670BE" w:rsidRPr="004670BE" w:rsidTr="008F169B">
        <w:trPr>
          <w:trHeight w:val="64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14 </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Табель учета использования рабочего времени</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0504421</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Отдел кадров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13 и 25 числа каждого месяца  </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16 и 30 числа каждого месяца </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15</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Приказ (распоряжение) о приеме работника на работу (назначении на должность)</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0301001</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кадров</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right="-35" w:firstLine="0"/>
              <w:jc w:val="left"/>
              <w:rPr>
                <w:sz w:val="24"/>
                <w:szCs w:val="24"/>
              </w:rPr>
            </w:pPr>
            <w:r w:rsidRPr="004670BE">
              <w:rPr>
                <w:sz w:val="24"/>
                <w:szCs w:val="24"/>
              </w:rPr>
              <w:t>На следующий день после издания приказа</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получения приказа</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16</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proofErr w:type="gramStart"/>
            <w:r w:rsidRPr="004670BE">
              <w:rPr>
                <w:sz w:val="24"/>
                <w:szCs w:val="24"/>
              </w:rPr>
              <w:t>Приказ (распоряжение о переводе работника на другую работу (назначении на должность)</w:t>
            </w:r>
            <w:proofErr w:type="gramEnd"/>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0301004</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кадров</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Не менее чем за 5 рабочих  дней до назначения на должность, перевода  </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приказа </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17 </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Приказы о предоставлении отпуска работнику </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0301005</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Отдел кадров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Не менее чем за 14 рабочих  дней до отпуска </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приказа</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18</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Штатное расписание</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0301017</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Отдел кадров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right="-35" w:firstLine="0"/>
              <w:jc w:val="left"/>
              <w:rPr>
                <w:sz w:val="24"/>
                <w:szCs w:val="24"/>
              </w:rPr>
            </w:pPr>
            <w:r w:rsidRPr="004670BE">
              <w:rPr>
                <w:sz w:val="24"/>
                <w:szCs w:val="24"/>
              </w:rPr>
              <w:t>На следующий день после издания приказа</w:t>
            </w:r>
          </w:p>
          <w:p w:rsidR="004670BE" w:rsidRPr="004670BE" w:rsidRDefault="004670BE" w:rsidP="004670BE">
            <w:pPr>
              <w:autoSpaceDE w:val="0"/>
              <w:autoSpaceDN w:val="0"/>
              <w:adjustRightInd w:val="0"/>
              <w:spacing w:before="0" w:after="0" w:line="240" w:lineRule="auto"/>
              <w:ind w:right="-35"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получения приказа</w:t>
            </w:r>
          </w:p>
        </w:tc>
      </w:tr>
      <w:tr w:rsidR="004670BE" w:rsidRPr="004670BE" w:rsidTr="008F169B">
        <w:trPr>
          <w:trHeight w:val="80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19</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Приказ об установлении ежемесячной надбавки к должностному окладу за выслугу лет, размера повышающего коэффициента к окладу за выслугу лет и других изменениях денежного содержания федеральных государственных гражданских служащих</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Отдел кадров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Не позднее даты установления надбавки, даты изменения коэффициента</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приказа</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20</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Приказ (распоряжение) о направлении работника в командировку</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0301022</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Отдел кадров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Не менее чем за 5 рабочих  дней до начала командировки </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приказа </w:t>
            </w:r>
          </w:p>
          <w:p w:rsidR="004670BE" w:rsidRPr="004670BE" w:rsidRDefault="004670BE" w:rsidP="004670BE">
            <w:pPr>
              <w:autoSpaceDE w:val="0"/>
              <w:autoSpaceDN w:val="0"/>
              <w:adjustRightInd w:val="0"/>
              <w:spacing w:before="0" w:after="0" w:line="240" w:lineRule="auto"/>
              <w:ind w:firstLine="0"/>
              <w:jc w:val="left"/>
              <w:rPr>
                <w:sz w:val="24"/>
                <w:szCs w:val="24"/>
              </w:rPr>
            </w:pP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21</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Приказ о поощрении работника</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0301026</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кадров</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Не менее чем за 5 рабочих  дней до дня наступления события</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приказа</w:t>
            </w:r>
          </w:p>
          <w:p w:rsidR="004670BE" w:rsidRPr="004670BE" w:rsidRDefault="004670BE" w:rsidP="004670BE">
            <w:pPr>
              <w:autoSpaceDE w:val="0"/>
              <w:autoSpaceDN w:val="0"/>
              <w:adjustRightInd w:val="0"/>
              <w:spacing w:before="0" w:after="0" w:line="240" w:lineRule="auto"/>
              <w:ind w:firstLine="0"/>
              <w:jc w:val="left"/>
              <w:rPr>
                <w:sz w:val="24"/>
                <w:szCs w:val="24"/>
              </w:rPr>
            </w:pP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22</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Приказ о расторжении служебного контракта с работником, освобождении от должности, увольнении</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0301006</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кадров</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Не менее чем за 5 рабочих  дней до дня наступления события</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приказа</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23</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Копии приказов и распоряжений по финансово-хозяйственной деятельности УФНС по Хабаровскому краю</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кадров</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регистрации</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периода действия приказа</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24</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Инвентарная карточка учета нефинансовых активов</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0504031</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По мере поступления нефинансовых активов</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По мере поступления нефинансовых активов</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25</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Инвентарная карточка группового учета нефинансовых активов</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0504032</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По мере поступления нефинансовых активов</w:t>
            </w:r>
          </w:p>
        </w:tc>
        <w:tc>
          <w:tcPr>
            <w:tcW w:w="1701"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По мере поступления нефинансовых активов</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26</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Опись инвентарных карточек по учету нефинансовых активов</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0504033</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По мере поступления нефинансовых активов</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По мере поступления нефинансовых активов</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27</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Инвентарный список нефинансовых активов</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0504034</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По мере поступления нефинансовых активов</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По мере поступления нефинансовых активов</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28</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Оборотная ведомость по нефинансовым активам</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0504035</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Один раз в квартал не позднее 10 числа, месяца за отчетным кварталом</w:t>
            </w:r>
          </w:p>
          <w:p w:rsidR="004670BE" w:rsidRPr="004670BE" w:rsidRDefault="004670BE" w:rsidP="004670BE">
            <w:pPr>
              <w:autoSpaceDE w:val="0"/>
              <w:autoSpaceDN w:val="0"/>
              <w:adjustRightInd w:val="0"/>
              <w:spacing w:before="0" w:after="0" w:line="240" w:lineRule="auto"/>
              <w:ind w:firstLine="0"/>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трех рабочих дней после получения</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29</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Договор о полной индивидуальной материальной ответственности</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 xml:space="preserve">Приложение № 2 к Постановлению </w:t>
            </w:r>
            <w:proofErr w:type="spellStart"/>
            <w:r w:rsidRPr="004670BE">
              <w:rPr>
                <w:sz w:val="24"/>
                <w:szCs w:val="24"/>
              </w:rPr>
              <w:t>Минсоцразвития</w:t>
            </w:r>
            <w:proofErr w:type="spellEnd"/>
            <w:r w:rsidRPr="004670BE">
              <w:rPr>
                <w:sz w:val="24"/>
                <w:szCs w:val="24"/>
              </w:rPr>
              <w:t xml:space="preserve"> РФ от 31.12.2002г. № 85</w:t>
            </w:r>
          </w:p>
          <w:p w:rsidR="004670BE" w:rsidRPr="004670BE" w:rsidRDefault="004670BE" w:rsidP="004670BE">
            <w:pPr>
              <w:autoSpaceDE w:val="0"/>
              <w:autoSpaceDN w:val="0"/>
              <w:adjustRightInd w:val="0"/>
              <w:spacing w:before="0" w:after="0" w:line="240" w:lineRule="auto"/>
              <w:ind w:firstLine="0"/>
              <w:jc w:val="center"/>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заключения договора</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заключения договора</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30</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Карточка-справка</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0504417</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Ежегодно, не позднее 30 марта месяца следующего за </w:t>
            </w:r>
            <w:proofErr w:type="gramStart"/>
            <w:r w:rsidRPr="004670BE">
              <w:rPr>
                <w:sz w:val="24"/>
                <w:szCs w:val="24"/>
              </w:rPr>
              <w:t>отчетным</w:t>
            </w:r>
            <w:proofErr w:type="gramEnd"/>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31</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Кассовая книга</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0504514</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проведения операции</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проведения операции</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32</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Приходный кассовый ордер</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0310001</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В день проведения операции</w:t>
            </w:r>
          </w:p>
          <w:p w:rsidR="004670BE" w:rsidRPr="004670BE" w:rsidRDefault="004670BE" w:rsidP="004670BE">
            <w:pPr>
              <w:autoSpaceDE w:val="0"/>
              <w:autoSpaceDN w:val="0"/>
              <w:adjustRightInd w:val="0"/>
              <w:spacing w:before="0" w:after="0" w:line="240" w:lineRule="auto"/>
              <w:ind w:firstLine="0"/>
              <w:rPr>
                <w:sz w:val="24"/>
                <w:szCs w:val="24"/>
              </w:rPr>
            </w:pPr>
          </w:p>
        </w:tc>
        <w:tc>
          <w:tcPr>
            <w:tcW w:w="1701"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В день проведения операции</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33</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Расходный кассовый ордер</w:t>
            </w: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0310002</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В день проведения операции</w:t>
            </w:r>
          </w:p>
          <w:p w:rsidR="004670BE" w:rsidRPr="004670BE" w:rsidRDefault="004670BE" w:rsidP="004670BE">
            <w:pPr>
              <w:autoSpaceDE w:val="0"/>
              <w:autoSpaceDN w:val="0"/>
              <w:adjustRightInd w:val="0"/>
              <w:spacing w:before="0" w:after="0" w:line="240" w:lineRule="auto"/>
              <w:ind w:firstLine="0"/>
              <w:rPr>
                <w:sz w:val="24"/>
                <w:szCs w:val="24"/>
              </w:rPr>
            </w:pPr>
          </w:p>
        </w:tc>
        <w:tc>
          <w:tcPr>
            <w:tcW w:w="1701"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В день проведения операции</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34</w:t>
            </w:r>
          </w:p>
        </w:tc>
        <w:tc>
          <w:tcPr>
            <w:tcW w:w="1793" w:type="dxa"/>
            <w:vAlign w:val="center"/>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Акт инвентаризации наличных денежных сре</w:t>
            </w:r>
            <w:proofErr w:type="gramStart"/>
            <w:r w:rsidRPr="004670BE">
              <w:rPr>
                <w:sz w:val="24"/>
                <w:szCs w:val="24"/>
              </w:rPr>
              <w:t>дств в к</w:t>
            </w:r>
            <w:proofErr w:type="gramEnd"/>
            <w:r w:rsidRPr="004670BE">
              <w:rPr>
                <w:sz w:val="24"/>
                <w:szCs w:val="24"/>
              </w:rPr>
              <w:t>ассе</w:t>
            </w:r>
          </w:p>
          <w:p w:rsidR="004670BE" w:rsidRPr="004670BE" w:rsidRDefault="004670BE" w:rsidP="004670BE">
            <w:pPr>
              <w:autoSpaceDE w:val="0"/>
              <w:autoSpaceDN w:val="0"/>
              <w:adjustRightInd w:val="0"/>
              <w:spacing w:before="0" w:after="0" w:line="240" w:lineRule="auto"/>
              <w:ind w:firstLine="0"/>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ИНВ-15</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Комиссия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проведения инвентаризации</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проведения инвентаризации</w:t>
            </w:r>
          </w:p>
        </w:tc>
      </w:tr>
      <w:tr w:rsidR="004670BE" w:rsidRPr="004670BE" w:rsidTr="008F169B">
        <w:trPr>
          <w:trHeight w:val="415"/>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35</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Заявления на выдачу наличных денежных средств (перечисления на карту) на командировочные и административно – хозяйственные расходы</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992" w:type="dxa"/>
          </w:tcPr>
          <w:p w:rsidR="004670BE" w:rsidRPr="004670BE" w:rsidRDefault="004670BE" w:rsidP="004670BE">
            <w:pPr>
              <w:autoSpaceDE w:val="0"/>
              <w:autoSpaceDN w:val="0"/>
              <w:adjustRightInd w:val="0"/>
              <w:spacing w:before="0" w:after="0" w:line="240" w:lineRule="auto"/>
              <w:ind w:firstLine="0"/>
              <w:jc w:val="center"/>
              <w:rPr>
                <w:sz w:val="24"/>
                <w:szCs w:val="24"/>
              </w:rPr>
            </w:pP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Подотчетные лица</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день утверждения заявления</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после получения заявления</w:t>
            </w:r>
          </w:p>
        </w:tc>
      </w:tr>
      <w:tr w:rsidR="004670BE" w:rsidRPr="004670BE" w:rsidTr="008F169B">
        <w:trPr>
          <w:trHeight w:val="112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36</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Авансовые </w:t>
            </w:r>
            <w:hyperlink r:id="rId57" w:history="1">
              <w:r w:rsidRPr="004670BE">
                <w:rPr>
                  <w:sz w:val="24"/>
                  <w:szCs w:val="24"/>
                </w:rPr>
                <w:t>отчеты</w:t>
              </w:r>
            </w:hyperlink>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0504505</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Подотчетные лица  </w:t>
            </w:r>
          </w:p>
        </w:tc>
        <w:tc>
          <w:tcPr>
            <w:tcW w:w="1560" w:type="dxa"/>
          </w:tcPr>
          <w:p w:rsidR="004670BE" w:rsidRPr="004670BE" w:rsidRDefault="004670BE" w:rsidP="004670BE">
            <w:pPr>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В течение 3 рабочих  дней по прибытию из командировки</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3 рабочих дней после получения авансового  отчета  </w:t>
            </w:r>
          </w:p>
        </w:tc>
      </w:tr>
      <w:tr w:rsidR="004670BE" w:rsidRPr="004670BE" w:rsidTr="008F169B">
        <w:trPr>
          <w:trHeight w:val="96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37</w:t>
            </w:r>
          </w:p>
          <w:p w:rsidR="004670BE" w:rsidRPr="004670BE" w:rsidRDefault="004670BE" w:rsidP="004670BE">
            <w:pPr>
              <w:autoSpaceDE w:val="0"/>
              <w:autoSpaceDN w:val="0"/>
              <w:adjustRightInd w:val="0"/>
              <w:spacing w:before="0" w:after="0" w:line="240" w:lineRule="auto"/>
              <w:ind w:firstLine="0"/>
              <w:jc w:val="left"/>
              <w:rPr>
                <w:sz w:val="24"/>
                <w:szCs w:val="24"/>
              </w:rPr>
            </w:pP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Акт о списании бланков строгой отчетности</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0504816</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Материально ответственное лицо</w:t>
            </w:r>
          </w:p>
        </w:tc>
        <w:tc>
          <w:tcPr>
            <w:tcW w:w="1560"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4670BE" w:rsidRPr="004670BE" w:rsidRDefault="004670BE" w:rsidP="004670BE">
            <w:pPr>
              <w:spacing w:before="0" w:after="0" w:line="240" w:lineRule="auto"/>
              <w:ind w:firstLine="0"/>
              <w:jc w:val="left"/>
              <w:rPr>
                <w:sz w:val="24"/>
                <w:szCs w:val="24"/>
              </w:rPr>
            </w:pP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До 5 числа месяца, следующего за отчетным кварталом </w:t>
            </w: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 </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До 3 рабочих дней после  получения отчета      </w:t>
            </w:r>
          </w:p>
        </w:tc>
      </w:tr>
      <w:tr w:rsidR="004670BE" w:rsidRPr="004670BE" w:rsidTr="008F169B">
        <w:trPr>
          <w:trHeight w:val="96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38</w:t>
            </w:r>
          </w:p>
        </w:tc>
        <w:tc>
          <w:tcPr>
            <w:tcW w:w="1793" w:type="dxa"/>
          </w:tcPr>
          <w:p w:rsidR="004670BE" w:rsidRPr="004670BE" w:rsidRDefault="004670BE" w:rsidP="004670BE">
            <w:pPr>
              <w:autoSpaceDE w:val="0"/>
              <w:autoSpaceDN w:val="0"/>
              <w:adjustRightInd w:val="0"/>
              <w:spacing w:before="0" w:after="0" w:line="240" w:lineRule="auto"/>
              <w:ind w:firstLine="0"/>
              <w:rPr>
                <w:sz w:val="24"/>
                <w:szCs w:val="24"/>
              </w:rPr>
            </w:pPr>
            <w:r w:rsidRPr="004670BE">
              <w:rPr>
                <w:sz w:val="24"/>
                <w:szCs w:val="24"/>
              </w:rPr>
              <w:t>Журналы операций:</w:t>
            </w:r>
          </w:p>
          <w:p w:rsidR="004670BE" w:rsidRPr="004670BE" w:rsidRDefault="004670BE" w:rsidP="004670BE">
            <w:pPr>
              <w:autoSpaceDE w:val="0"/>
              <w:autoSpaceDN w:val="0"/>
              <w:adjustRightInd w:val="0"/>
              <w:spacing w:before="0" w:after="0" w:line="240" w:lineRule="auto"/>
              <w:ind w:firstLine="0"/>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 1 по счету «Касса»</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 2 с безналичными денежными средствами.</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 3 расчетов с подотчетными лицами.</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 4 расчетов с поставщиками и подрядчиками</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расчетов с дебиторами по доходам № 5.</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 6 расчетов по оплате труда</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Журнал </w:t>
            </w:r>
            <w:r w:rsidRPr="004670BE">
              <w:rPr>
                <w:sz w:val="24"/>
                <w:szCs w:val="24"/>
              </w:rPr>
              <w:lastRenderedPageBreak/>
              <w:t>операций № 7 по выбытию и перемещению нефинансовых активов.</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Журнал операций № 8 по прочим операциям.</w:t>
            </w: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p>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Журнал операций № 99 операции по </w:t>
            </w:r>
            <w:proofErr w:type="spellStart"/>
            <w:r w:rsidRPr="004670BE">
              <w:rPr>
                <w:sz w:val="24"/>
                <w:szCs w:val="24"/>
              </w:rPr>
              <w:t>забалансовым</w:t>
            </w:r>
            <w:proofErr w:type="spellEnd"/>
            <w:r w:rsidRPr="004670BE">
              <w:rPr>
                <w:sz w:val="24"/>
                <w:szCs w:val="24"/>
              </w:rPr>
              <w:t xml:space="preserve"> счетам</w:t>
            </w:r>
          </w:p>
        </w:tc>
        <w:tc>
          <w:tcPr>
            <w:tcW w:w="992" w:type="dxa"/>
            <w:vAlign w:val="center"/>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lastRenderedPageBreak/>
              <w:t>0504071</w:t>
            </w:r>
          </w:p>
        </w:tc>
        <w:tc>
          <w:tcPr>
            <w:tcW w:w="1701" w:type="dxa"/>
            <w:vAlign w:val="center"/>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Отдел обеспечения</w:t>
            </w:r>
          </w:p>
        </w:tc>
        <w:tc>
          <w:tcPr>
            <w:tcW w:w="1560" w:type="dxa"/>
            <w:vAlign w:val="center"/>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Отдел обеспечения</w:t>
            </w:r>
          </w:p>
        </w:tc>
        <w:tc>
          <w:tcPr>
            <w:tcW w:w="1843" w:type="dxa"/>
            <w:vAlign w:val="center"/>
          </w:tcPr>
          <w:p w:rsidR="004670BE" w:rsidRPr="004670BE" w:rsidRDefault="004670BE" w:rsidP="004670BE">
            <w:pPr>
              <w:autoSpaceDE w:val="0"/>
              <w:autoSpaceDN w:val="0"/>
              <w:adjustRightInd w:val="0"/>
              <w:spacing w:before="0" w:after="0" w:line="240" w:lineRule="auto"/>
              <w:ind w:firstLine="0"/>
              <w:jc w:val="center"/>
              <w:rPr>
                <w:sz w:val="24"/>
                <w:szCs w:val="24"/>
              </w:rPr>
            </w:pPr>
            <w:r w:rsidRPr="004670BE">
              <w:rPr>
                <w:sz w:val="24"/>
                <w:szCs w:val="24"/>
              </w:rPr>
              <w:t xml:space="preserve">В течение месяца, следующего за </w:t>
            </w:r>
            <w:proofErr w:type="gramStart"/>
            <w:r w:rsidRPr="004670BE">
              <w:rPr>
                <w:sz w:val="24"/>
                <w:szCs w:val="24"/>
              </w:rPr>
              <w:t>отчетным</w:t>
            </w:r>
            <w:proofErr w:type="gramEnd"/>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p>
        </w:tc>
      </w:tr>
      <w:tr w:rsidR="004670BE" w:rsidRPr="004670BE" w:rsidTr="008F169B">
        <w:trPr>
          <w:trHeight w:val="960"/>
          <w:tblCellSpacing w:w="5" w:type="nil"/>
        </w:trPr>
        <w:tc>
          <w:tcPr>
            <w:tcW w:w="475"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lastRenderedPageBreak/>
              <w:t>39</w:t>
            </w:r>
          </w:p>
        </w:tc>
        <w:tc>
          <w:tcPr>
            <w:tcW w:w="179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Главная книга</w:t>
            </w:r>
          </w:p>
        </w:tc>
        <w:tc>
          <w:tcPr>
            <w:tcW w:w="992"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0504072</w:t>
            </w:r>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560"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843" w:type="dxa"/>
          </w:tcPr>
          <w:p w:rsidR="004670BE" w:rsidRPr="004670BE" w:rsidRDefault="004670BE" w:rsidP="004670BE">
            <w:pPr>
              <w:autoSpaceDE w:val="0"/>
              <w:autoSpaceDN w:val="0"/>
              <w:adjustRightInd w:val="0"/>
              <w:spacing w:before="0" w:after="0" w:line="240" w:lineRule="auto"/>
              <w:ind w:firstLine="0"/>
              <w:jc w:val="left"/>
              <w:rPr>
                <w:sz w:val="24"/>
                <w:szCs w:val="24"/>
              </w:rPr>
            </w:pPr>
            <w:r w:rsidRPr="004670BE">
              <w:rPr>
                <w:sz w:val="24"/>
                <w:szCs w:val="24"/>
              </w:rPr>
              <w:t xml:space="preserve">В течение месяца, следующего за </w:t>
            </w:r>
            <w:proofErr w:type="gramStart"/>
            <w:r w:rsidRPr="004670BE">
              <w:rPr>
                <w:sz w:val="24"/>
                <w:szCs w:val="24"/>
              </w:rPr>
              <w:t>отчетным</w:t>
            </w:r>
            <w:proofErr w:type="gramEnd"/>
          </w:p>
        </w:tc>
        <w:tc>
          <w:tcPr>
            <w:tcW w:w="1701" w:type="dxa"/>
          </w:tcPr>
          <w:p w:rsidR="004670BE" w:rsidRPr="004670BE" w:rsidRDefault="004670BE" w:rsidP="004670BE">
            <w:pPr>
              <w:autoSpaceDE w:val="0"/>
              <w:autoSpaceDN w:val="0"/>
              <w:adjustRightInd w:val="0"/>
              <w:spacing w:before="0" w:after="0" w:line="240" w:lineRule="auto"/>
              <w:ind w:firstLine="0"/>
              <w:jc w:val="left"/>
              <w:rPr>
                <w:sz w:val="24"/>
                <w:szCs w:val="24"/>
              </w:rPr>
            </w:pPr>
          </w:p>
        </w:tc>
      </w:tr>
      <w:tr w:rsidR="004E7F55" w:rsidRPr="004670BE" w:rsidTr="008F169B">
        <w:trPr>
          <w:trHeight w:val="960"/>
          <w:tblCellSpacing w:w="5" w:type="nil"/>
        </w:trPr>
        <w:tc>
          <w:tcPr>
            <w:tcW w:w="475" w:type="dxa"/>
          </w:tcPr>
          <w:p w:rsidR="004E7F55" w:rsidRPr="004670BE" w:rsidRDefault="004E7F55" w:rsidP="004670BE">
            <w:pPr>
              <w:autoSpaceDE w:val="0"/>
              <w:autoSpaceDN w:val="0"/>
              <w:adjustRightInd w:val="0"/>
              <w:spacing w:before="0" w:after="0" w:line="240" w:lineRule="auto"/>
              <w:ind w:firstLine="0"/>
              <w:jc w:val="left"/>
              <w:rPr>
                <w:sz w:val="24"/>
                <w:szCs w:val="24"/>
              </w:rPr>
            </w:pPr>
            <w:r>
              <w:rPr>
                <w:sz w:val="24"/>
                <w:szCs w:val="24"/>
              </w:rPr>
              <w:t>40</w:t>
            </w:r>
          </w:p>
        </w:tc>
        <w:tc>
          <w:tcPr>
            <w:tcW w:w="1793" w:type="dxa"/>
          </w:tcPr>
          <w:p w:rsidR="004E7F55" w:rsidRPr="004670BE" w:rsidRDefault="004E7F55" w:rsidP="004670BE">
            <w:pPr>
              <w:autoSpaceDE w:val="0"/>
              <w:autoSpaceDN w:val="0"/>
              <w:adjustRightInd w:val="0"/>
              <w:spacing w:before="0" w:after="0" w:line="240" w:lineRule="auto"/>
              <w:ind w:firstLine="0"/>
              <w:jc w:val="left"/>
              <w:rPr>
                <w:sz w:val="24"/>
                <w:szCs w:val="24"/>
              </w:rPr>
            </w:pPr>
            <w:r>
              <w:rPr>
                <w:sz w:val="24"/>
                <w:szCs w:val="24"/>
              </w:rPr>
              <w:t>Извещение</w:t>
            </w:r>
          </w:p>
        </w:tc>
        <w:tc>
          <w:tcPr>
            <w:tcW w:w="992" w:type="dxa"/>
          </w:tcPr>
          <w:p w:rsidR="004E7F55" w:rsidRPr="004670BE" w:rsidRDefault="004E7F55" w:rsidP="004670BE">
            <w:pPr>
              <w:autoSpaceDE w:val="0"/>
              <w:autoSpaceDN w:val="0"/>
              <w:adjustRightInd w:val="0"/>
              <w:spacing w:before="0" w:after="0" w:line="240" w:lineRule="auto"/>
              <w:ind w:firstLine="0"/>
              <w:jc w:val="left"/>
              <w:rPr>
                <w:sz w:val="24"/>
                <w:szCs w:val="24"/>
              </w:rPr>
            </w:pPr>
            <w:r>
              <w:rPr>
                <w:sz w:val="24"/>
                <w:szCs w:val="24"/>
              </w:rPr>
              <w:t>0504805</w:t>
            </w:r>
          </w:p>
        </w:tc>
        <w:tc>
          <w:tcPr>
            <w:tcW w:w="1701" w:type="dxa"/>
          </w:tcPr>
          <w:p w:rsidR="004E7F55" w:rsidRDefault="005819E0"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B93236" w:rsidRPr="004670BE" w:rsidRDefault="00F115BB" w:rsidP="004670BE">
            <w:pPr>
              <w:autoSpaceDE w:val="0"/>
              <w:autoSpaceDN w:val="0"/>
              <w:adjustRightInd w:val="0"/>
              <w:spacing w:before="0" w:after="0" w:line="240" w:lineRule="auto"/>
              <w:ind w:firstLine="0"/>
              <w:jc w:val="left"/>
              <w:rPr>
                <w:sz w:val="24"/>
                <w:szCs w:val="24"/>
              </w:rPr>
            </w:pPr>
            <w:r>
              <w:rPr>
                <w:sz w:val="24"/>
                <w:szCs w:val="24"/>
              </w:rPr>
              <w:t>Подведомственные территориальные органы</w:t>
            </w:r>
            <w:r w:rsidR="00B93236">
              <w:rPr>
                <w:sz w:val="24"/>
                <w:szCs w:val="24"/>
              </w:rPr>
              <w:t xml:space="preserve">  УФНС России по Хабаровскому краю, </w:t>
            </w:r>
            <w:r w:rsidR="00AE168D">
              <w:rPr>
                <w:sz w:val="24"/>
                <w:szCs w:val="24"/>
              </w:rPr>
              <w:t xml:space="preserve">ФНС России, </w:t>
            </w:r>
            <w:r w:rsidR="00B93236">
              <w:rPr>
                <w:sz w:val="24"/>
                <w:szCs w:val="24"/>
              </w:rPr>
              <w:t>организации государственного сектора</w:t>
            </w:r>
          </w:p>
        </w:tc>
        <w:tc>
          <w:tcPr>
            <w:tcW w:w="1560" w:type="dxa"/>
          </w:tcPr>
          <w:p w:rsidR="004E7F55" w:rsidRDefault="00F115BB" w:rsidP="004670BE">
            <w:pPr>
              <w:autoSpaceDE w:val="0"/>
              <w:autoSpaceDN w:val="0"/>
              <w:adjustRightInd w:val="0"/>
              <w:spacing w:before="0" w:after="0" w:line="240" w:lineRule="auto"/>
              <w:ind w:firstLine="0"/>
              <w:jc w:val="left"/>
              <w:rPr>
                <w:sz w:val="24"/>
                <w:szCs w:val="24"/>
              </w:rPr>
            </w:pPr>
            <w:r>
              <w:rPr>
                <w:sz w:val="24"/>
                <w:szCs w:val="24"/>
              </w:rPr>
              <w:t>Подведомственные территориальные органы</w:t>
            </w:r>
            <w:r w:rsidR="005819E0">
              <w:rPr>
                <w:sz w:val="24"/>
                <w:szCs w:val="24"/>
              </w:rPr>
              <w:t xml:space="preserve">  УФНС России по Хабаровскому краю</w:t>
            </w:r>
            <w:r w:rsidR="00B93236">
              <w:rPr>
                <w:sz w:val="24"/>
                <w:szCs w:val="24"/>
              </w:rPr>
              <w:t xml:space="preserve">, </w:t>
            </w:r>
            <w:r w:rsidR="00AE168D">
              <w:rPr>
                <w:sz w:val="24"/>
                <w:szCs w:val="24"/>
              </w:rPr>
              <w:t xml:space="preserve">ФНС России, </w:t>
            </w:r>
            <w:r w:rsidR="00B93236">
              <w:rPr>
                <w:sz w:val="24"/>
                <w:szCs w:val="24"/>
              </w:rPr>
              <w:t>организации государственного сектора</w:t>
            </w:r>
          </w:p>
          <w:p w:rsidR="00B93236" w:rsidRPr="004670BE" w:rsidRDefault="00B93236" w:rsidP="004670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tc>
        <w:tc>
          <w:tcPr>
            <w:tcW w:w="1843" w:type="dxa"/>
          </w:tcPr>
          <w:p w:rsidR="004E7F55" w:rsidRPr="004670BE" w:rsidRDefault="00AF11BE" w:rsidP="00AF11BE">
            <w:pPr>
              <w:autoSpaceDE w:val="0"/>
              <w:autoSpaceDN w:val="0"/>
              <w:adjustRightInd w:val="0"/>
              <w:spacing w:before="0" w:after="0" w:line="240" w:lineRule="auto"/>
              <w:ind w:firstLine="0"/>
              <w:jc w:val="left"/>
              <w:rPr>
                <w:sz w:val="24"/>
                <w:szCs w:val="24"/>
              </w:rPr>
            </w:pPr>
            <w:r>
              <w:rPr>
                <w:sz w:val="24"/>
                <w:szCs w:val="24"/>
              </w:rPr>
              <w:t>По мере возникновения расчетов по операциям приемки-передачи имущества, активов, обязательств</w:t>
            </w:r>
            <w:r w:rsidR="00AE168D">
              <w:rPr>
                <w:sz w:val="24"/>
                <w:szCs w:val="24"/>
              </w:rPr>
              <w:t>, резервов</w:t>
            </w:r>
          </w:p>
        </w:tc>
        <w:tc>
          <w:tcPr>
            <w:tcW w:w="1701" w:type="dxa"/>
          </w:tcPr>
          <w:p w:rsidR="004E7F55" w:rsidRPr="004670BE" w:rsidRDefault="00AF11BE" w:rsidP="004670BE">
            <w:pPr>
              <w:autoSpaceDE w:val="0"/>
              <w:autoSpaceDN w:val="0"/>
              <w:adjustRightInd w:val="0"/>
              <w:spacing w:before="0" w:after="0" w:line="240" w:lineRule="auto"/>
              <w:ind w:firstLine="0"/>
              <w:jc w:val="left"/>
              <w:rPr>
                <w:sz w:val="24"/>
                <w:szCs w:val="24"/>
              </w:rPr>
            </w:pPr>
            <w:r>
              <w:rPr>
                <w:sz w:val="24"/>
                <w:szCs w:val="24"/>
              </w:rPr>
              <w:t>По мере возникновения расчетов по операциям приемки-передачи имущества, активов, обязательств</w:t>
            </w:r>
            <w:r w:rsidR="00AE168D">
              <w:rPr>
                <w:sz w:val="24"/>
                <w:szCs w:val="24"/>
              </w:rPr>
              <w:t>, резервов</w:t>
            </w:r>
          </w:p>
        </w:tc>
      </w:tr>
      <w:tr w:rsidR="004E7F55" w:rsidRPr="004670BE" w:rsidTr="008F169B">
        <w:trPr>
          <w:trHeight w:val="960"/>
          <w:tblCellSpacing w:w="5" w:type="nil"/>
        </w:trPr>
        <w:tc>
          <w:tcPr>
            <w:tcW w:w="475"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41</w:t>
            </w:r>
          </w:p>
        </w:tc>
        <w:tc>
          <w:tcPr>
            <w:tcW w:w="1793"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Бухгалтерская справка</w:t>
            </w:r>
          </w:p>
        </w:tc>
        <w:tc>
          <w:tcPr>
            <w:tcW w:w="992"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0504833</w:t>
            </w:r>
          </w:p>
        </w:tc>
        <w:tc>
          <w:tcPr>
            <w:tcW w:w="1701" w:type="dxa"/>
          </w:tcPr>
          <w:p w:rsidR="00AF11BE" w:rsidRDefault="00AF11BE" w:rsidP="00AF11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4E7F55" w:rsidRPr="004670BE" w:rsidRDefault="004E7F55" w:rsidP="004670BE">
            <w:pPr>
              <w:autoSpaceDE w:val="0"/>
              <w:autoSpaceDN w:val="0"/>
              <w:adjustRightInd w:val="0"/>
              <w:spacing w:before="0" w:after="0" w:line="240" w:lineRule="auto"/>
              <w:ind w:firstLine="0"/>
              <w:jc w:val="left"/>
              <w:rPr>
                <w:sz w:val="24"/>
                <w:szCs w:val="24"/>
              </w:rPr>
            </w:pPr>
          </w:p>
        </w:tc>
        <w:tc>
          <w:tcPr>
            <w:tcW w:w="1560" w:type="dxa"/>
          </w:tcPr>
          <w:p w:rsidR="00AF11BE" w:rsidRDefault="00AF11BE" w:rsidP="00AF11BE">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4E7F55" w:rsidRPr="004670BE" w:rsidRDefault="004E7F55" w:rsidP="004670BE">
            <w:pPr>
              <w:autoSpaceDE w:val="0"/>
              <w:autoSpaceDN w:val="0"/>
              <w:adjustRightInd w:val="0"/>
              <w:spacing w:before="0" w:after="0" w:line="240" w:lineRule="auto"/>
              <w:ind w:firstLine="0"/>
              <w:jc w:val="left"/>
              <w:rPr>
                <w:sz w:val="24"/>
                <w:szCs w:val="24"/>
              </w:rPr>
            </w:pPr>
          </w:p>
        </w:tc>
        <w:tc>
          <w:tcPr>
            <w:tcW w:w="1843" w:type="dxa"/>
          </w:tcPr>
          <w:p w:rsidR="004E7F55" w:rsidRPr="004670BE" w:rsidRDefault="008F169B" w:rsidP="004670BE">
            <w:pPr>
              <w:autoSpaceDE w:val="0"/>
              <w:autoSpaceDN w:val="0"/>
              <w:adjustRightInd w:val="0"/>
              <w:spacing w:before="0" w:after="0" w:line="240" w:lineRule="auto"/>
              <w:ind w:firstLine="0"/>
              <w:jc w:val="left"/>
              <w:rPr>
                <w:sz w:val="24"/>
                <w:szCs w:val="24"/>
              </w:rPr>
            </w:pPr>
            <w:r>
              <w:rPr>
                <w:sz w:val="24"/>
                <w:szCs w:val="24"/>
              </w:rPr>
              <w:t>На момент проведения бухгалтерской операции</w:t>
            </w:r>
          </w:p>
        </w:tc>
        <w:tc>
          <w:tcPr>
            <w:tcW w:w="1701" w:type="dxa"/>
          </w:tcPr>
          <w:p w:rsidR="004E7F55" w:rsidRPr="004670BE" w:rsidRDefault="008F169B" w:rsidP="004670BE">
            <w:pPr>
              <w:autoSpaceDE w:val="0"/>
              <w:autoSpaceDN w:val="0"/>
              <w:adjustRightInd w:val="0"/>
              <w:spacing w:before="0" w:after="0" w:line="240" w:lineRule="auto"/>
              <w:ind w:firstLine="0"/>
              <w:jc w:val="left"/>
              <w:rPr>
                <w:sz w:val="24"/>
                <w:szCs w:val="24"/>
              </w:rPr>
            </w:pPr>
            <w:r>
              <w:rPr>
                <w:sz w:val="24"/>
                <w:szCs w:val="24"/>
              </w:rPr>
              <w:t>На момент проведения бухгалтерской операции</w:t>
            </w:r>
          </w:p>
        </w:tc>
      </w:tr>
      <w:tr w:rsidR="004E7F55" w:rsidRPr="004670BE" w:rsidTr="008F169B">
        <w:trPr>
          <w:trHeight w:val="960"/>
          <w:tblCellSpacing w:w="5" w:type="nil"/>
        </w:trPr>
        <w:tc>
          <w:tcPr>
            <w:tcW w:w="475"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42</w:t>
            </w:r>
          </w:p>
        </w:tc>
        <w:tc>
          <w:tcPr>
            <w:tcW w:w="1793"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Акт о результатах инвентаризации</w:t>
            </w:r>
          </w:p>
        </w:tc>
        <w:tc>
          <w:tcPr>
            <w:tcW w:w="992"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0504835</w:t>
            </w:r>
          </w:p>
        </w:tc>
        <w:tc>
          <w:tcPr>
            <w:tcW w:w="1701" w:type="dxa"/>
          </w:tcPr>
          <w:p w:rsidR="008F169B" w:rsidRDefault="008F169B" w:rsidP="008F169B">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4E7F55" w:rsidRPr="004670BE" w:rsidRDefault="004E7F55" w:rsidP="004670BE">
            <w:pPr>
              <w:autoSpaceDE w:val="0"/>
              <w:autoSpaceDN w:val="0"/>
              <w:adjustRightInd w:val="0"/>
              <w:spacing w:before="0" w:after="0" w:line="240" w:lineRule="auto"/>
              <w:ind w:firstLine="0"/>
              <w:jc w:val="left"/>
              <w:rPr>
                <w:sz w:val="24"/>
                <w:szCs w:val="24"/>
              </w:rPr>
            </w:pPr>
          </w:p>
        </w:tc>
        <w:tc>
          <w:tcPr>
            <w:tcW w:w="1560" w:type="dxa"/>
          </w:tcPr>
          <w:p w:rsidR="008F169B" w:rsidRDefault="008F169B" w:rsidP="008F169B">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4E7F55" w:rsidRPr="004670BE" w:rsidRDefault="004E7F55" w:rsidP="004670BE">
            <w:pPr>
              <w:autoSpaceDE w:val="0"/>
              <w:autoSpaceDN w:val="0"/>
              <w:adjustRightInd w:val="0"/>
              <w:spacing w:before="0" w:after="0" w:line="240" w:lineRule="auto"/>
              <w:ind w:firstLine="0"/>
              <w:jc w:val="left"/>
              <w:rPr>
                <w:sz w:val="24"/>
                <w:szCs w:val="24"/>
              </w:rPr>
            </w:pPr>
          </w:p>
        </w:tc>
        <w:tc>
          <w:tcPr>
            <w:tcW w:w="1843" w:type="dxa"/>
          </w:tcPr>
          <w:p w:rsidR="004E7F55" w:rsidRPr="004670BE" w:rsidRDefault="008F169B" w:rsidP="004670BE">
            <w:pPr>
              <w:autoSpaceDE w:val="0"/>
              <w:autoSpaceDN w:val="0"/>
              <w:adjustRightInd w:val="0"/>
              <w:spacing w:before="0" w:after="0" w:line="240" w:lineRule="auto"/>
              <w:ind w:firstLine="0"/>
              <w:jc w:val="left"/>
              <w:rPr>
                <w:sz w:val="24"/>
                <w:szCs w:val="24"/>
              </w:rPr>
            </w:pPr>
            <w:r>
              <w:rPr>
                <w:sz w:val="24"/>
                <w:szCs w:val="24"/>
              </w:rPr>
              <w:t>На момент проведения инвентаризации</w:t>
            </w:r>
          </w:p>
        </w:tc>
        <w:tc>
          <w:tcPr>
            <w:tcW w:w="1701" w:type="dxa"/>
          </w:tcPr>
          <w:p w:rsidR="004E7F55" w:rsidRPr="004670BE" w:rsidRDefault="008F169B" w:rsidP="008F169B">
            <w:pPr>
              <w:autoSpaceDE w:val="0"/>
              <w:autoSpaceDN w:val="0"/>
              <w:adjustRightInd w:val="0"/>
              <w:spacing w:before="0" w:after="0" w:line="240" w:lineRule="auto"/>
              <w:ind w:left="67" w:hanging="67"/>
              <w:jc w:val="left"/>
              <w:rPr>
                <w:sz w:val="24"/>
                <w:szCs w:val="24"/>
              </w:rPr>
            </w:pPr>
            <w:r>
              <w:rPr>
                <w:sz w:val="24"/>
                <w:szCs w:val="24"/>
              </w:rPr>
              <w:t>На момент проведения инвентаризации</w:t>
            </w:r>
          </w:p>
        </w:tc>
      </w:tr>
      <w:tr w:rsidR="004E7F55" w:rsidRPr="004670BE" w:rsidTr="008F169B">
        <w:trPr>
          <w:trHeight w:val="960"/>
          <w:tblCellSpacing w:w="5" w:type="nil"/>
        </w:trPr>
        <w:tc>
          <w:tcPr>
            <w:tcW w:w="475"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43</w:t>
            </w:r>
          </w:p>
        </w:tc>
        <w:tc>
          <w:tcPr>
            <w:tcW w:w="1793"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Накладная на отпуск материалов на сторону</w:t>
            </w:r>
          </w:p>
        </w:tc>
        <w:tc>
          <w:tcPr>
            <w:tcW w:w="992" w:type="dxa"/>
          </w:tcPr>
          <w:p w:rsidR="004E7F55" w:rsidRDefault="004E7F55" w:rsidP="004670BE">
            <w:pPr>
              <w:autoSpaceDE w:val="0"/>
              <w:autoSpaceDN w:val="0"/>
              <w:adjustRightInd w:val="0"/>
              <w:spacing w:before="0" w:after="0" w:line="240" w:lineRule="auto"/>
              <w:ind w:firstLine="0"/>
              <w:jc w:val="left"/>
              <w:rPr>
                <w:sz w:val="24"/>
                <w:szCs w:val="24"/>
              </w:rPr>
            </w:pPr>
            <w:r>
              <w:rPr>
                <w:sz w:val="24"/>
                <w:szCs w:val="24"/>
              </w:rPr>
              <w:t>0504205</w:t>
            </w:r>
          </w:p>
        </w:tc>
        <w:tc>
          <w:tcPr>
            <w:tcW w:w="1701" w:type="dxa"/>
          </w:tcPr>
          <w:p w:rsidR="008F169B" w:rsidRDefault="008F169B" w:rsidP="008F169B">
            <w:pPr>
              <w:autoSpaceDE w:val="0"/>
              <w:autoSpaceDN w:val="0"/>
              <w:adjustRightInd w:val="0"/>
              <w:spacing w:before="0" w:after="0" w:line="240" w:lineRule="auto"/>
              <w:ind w:firstLine="0"/>
              <w:jc w:val="left"/>
              <w:rPr>
                <w:sz w:val="24"/>
                <w:szCs w:val="24"/>
              </w:rPr>
            </w:pPr>
            <w:r>
              <w:rPr>
                <w:sz w:val="24"/>
                <w:szCs w:val="24"/>
              </w:rPr>
              <w:t>Материально-ответственное лицо</w:t>
            </w:r>
          </w:p>
          <w:p w:rsidR="004E7F55" w:rsidRPr="004670BE" w:rsidRDefault="004E7F55" w:rsidP="004670BE">
            <w:pPr>
              <w:autoSpaceDE w:val="0"/>
              <w:autoSpaceDN w:val="0"/>
              <w:adjustRightInd w:val="0"/>
              <w:spacing w:before="0" w:after="0" w:line="240" w:lineRule="auto"/>
              <w:ind w:firstLine="0"/>
              <w:jc w:val="left"/>
              <w:rPr>
                <w:sz w:val="24"/>
                <w:szCs w:val="24"/>
              </w:rPr>
            </w:pPr>
          </w:p>
        </w:tc>
        <w:tc>
          <w:tcPr>
            <w:tcW w:w="1560" w:type="dxa"/>
          </w:tcPr>
          <w:p w:rsidR="008F169B" w:rsidRDefault="008F169B" w:rsidP="008F169B">
            <w:pPr>
              <w:autoSpaceDE w:val="0"/>
              <w:autoSpaceDN w:val="0"/>
              <w:adjustRightInd w:val="0"/>
              <w:spacing w:before="0" w:after="0" w:line="240" w:lineRule="auto"/>
              <w:ind w:firstLine="0"/>
              <w:jc w:val="left"/>
              <w:rPr>
                <w:sz w:val="24"/>
                <w:szCs w:val="24"/>
              </w:rPr>
            </w:pPr>
            <w:r w:rsidRPr="004670BE">
              <w:rPr>
                <w:sz w:val="24"/>
                <w:szCs w:val="24"/>
              </w:rPr>
              <w:t>Отдел обеспечения</w:t>
            </w:r>
          </w:p>
          <w:p w:rsidR="004E7F55" w:rsidRPr="004670BE" w:rsidRDefault="004E7F55" w:rsidP="004670BE">
            <w:pPr>
              <w:autoSpaceDE w:val="0"/>
              <w:autoSpaceDN w:val="0"/>
              <w:adjustRightInd w:val="0"/>
              <w:spacing w:before="0" w:after="0" w:line="240" w:lineRule="auto"/>
              <w:ind w:firstLine="0"/>
              <w:jc w:val="left"/>
              <w:rPr>
                <w:sz w:val="24"/>
                <w:szCs w:val="24"/>
              </w:rPr>
            </w:pPr>
          </w:p>
        </w:tc>
        <w:tc>
          <w:tcPr>
            <w:tcW w:w="1843" w:type="dxa"/>
          </w:tcPr>
          <w:p w:rsidR="004E7F55" w:rsidRPr="004670BE" w:rsidRDefault="00F115BB" w:rsidP="00F115BB">
            <w:pPr>
              <w:autoSpaceDE w:val="0"/>
              <w:autoSpaceDN w:val="0"/>
              <w:adjustRightInd w:val="0"/>
              <w:spacing w:before="0" w:after="0" w:line="240" w:lineRule="auto"/>
              <w:ind w:firstLine="0"/>
              <w:jc w:val="left"/>
              <w:rPr>
                <w:sz w:val="24"/>
                <w:szCs w:val="24"/>
              </w:rPr>
            </w:pPr>
            <w:r>
              <w:rPr>
                <w:sz w:val="24"/>
                <w:szCs w:val="24"/>
              </w:rPr>
              <w:t>На момент совершения операции отпуска материалов</w:t>
            </w:r>
          </w:p>
        </w:tc>
        <w:tc>
          <w:tcPr>
            <w:tcW w:w="1701" w:type="dxa"/>
          </w:tcPr>
          <w:p w:rsidR="004E7F55" w:rsidRPr="004670BE" w:rsidRDefault="00F115BB" w:rsidP="004670BE">
            <w:pPr>
              <w:autoSpaceDE w:val="0"/>
              <w:autoSpaceDN w:val="0"/>
              <w:adjustRightInd w:val="0"/>
              <w:spacing w:before="0" w:after="0" w:line="240" w:lineRule="auto"/>
              <w:ind w:firstLine="0"/>
              <w:jc w:val="left"/>
              <w:rPr>
                <w:sz w:val="24"/>
                <w:szCs w:val="24"/>
              </w:rPr>
            </w:pPr>
            <w:r>
              <w:rPr>
                <w:sz w:val="24"/>
                <w:szCs w:val="24"/>
              </w:rPr>
              <w:t>На момент совершения операции отпуска материалов</w:t>
            </w:r>
          </w:p>
        </w:tc>
      </w:tr>
    </w:tbl>
    <w:p w:rsidR="004670BE" w:rsidRDefault="004670BE" w:rsidP="004670BE">
      <w:pPr>
        <w:autoSpaceDE w:val="0"/>
        <w:autoSpaceDN w:val="0"/>
        <w:adjustRightInd w:val="0"/>
        <w:spacing w:before="0" w:after="0" w:line="240" w:lineRule="auto"/>
        <w:ind w:firstLine="0"/>
        <w:jc w:val="left"/>
        <w:rPr>
          <w:sz w:val="24"/>
          <w:szCs w:val="24"/>
        </w:rPr>
      </w:pPr>
    </w:p>
    <w:p w:rsidR="00F75275" w:rsidRDefault="00F75275" w:rsidP="004670BE">
      <w:pPr>
        <w:autoSpaceDE w:val="0"/>
        <w:autoSpaceDN w:val="0"/>
        <w:adjustRightInd w:val="0"/>
        <w:spacing w:before="0" w:after="0" w:line="240" w:lineRule="auto"/>
        <w:ind w:firstLine="0"/>
        <w:jc w:val="left"/>
        <w:rPr>
          <w:sz w:val="24"/>
          <w:szCs w:val="24"/>
        </w:rPr>
      </w:pPr>
    </w:p>
    <w:p w:rsidR="00F75275" w:rsidRDefault="00F75275" w:rsidP="004670BE">
      <w:pPr>
        <w:autoSpaceDE w:val="0"/>
        <w:autoSpaceDN w:val="0"/>
        <w:adjustRightInd w:val="0"/>
        <w:spacing w:before="0" w:after="0" w:line="240" w:lineRule="auto"/>
        <w:ind w:firstLine="0"/>
        <w:jc w:val="left"/>
        <w:rPr>
          <w:sz w:val="24"/>
          <w:szCs w:val="24"/>
        </w:rPr>
      </w:pPr>
    </w:p>
    <w:p w:rsidR="00F75275" w:rsidRDefault="00F75275" w:rsidP="004670BE">
      <w:pPr>
        <w:autoSpaceDE w:val="0"/>
        <w:autoSpaceDN w:val="0"/>
        <w:adjustRightInd w:val="0"/>
        <w:spacing w:before="0" w:after="0" w:line="240" w:lineRule="auto"/>
        <w:ind w:firstLine="0"/>
        <w:jc w:val="left"/>
        <w:rPr>
          <w:sz w:val="24"/>
          <w:szCs w:val="24"/>
        </w:rPr>
      </w:pPr>
    </w:p>
    <w:p w:rsidR="00F75275" w:rsidRDefault="00F75275" w:rsidP="004670BE">
      <w:pPr>
        <w:autoSpaceDE w:val="0"/>
        <w:autoSpaceDN w:val="0"/>
        <w:adjustRightInd w:val="0"/>
        <w:spacing w:before="0" w:after="0" w:line="240" w:lineRule="auto"/>
        <w:ind w:firstLine="0"/>
        <w:jc w:val="left"/>
        <w:rPr>
          <w:sz w:val="24"/>
          <w:szCs w:val="24"/>
        </w:rPr>
      </w:pPr>
    </w:p>
    <w:p w:rsidR="00F75275" w:rsidRPr="004670BE" w:rsidRDefault="00F75275" w:rsidP="004670BE">
      <w:pPr>
        <w:autoSpaceDE w:val="0"/>
        <w:autoSpaceDN w:val="0"/>
        <w:adjustRightInd w:val="0"/>
        <w:spacing w:before="0" w:after="0" w:line="240" w:lineRule="auto"/>
        <w:ind w:firstLine="0"/>
        <w:jc w:val="left"/>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1837"/>
        <w:gridCol w:w="3214"/>
      </w:tblGrid>
      <w:tr w:rsidR="004670BE" w:rsidRPr="004670BE" w:rsidTr="004670BE">
        <w:tc>
          <w:tcPr>
            <w:tcW w:w="9571" w:type="dxa"/>
            <w:gridSpan w:val="3"/>
            <w:tcBorders>
              <w:top w:val="nil"/>
              <w:left w:val="nil"/>
              <w:bottom w:val="nil"/>
              <w:right w:val="nil"/>
            </w:tcBorders>
            <w:shd w:val="clear" w:color="auto" w:fill="auto"/>
          </w:tcPr>
          <w:tbl>
            <w:tblPr>
              <w:tblW w:w="9498" w:type="dxa"/>
              <w:tblLook w:val="04A0" w:firstRow="1" w:lastRow="0" w:firstColumn="1" w:lastColumn="0" w:noHBand="0" w:noVBand="1"/>
            </w:tblPr>
            <w:tblGrid>
              <w:gridCol w:w="5245"/>
              <w:gridCol w:w="4253"/>
            </w:tblGrid>
            <w:tr w:rsidR="004670BE" w:rsidRPr="004670BE" w:rsidTr="004670BE">
              <w:tc>
                <w:tcPr>
                  <w:tcW w:w="5245" w:type="dxa"/>
                  <w:shd w:val="clear" w:color="auto" w:fill="auto"/>
                </w:tcPr>
                <w:p w:rsidR="004670BE" w:rsidRPr="004670BE" w:rsidRDefault="004670BE" w:rsidP="004670BE">
                  <w:pPr>
                    <w:widowControl w:val="0"/>
                    <w:autoSpaceDE w:val="0"/>
                    <w:autoSpaceDN w:val="0"/>
                    <w:adjustRightInd w:val="0"/>
                    <w:spacing w:after="0" w:line="240" w:lineRule="auto"/>
                    <w:jc w:val="right"/>
                    <w:rPr>
                      <w:sz w:val="26"/>
                      <w:szCs w:val="26"/>
                    </w:rPr>
                  </w:pPr>
                  <w:bookmarkStart w:id="202" w:name="_docStart_7"/>
                  <w:bookmarkStart w:id="203" w:name="_title_7"/>
                  <w:bookmarkStart w:id="204" w:name="_ref_572749"/>
                  <w:bookmarkEnd w:id="202"/>
                </w:p>
              </w:tc>
              <w:tc>
                <w:tcPr>
                  <w:tcW w:w="4253" w:type="dxa"/>
                  <w:shd w:val="clear" w:color="auto" w:fill="auto"/>
                </w:tcPr>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E7F55" w:rsidRDefault="004E7F55" w:rsidP="004670BE">
                  <w:pPr>
                    <w:keepNext/>
                    <w:keepLines/>
                    <w:spacing w:before="0" w:after="0" w:line="240" w:lineRule="auto"/>
                    <w:ind w:firstLine="0"/>
                    <w:contextualSpacing/>
                    <w:outlineLvl w:val="0"/>
                    <w:rPr>
                      <w:spacing w:val="5"/>
                      <w:kern w:val="28"/>
                      <w:sz w:val="26"/>
                      <w:szCs w:val="26"/>
                    </w:rPr>
                  </w:pPr>
                </w:p>
                <w:p w:rsidR="004670BE" w:rsidRPr="004670BE" w:rsidRDefault="004670BE" w:rsidP="004670BE">
                  <w:pPr>
                    <w:keepNext/>
                    <w:keepLines/>
                    <w:spacing w:before="0" w:after="0" w:line="240" w:lineRule="auto"/>
                    <w:ind w:firstLine="0"/>
                    <w:contextualSpacing/>
                    <w:outlineLvl w:val="0"/>
                    <w:rPr>
                      <w:spacing w:val="5"/>
                      <w:kern w:val="28"/>
                      <w:sz w:val="26"/>
                      <w:szCs w:val="26"/>
                    </w:rPr>
                  </w:pPr>
                  <w:r w:rsidRPr="004670BE">
                    <w:rPr>
                      <w:spacing w:val="5"/>
                      <w:kern w:val="28"/>
                      <w:sz w:val="26"/>
                      <w:szCs w:val="26"/>
                    </w:rPr>
                    <w:t>Приложение № 4</w:t>
                  </w:r>
                </w:p>
                <w:p w:rsidR="004670BE" w:rsidRPr="004670BE" w:rsidRDefault="004670BE" w:rsidP="004670BE">
                  <w:pPr>
                    <w:keepNext/>
                    <w:keepLines/>
                    <w:spacing w:before="0" w:after="0" w:line="240" w:lineRule="auto"/>
                    <w:ind w:firstLine="0"/>
                    <w:contextualSpacing/>
                    <w:outlineLvl w:val="0"/>
                    <w:rPr>
                      <w:spacing w:val="5"/>
                      <w:kern w:val="28"/>
                      <w:sz w:val="26"/>
                      <w:szCs w:val="26"/>
                    </w:rPr>
                  </w:pPr>
                  <w:r w:rsidRPr="004670BE">
                    <w:rPr>
                      <w:spacing w:val="5"/>
                      <w:kern w:val="28"/>
                      <w:sz w:val="26"/>
                      <w:szCs w:val="26"/>
                    </w:rPr>
                    <w:t>к Учетной политике УФНС России по Хабаровскому краю, утвержденной приказом УФНС России по Хабаровскому краю</w:t>
                  </w:r>
                </w:p>
                <w:p w:rsidR="004670BE" w:rsidRPr="004670BE" w:rsidRDefault="004670BE" w:rsidP="004670BE">
                  <w:pPr>
                    <w:widowControl w:val="0"/>
                    <w:autoSpaceDE w:val="0"/>
                    <w:autoSpaceDN w:val="0"/>
                    <w:adjustRightInd w:val="0"/>
                    <w:spacing w:after="0" w:line="240" w:lineRule="auto"/>
                    <w:ind w:firstLine="34"/>
                    <w:rPr>
                      <w:sz w:val="26"/>
                      <w:szCs w:val="26"/>
                    </w:rPr>
                  </w:pPr>
                  <w:r w:rsidRPr="004670BE">
                    <w:rPr>
                      <w:sz w:val="26"/>
                      <w:szCs w:val="26"/>
                    </w:rPr>
                    <w:t>от_____________№ ____________</w:t>
                  </w:r>
                </w:p>
              </w:tc>
            </w:tr>
          </w:tbl>
          <w:p w:rsidR="004670BE" w:rsidRPr="004670BE" w:rsidRDefault="004670BE" w:rsidP="004670BE">
            <w:pPr>
              <w:rPr>
                <w:sz w:val="26"/>
                <w:szCs w:val="26"/>
              </w:rPr>
            </w:pPr>
          </w:p>
        </w:tc>
      </w:tr>
      <w:tr w:rsidR="004670BE" w:rsidRPr="004670BE" w:rsidTr="004670BE">
        <w:tc>
          <w:tcPr>
            <w:tcW w:w="9571" w:type="dxa"/>
            <w:gridSpan w:val="3"/>
            <w:tcBorders>
              <w:top w:val="nil"/>
              <w:left w:val="nil"/>
              <w:bottom w:val="single" w:sz="4" w:space="0" w:color="auto"/>
              <w:right w:val="nil"/>
            </w:tcBorders>
            <w:shd w:val="clear" w:color="auto" w:fill="auto"/>
          </w:tcPr>
          <w:p w:rsidR="004670BE" w:rsidRPr="004670BE" w:rsidRDefault="004670BE" w:rsidP="004670BE">
            <w:pPr>
              <w:widowControl w:val="0"/>
              <w:autoSpaceDE w:val="0"/>
              <w:autoSpaceDN w:val="0"/>
              <w:adjustRightInd w:val="0"/>
              <w:spacing w:after="0" w:line="240" w:lineRule="auto"/>
              <w:jc w:val="center"/>
              <w:rPr>
                <w:b/>
                <w:sz w:val="26"/>
                <w:szCs w:val="26"/>
              </w:rPr>
            </w:pPr>
          </w:p>
          <w:p w:rsidR="004670BE" w:rsidRPr="004670BE" w:rsidRDefault="004670BE" w:rsidP="004670BE">
            <w:pPr>
              <w:widowControl w:val="0"/>
              <w:autoSpaceDE w:val="0"/>
              <w:autoSpaceDN w:val="0"/>
              <w:adjustRightInd w:val="0"/>
              <w:spacing w:after="0" w:line="240" w:lineRule="auto"/>
              <w:jc w:val="center"/>
              <w:rPr>
                <w:b/>
                <w:sz w:val="26"/>
                <w:szCs w:val="26"/>
              </w:rPr>
            </w:pPr>
            <w:r w:rsidRPr="004670BE">
              <w:rPr>
                <w:b/>
                <w:sz w:val="26"/>
                <w:szCs w:val="26"/>
              </w:rPr>
              <w:t>Периодичность формирования регистров учета на бумажном носителе</w:t>
            </w:r>
          </w:p>
          <w:p w:rsidR="004670BE" w:rsidRPr="004670BE" w:rsidRDefault="004670BE" w:rsidP="004670BE">
            <w:pPr>
              <w:widowControl w:val="0"/>
              <w:autoSpaceDE w:val="0"/>
              <w:autoSpaceDN w:val="0"/>
              <w:adjustRightInd w:val="0"/>
              <w:spacing w:after="0" w:line="240" w:lineRule="auto"/>
              <w:jc w:val="right"/>
              <w:rPr>
                <w:sz w:val="26"/>
                <w:szCs w:val="26"/>
              </w:rPr>
            </w:pPr>
          </w:p>
        </w:tc>
      </w:tr>
      <w:tr w:rsidR="004670BE" w:rsidRPr="004670BE" w:rsidTr="00AE168D">
        <w:tc>
          <w:tcPr>
            <w:tcW w:w="4647" w:type="dxa"/>
            <w:tcBorders>
              <w:top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jc w:val="left"/>
              <w:rPr>
                <w:sz w:val="24"/>
                <w:szCs w:val="24"/>
              </w:rPr>
            </w:pPr>
            <w:r w:rsidRPr="004670BE">
              <w:rPr>
                <w:b/>
                <w:sz w:val="18"/>
                <w:szCs w:val="18"/>
              </w:rPr>
              <w:t>Наименование регистра учета</w:t>
            </w:r>
          </w:p>
        </w:tc>
        <w:tc>
          <w:tcPr>
            <w:tcW w:w="1791" w:type="dxa"/>
            <w:tcBorders>
              <w:top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center"/>
              <w:rPr>
                <w:sz w:val="24"/>
                <w:szCs w:val="24"/>
              </w:rPr>
            </w:pPr>
            <w:r w:rsidRPr="004670BE">
              <w:rPr>
                <w:b/>
                <w:sz w:val="18"/>
                <w:szCs w:val="18"/>
              </w:rPr>
              <w:t>Код формы</w:t>
            </w:r>
          </w:p>
        </w:tc>
        <w:tc>
          <w:tcPr>
            <w:tcW w:w="3133" w:type="dxa"/>
            <w:tcBorders>
              <w:top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jc w:val="left"/>
              <w:rPr>
                <w:sz w:val="24"/>
                <w:szCs w:val="24"/>
              </w:rPr>
            </w:pPr>
            <w:r w:rsidRPr="004670BE">
              <w:rPr>
                <w:b/>
                <w:sz w:val="18"/>
                <w:szCs w:val="18"/>
              </w:rPr>
              <w:t>Периодичность</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Инвентарная карточка учета нефинансовых активов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58" w:history="1">
              <w:r w:rsidR="004670BE" w:rsidRPr="004670BE">
                <w:rPr>
                  <w:sz w:val="18"/>
                  <w:szCs w:val="18"/>
                </w:rPr>
                <w:t>0504031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принятия к учету объекта нефинансовых активов</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Инвентарная карточка группового учета нефинансовых активов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59" w:history="1">
              <w:r w:rsidR="004670BE" w:rsidRPr="004670BE">
                <w:rPr>
                  <w:sz w:val="18"/>
                  <w:szCs w:val="18"/>
                </w:rPr>
                <w:t>0504032</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принятия к учету объекта нефинансовых активов</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Опись инвентарных карточек по учету нефинансовых активов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0" w:history="1">
              <w:r w:rsidR="004670BE" w:rsidRPr="004670BE">
                <w:rPr>
                  <w:sz w:val="18"/>
                  <w:szCs w:val="18"/>
                </w:rPr>
                <w:t>0504033</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Инвентарный список нефинансовых активов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1" w:history="1">
              <w:r w:rsidR="004670BE" w:rsidRPr="004670BE">
                <w:rPr>
                  <w:sz w:val="18"/>
                  <w:szCs w:val="18"/>
                </w:rPr>
                <w:t>0504034</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Оборотная ведомость по нефинансовым активам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2" w:history="1">
              <w:r w:rsidR="004670BE" w:rsidRPr="004670BE">
                <w:rPr>
                  <w:sz w:val="18"/>
                  <w:szCs w:val="18"/>
                </w:rPr>
                <w:t>0504035</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ежеквартально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Накопительная ведомость по расходу продуктов питания</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3" w:history="1">
              <w:r w:rsidR="004670BE" w:rsidRPr="004670BE">
                <w:rPr>
                  <w:sz w:val="18"/>
                  <w:szCs w:val="18"/>
                </w:rPr>
                <w:t>0504038</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Карточка количественно-суммового учета материальных ценностей</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4" w:history="1">
              <w:r w:rsidR="004670BE" w:rsidRPr="004670BE">
                <w:rPr>
                  <w:sz w:val="18"/>
                  <w:szCs w:val="18"/>
                </w:rPr>
                <w:t>0504041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Книга учета материальных ценностей</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5" w:history="1">
              <w:r w:rsidR="004670BE" w:rsidRPr="004670BE">
                <w:rPr>
                  <w:sz w:val="18"/>
                  <w:szCs w:val="18"/>
                </w:rPr>
                <w:t>0504042</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Карточка учета материальных ценностей</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6" w:history="1">
              <w:r w:rsidR="004670BE" w:rsidRPr="004670BE">
                <w:rPr>
                  <w:sz w:val="18"/>
                  <w:szCs w:val="18"/>
                </w:rPr>
                <w:t>0504043</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По мере необходимости</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Книга учета бланков строгой отчетности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7" w:history="1">
              <w:r w:rsidR="004670BE" w:rsidRPr="004670BE">
                <w:rPr>
                  <w:sz w:val="18"/>
                  <w:szCs w:val="18"/>
                </w:rPr>
                <w:t>0504045</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Реестр депонированных сумм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8" w:history="1">
              <w:r w:rsidR="004670BE" w:rsidRPr="004670BE">
                <w:rPr>
                  <w:sz w:val="18"/>
                  <w:szCs w:val="18"/>
                </w:rPr>
                <w:t>0504047</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В день невыплаты заработной платы, пособий и иных выплат</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Книга аналитического учета депонированной заработной платы, денежного довольствия и стипендий</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69" w:history="1">
              <w:r w:rsidR="004670BE" w:rsidRPr="004670BE">
                <w:rPr>
                  <w:sz w:val="18"/>
                  <w:szCs w:val="18"/>
                </w:rPr>
                <w:t>0504048</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Карточка учета средств и расчетов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70" w:history="1">
              <w:r w:rsidR="004670BE" w:rsidRPr="004670BE">
                <w:rPr>
                  <w:sz w:val="18"/>
                  <w:szCs w:val="18"/>
                </w:rPr>
                <w:t>0504051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proofErr w:type="spellStart"/>
            <w:r w:rsidRPr="004670BE">
              <w:rPr>
                <w:sz w:val="18"/>
                <w:szCs w:val="18"/>
              </w:rPr>
              <w:t>Многографная</w:t>
            </w:r>
            <w:proofErr w:type="spellEnd"/>
            <w:r w:rsidRPr="004670BE">
              <w:rPr>
                <w:sz w:val="18"/>
                <w:szCs w:val="18"/>
              </w:rPr>
              <w:t xml:space="preserve"> карточка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71" w:history="1">
              <w:r w:rsidR="004670BE" w:rsidRPr="004670BE">
                <w:rPr>
                  <w:sz w:val="18"/>
                  <w:szCs w:val="18"/>
                </w:rPr>
                <w:t>0504054</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Книга учета материальных ценностей, оплаченных в централизованном порядке</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72" w:history="1">
              <w:r w:rsidR="004670BE" w:rsidRPr="004670BE">
                <w:rPr>
                  <w:sz w:val="18"/>
                  <w:szCs w:val="18"/>
                </w:rPr>
                <w:t>0504055</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Ежегодно, по завершении года</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Журнал регистрации обязательств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73" w:history="1">
              <w:r w:rsidR="004670BE" w:rsidRPr="004670BE">
                <w:rPr>
                  <w:sz w:val="18"/>
                  <w:szCs w:val="18"/>
                </w:rPr>
                <w:t>0504064</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Ежегодно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Журнал операций № 1по счету "Касса"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74"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 xml:space="preserve">Журнал операций № 2 с безналичными денежными </w:t>
            </w:r>
            <w:r w:rsidRPr="004670BE">
              <w:rPr>
                <w:sz w:val="18"/>
                <w:szCs w:val="18"/>
              </w:rPr>
              <w:lastRenderedPageBreak/>
              <w:t>средствами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jc w:val="center"/>
              <w:rPr>
                <w:sz w:val="18"/>
                <w:szCs w:val="18"/>
              </w:rPr>
            </w:pPr>
            <w:hyperlink r:id="rId75"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lastRenderedPageBreak/>
              <w:t>Журнал операций № 3 расчетов с подотчетными лицами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jc w:val="left"/>
              <w:rPr>
                <w:sz w:val="18"/>
                <w:szCs w:val="18"/>
              </w:rPr>
            </w:pPr>
            <w:hyperlink r:id="rId76"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Журнал операций № 3 расчетов с подотчетными лицами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jc w:val="left"/>
              <w:rPr>
                <w:sz w:val="18"/>
                <w:szCs w:val="18"/>
              </w:rPr>
            </w:pPr>
            <w:hyperlink r:id="rId77"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rPr>
          <w:trHeight w:val="655"/>
        </w:trPr>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Журнал операций № 4 расчетов с поставщиками и подрядчиками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jc w:val="left"/>
              <w:rPr>
                <w:sz w:val="18"/>
                <w:szCs w:val="18"/>
              </w:rPr>
            </w:pPr>
            <w:hyperlink r:id="rId78"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rPr>
          <w:trHeight w:val="408"/>
        </w:trPr>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Журнал операций № 5 расчетов с дебиторами по доходам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jc w:val="left"/>
              <w:rPr>
                <w:sz w:val="18"/>
                <w:szCs w:val="18"/>
              </w:rPr>
            </w:pPr>
            <w:hyperlink r:id="rId79"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rPr>
          <w:trHeight w:val="639"/>
        </w:trPr>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Журнал операций № 6 расчетов по оплате труда, денежному довольствию и стипендиям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rPr>
                <w:sz w:val="18"/>
                <w:szCs w:val="18"/>
              </w:rPr>
            </w:pPr>
            <w:hyperlink r:id="rId80"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rPr>
          <w:trHeight w:val="647"/>
        </w:trPr>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Журнал операций № 7 по выбытию и перемещению нефинансовых активов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rPr>
                <w:sz w:val="18"/>
                <w:szCs w:val="18"/>
              </w:rPr>
            </w:pPr>
            <w:hyperlink r:id="rId81"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Журнал операций № 8 по прочим операциям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2"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Журнал операций № 9 по санкционированию</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3"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 xml:space="preserve">Журнал операций № 99 операции по </w:t>
            </w:r>
            <w:proofErr w:type="spellStart"/>
            <w:r w:rsidRPr="004670BE">
              <w:rPr>
                <w:sz w:val="18"/>
                <w:szCs w:val="18"/>
              </w:rPr>
              <w:t>забалансовым</w:t>
            </w:r>
            <w:proofErr w:type="spellEnd"/>
            <w:r w:rsidRPr="004670BE">
              <w:rPr>
                <w:sz w:val="18"/>
                <w:szCs w:val="18"/>
              </w:rPr>
              <w:t xml:space="preserve"> счетам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4" w:history="1">
              <w:r w:rsidR="004670BE" w:rsidRPr="004670BE">
                <w:rPr>
                  <w:sz w:val="18"/>
                  <w:szCs w:val="18"/>
                </w:rPr>
                <w:t>0504071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FD6B59" w:rsidP="004670BE">
            <w:pPr>
              <w:widowControl w:val="0"/>
              <w:autoSpaceDE w:val="0"/>
              <w:autoSpaceDN w:val="0"/>
              <w:adjustRightInd w:val="0"/>
              <w:spacing w:after="0" w:line="240" w:lineRule="auto"/>
              <w:ind w:firstLine="0"/>
              <w:jc w:val="left"/>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Главная книга</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5" w:history="1">
              <w:r w:rsidR="004670BE" w:rsidRPr="004670BE">
                <w:rPr>
                  <w:sz w:val="18"/>
                  <w:szCs w:val="18"/>
                </w:rPr>
                <w:t>0504072</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Ежемесячно</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остатков на счетах учета денежных средств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6" w:history="1">
              <w:r w:rsidR="004670BE" w:rsidRPr="004670BE">
                <w:rPr>
                  <w:sz w:val="18"/>
                  <w:szCs w:val="18"/>
                </w:rPr>
                <w:t>0504082</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остатков на счетах учета денежных средств</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задолженности по кредитам, займам (ссудам)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7" w:history="1">
              <w:r w:rsidR="004670BE" w:rsidRPr="004670BE">
                <w:rPr>
                  <w:sz w:val="18"/>
                  <w:szCs w:val="18"/>
                </w:rPr>
                <w:t>0504083</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задолженности по кредитам, займам (ссудам)</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(сличительная ведомость) бланков строгой отчетности и денежных документов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8" w:history="1">
              <w:r w:rsidR="004670BE" w:rsidRPr="004670BE">
                <w:rPr>
                  <w:sz w:val="18"/>
                  <w:szCs w:val="18"/>
                </w:rPr>
                <w:t>0504086</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бланков строгой отчетности и денежных документов</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(сличительная ведомость) по объектам нефинансовых активов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89" w:history="1">
              <w:r w:rsidR="004670BE" w:rsidRPr="004670BE">
                <w:rPr>
                  <w:sz w:val="18"/>
                  <w:szCs w:val="18"/>
                </w:rPr>
                <w:t>0504087</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по объектам нефинансовых активов</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наличных денежных средств</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90" w:history="1">
              <w:r w:rsidR="004670BE" w:rsidRPr="004670BE">
                <w:rPr>
                  <w:sz w:val="18"/>
                  <w:szCs w:val="18"/>
                </w:rPr>
                <w:t>0504088</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наличных денежных средств</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расчетов с покупателями, поставщиками и прочими дебиторами и кредиторами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91" w:history="1">
              <w:r w:rsidR="004670BE" w:rsidRPr="004670BE">
                <w:rPr>
                  <w:sz w:val="18"/>
                  <w:szCs w:val="18"/>
                </w:rPr>
                <w:t>0504089</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расчетов с покупателями, поставщиками и прочими дебиторами и кредиторами</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Инвентаризационная опись расчетов по поступлениям</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92" w:history="1">
              <w:r w:rsidR="004670BE" w:rsidRPr="004670BE">
                <w:rPr>
                  <w:sz w:val="18"/>
                  <w:szCs w:val="18"/>
                </w:rPr>
                <w:t>0504091</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момент проведения инвентаризации расчетов по поступлениям</w:t>
            </w:r>
          </w:p>
        </w:tc>
      </w:tr>
      <w:tr w:rsidR="004670BE" w:rsidRPr="004670BE" w:rsidTr="00AE168D">
        <w:tc>
          <w:tcPr>
            <w:tcW w:w="4647"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rPr>
                <w:sz w:val="18"/>
                <w:szCs w:val="18"/>
              </w:rPr>
            </w:pPr>
            <w:r w:rsidRPr="004670BE">
              <w:rPr>
                <w:sz w:val="18"/>
                <w:szCs w:val="18"/>
              </w:rPr>
              <w:t>Ведомость расхождений по результатам инвентаризации</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99033A" w:rsidP="004670BE">
            <w:pPr>
              <w:widowControl w:val="0"/>
              <w:autoSpaceDE w:val="0"/>
              <w:autoSpaceDN w:val="0"/>
              <w:adjustRightInd w:val="0"/>
              <w:spacing w:after="0" w:line="240" w:lineRule="auto"/>
              <w:ind w:firstLine="0"/>
              <w:rPr>
                <w:sz w:val="18"/>
                <w:szCs w:val="18"/>
              </w:rPr>
            </w:pPr>
            <w:hyperlink r:id="rId93" w:history="1">
              <w:r w:rsidR="004670BE" w:rsidRPr="004670BE">
                <w:rPr>
                  <w:sz w:val="18"/>
                  <w:szCs w:val="18"/>
                </w:rPr>
                <w:t>0504092</w:t>
              </w:r>
            </w:hyperlink>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4670BE" w:rsidRPr="004670BE" w:rsidRDefault="004670BE" w:rsidP="004670BE">
            <w:pPr>
              <w:widowControl w:val="0"/>
              <w:autoSpaceDE w:val="0"/>
              <w:autoSpaceDN w:val="0"/>
              <w:adjustRightInd w:val="0"/>
              <w:spacing w:after="0" w:line="240" w:lineRule="auto"/>
              <w:ind w:firstLine="0"/>
              <w:jc w:val="left"/>
              <w:rPr>
                <w:sz w:val="18"/>
                <w:szCs w:val="18"/>
              </w:rPr>
            </w:pPr>
            <w:r w:rsidRPr="004670BE">
              <w:rPr>
                <w:sz w:val="18"/>
                <w:szCs w:val="18"/>
              </w:rPr>
              <w:t>В случае необходимости</w:t>
            </w:r>
          </w:p>
        </w:tc>
      </w:tr>
      <w:bookmarkEnd w:id="203"/>
      <w:bookmarkEnd w:id="204"/>
    </w:tbl>
    <w:p w:rsidR="004670BE" w:rsidRPr="004670BE" w:rsidRDefault="004670BE" w:rsidP="004670BE">
      <w:pPr>
        <w:autoSpaceDE w:val="0"/>
        <w:autoSpaceDN w:val="0"/>
        <w:adjustRightInd w:val="0"/>
        <w:spacing w:before="0" w:after="0" w:line="240" w:lineRule="auto"/>
        <w:ind w:firstLine="0"/>
        <w:outlineLvl w:val="0"/>
        <w:rPr>
          <w:rFonts w:eastAsia="Calibri"/>
          <w:sz w:val="18"/>
          <w:szCs w:val="18"/>
          <w:lang w:eastAsia="en-US"/>
        </w:rPr>
      </w:pPr>
    </w:p>
    <w:p w:rsidR="004670BE" w:rsidRPr="004670BE" w:rsidRDefault="004670BE" w:rsidP="004670BE"/>
    <w:p w:rsidR="004670BE" w:rsidRDefault="004670BE" w:rsidP="004670BE">
      <w:pPr>
        <w:rPr>
          <w:sz w:val="18"/>
          <w:szCs w:val="18"/>
        </w:rPr>
      </w:pPr>
    </w:p>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4670BE" w:rsidRDefault="004670BE" w:rsidP="004670BE"/>
    <w:p w:rsidR="00C37620" w:rsidRPr="00C37620" w:rsidRDefault="00C37620" w:rsidP="00C37620">
      <w:pPr>
        <w:autoSpaceDE w:val="0"/>
        <w:autoSpaceDN w:val="0"/>
        <w:adjustRightInd w:val="0"/>
        <w:spacing w:before="0" w:after="0" w:line="240" w:lineRule="auto"/>
        <w:ind w:firstLine="0"/>
        <w:jc w:val="center"/>
        <w:rPr>
          <w:b/>
          <w:bCs/>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7620" w:rsidRPr="004670BE" w:rsidTr="00006A96">
        <w:tc>
          <w:tcPr>
            <w:tcW w:w="9571" w:type="dxa"/>
            <w:tcBorders>
              <w:top w:val="nil"/>
              <w:left w:val="nil"/>
              <w:bottom w:val="nil"/>
              <w:right w:val="nil"/>
            </w:tcBorders>
            <w:shd w:val="clear" w:color="auto" w:fill="auto"/>
          </w:tcPr>
          <w:tbl>
            <w:tblPr>
              <w:tblW w:w="9498" w:type="dxa"/>
              <w:tblLook w:val="04A0" w:firstRow="1" w:lastRow="0" w:firstColumn="1" w:lastColumn="0" w:noHBand="0" w:noVBand="1"/>
            </w:tblPr>
            <w:tblGrid>
              <w:gridCol w:w="5245"/>
              <w:gridCol w:w="4253"/>
            </w:tblGrid>
            <w:tr w:rsidR="00C37620" w:rsidRPr="004670BE" w:rsidTr="00006A96">
              <w:tc>
                <w:tcPr>
                  <w:tcW w:w="5245" w:type="dxa"/>
                  <w:shd w:val="clear" w:color="auto" w:fill="auto"/>
                </w:tcPr>
                <w:p w:rsidR="00C37620" w:rsidRPr="004670BE" w:rsidRDefault="00C37620" w:rsidP="00006A96">
                  <w:pPr>
                    <w:widowControl w:val="0"/>
                    <w:autoSpaceDE w:val="0"/>
                    <w:autoSpaceDN w:val="0"/>
                    <w:adjustRightInd w:val="0"/>
                    <w:spacing w:after="0" w:line="240" w:lineRule="auto"/>
                    <w:jc w:val="right"/>
                    <w:rPr>
                      <w:sz w:val="26"/>
                      <w:szCs w:val="26"/>
                    </w:rPr>
                  </w:pPr>
                </w:p>
              </w:tc>
              <w:tc>
                <w:tcPr>
                  <w:tcW w:w="4253" w:type="dxa"/>
                  <w:shd w:val="clear" w:color="auto" w:fill="auto"/>
                </w:tcPr>
                <w:p w:rsidR="00C37620" w:rsidRPr="004670BE" w:rsidRDefault="00C37620" w:rsidP="00006A96">
                  <w:pPr>
                    <w:keepNext/>
                    <w:keepLines/>
                    <w:spacing w:before="0" w:after="0" w:line="240" w:lineRule="auto"/>
                    <w:ind w:firstLine="0"/>
                    <w:contextualSpacing/>
                    <w:outlineLvl w:val="0"/>
                    <w:rPr>
                      <w:spacing w:val="5"/>
                      <w:kern w:val="28"/>
                      <w:sz w:val="26"/>
                      <w:szCs w:val="26"/>
                    </w:rPr>
                  </w:pPr>
                  <w:r w:rsidRPr="004670BE">
                    <w:rPr>
                      <w:spacing w:val="5"/>
                      <w:kern w:val="28"/>
                      <w:sz w:val="26"/>
                      <w:szCs w:val="26"/>
                    </w:rPr>
                    <w:t>Приложение № </w:t>
                  </w:r>
                  <w:r>
                    <w:rPr>
                      <w:spacing w:val="5"/>
                      <w:kern w:val="28"/>
                      <w:sz w:val="26"/>
                      <w:szCs w:val="26"/>
                    </w:rPr>
                    <w:t>5</w:t>
                  </w:r>
                </w:p>
                <w:p w:rsidR="00C37620" w:rsidRPr="004670BE" w:rsidRDefault="00C37620" w:rsidP="00006A96">
                  <w:pPr>
                    <w:keepNext/>
                    <w:keepLines/>
                    <w:spacing w:before="0" w:after="0" w:line="240" w:lineRule="auto"/>
                    <w:ind w:firstLine="0"/>
                    <w:contextualSpacing/>
                    <w:outlineLvl w:val="0"/>
                    <w:rPr>
                      <w:spacing w:val="5"/>
                      <w:kern w:val="28"/>
                      <w:sz w:val="26"/>
                      <w:szCs w:val="26"/>
                    </w:rPr>
                  </w:pPr>
                  <w:r w:rsidRPr="004670BE">
                    <w:rPr>
                      <w:spacing w:val="5"/>
                      <w:kern w:val="28"/>
                      <w:sz w:val="26"/>
                      <w:szCs w:val="26"/>
                    </w:rPr>
                    <w:t>к Учетной политике УФНС России по Хабаровскому краю, утвержденной приказом УФНС России по Хабаровскому краю</w:t>
                  </w:r>
                </w:p>
                <w:p w:rsidR="00C37620" w:rsidRPr="004670BE" w:rsidRDefault="00C37620" w:rsidP="00006A96">
                  <w:pPr>
                    <w:widowControl w:val="0"/>
                    <w:autoSpaceDE w:val="0"/>
                    <w:autoSpaceDN w:val="0"/>
                    <w:adjustRightInd w:val="0"/>
                    <w:spacing w:after="0" w:line="240" w:lineRule="auto"/>
                    <w:ind w:firstLine="34"/>
                    <w:rPr>
                      <w:sz w:val="26"/>
                      <w:szCs w:val="26"/>
                    </w:rPr>
                  </w:pPr>
                  <w:r w:rsidRPr="004670BE">
                    <w:rPr>
                      <w:sz w:val="26"/>
                      <w:szCs w:val="26"/>
                    </w:rPr>
                    <w:t>от_____________№ ____________</w:t>
                  </w:r>
                </w:p>
              </w:tc>
            </w:tr>
          </w:tbl>
          <w:p w:rsidR="00C37620" w:rsidRPr="004670BE" w:rsidRDefault="00C37620" w:rsidP="00006A96">
            <w:pPr>
              <w:rPr>
                <w:sz w:val="26"/>
                <w:szCs w:val="26"/>
              </w:rPr>
            </w:pPr>
          </w:p>
        </w:tc>
      </w:tr>
    </w:tbl>
    <w:p w:rsidR="00C37620" w:rsidRPr="00C37620" w:rsidRDefault="00C37620" w:rsidP="00C37620">
      <w:pPr>
        <w:autoSpaceDE w:val="0"/>
        <w:autoSpaceDN w:val="0"/>
        <w:adjustRightInd w:val="0"/>
        <w:spacing w:before="0" w:after="0" w:line="240" w:lineRule="auto"/>
        <w:ind w:firstLine="0"/>
        <w:jc w:val="center"/>
        <w:rPr>
          <w:b/>
          <w:bCs/>
          <w:sz w:val="24"/>
          <w:szCs w:val="24"/>
        </w:rPr>
      </w:pPr>
    </w:p>
    <w:p w:rsidR="00C37620" w:rsidRPr="00C37620" w:rsidRDefault="00C37620" w:rsidP="00C37620">
      <w:pPr>
        <w:autoSpaceDE w:val="0"/>
        <w:autoSpaceDN w:val="0"/>
        <w:adjustRightInd w:val="0"/>
        <w:spacing w:before="0" w:after="0" w:line="240" w:lineRule="auto"/>
        <w:ind w:firstLine="0"/>
        <w:jc w:val="center"/>
        <w:rPr>
          <w:b/>
          <w:bCs/>
          <w:sz w:val="24"/>
          <w:szCs w:val="24"/>
        </w:rPr>
      </w:pPr>
    </w:p>
    <w:p w:rsidR="00C37620" w:rsidRPr="00C37620" w:rsidRDefault="00C37620" w:rsidP="00C37620">
      <w:pPr>
        <w:autoSpaceDE w:val="0"/>
        <w:autoSpaceDN w:val="0"/>
        <w:adjustRightInd w:val="0"/>
        <w:spacing w:before="0" w:after="0" w:line="240" w:lineRule="auto"/>
        <w:ind w:firstLine="0"/>
        <w:jc w:val="center"/>
        <w:rPr>
          <w:b/>
          <w:bCs/>
          <w:sz w:val="24"/>
          <w:szCs w:val="24"/>
        </w:rPr>
      </w:pPr>
    </w:p>
    <w:p w:rsidR="00C37620" w:rsidRPr="00C37620" w:rsidRDefault="00C37620" w:rsidP="00C37620">
      <w:pPr>
        <w:autoSpaceDE w:val="0"/>
        <w:autoSpaceDN w:val="0"/>
        <w:adjustRightInd w:val="0"/>
        <w:spacing w:before="0" w:after="0" w:line="240" w:lineRule="auto"/>
        <w:ind w:firstLine="0"/>
        <w:jc w:val="center"/>
        <w:rPr>
          <w:sz w:val="18"/>
          <w:szCs w:val="18"/>
        </w:rPr>
      </w:pPr>
      <w:r w:rsidRPr="00C37620">
        <w:rPr>
          <w:b/>
          <w:bCs/>
          <w:sz w:val="24"/>
          <w:szCs w:val="24"/>
        </w:rPr>
        <w:t>ЛИЦА, УПОЛНОМОЧЕННЫЕ ПОДПИСЫВАТЬ КАССОВЫЕ ДОКУМЕНТЫ УФНС РОССИИ ПО ХАБАРОВСКОМУ КРАЮ</w:t>
      </w:r>
    </w:p>
    <w:p w:rsidR="00C37620" w:rsidRPr="00C37620" w:rsidRDefault="00C37620" w:rsidP="00C37620">
      <w:pPr>
        <w:autoSpaceDE w:val="0"/>
        <w:autoSpaceDN w:val="0"/>
        <w:adjustRightInd w:val="0"/>
        <w:spacing w:before="0" w:after="0" w:line="240" w:lineRule="auto"/>
        <w:ind w:firstLine="0"/>
        <w:jc w:val="center"/>
        <w:rPr>
          <w:sz w:val="18"/>
          <w:szCs w:val="18"/>
        </w:rPr>
      </w:pPr>
    </w:p>
    <w:tbl>
      <w:tblPr>
        <w:tblW w:w="998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2098"/>
        <w:gridCol w:w="2211"/>
        <w:gridCol w:w="1985"/>
        <w:gridCol w:w="2665"/>
      </w:tblGrid>
      <w:tr w:rsidR="00C37620" w:rsidRPr="00C37620" w:rsidTr="00006A96">
        <w:trPr>
          <w:cantSplit/>
        </w:trPr>
        <w:tc>
          <w:tcPr>
            <w:tcW w:w="1021" w:type="dxa"/>
            <w:tcBorders>
              <w:left w:val="nil"/>
            </w:tcBorders>
            <w:vAlign w:val="center"/>
          </w:tcPr>
          <w:p w:rsidR="00C37620" w:rsidRPr="00C37620" w:rsidRDefault="00C37620" w:rsidP="00C37620">
            <w:pPr>
              <w:autoSpaceDE w:val="0"/>
              <w:autoSpaceDN w:val="0"/>
              <w:spacing w:before="0" w:after="0" w:line="240" w:lineRule="auto"/>
              <w:ind w:firstLine="0"/>
              <w:jc w:val="center"/>
            </w:pPr>
            <w:r w:rsidRPr="00C37620">
              <w:t>Право подписи</w:t>
            </w:r>
          </w:p>
        </w:tc>
        <w:tc>
          <w:tcPr>
            <w:tcW w:w="2098" w:type="dxa"/>
            <w:vAlign w:val="center"/>
          </w:tcPr>
          <w:p w:rsidR="00C37620" w:rsidRPr="00C37620" w:rsidRDefault="00C37620" w:rsidP="00C37620">
            <w:pPr>
              <w:autoSpaceDE w:val="0"/>
              <w:autoSpaceDN w:val="0"/>
              <w:spacing w:before="0" w:after="0" w:line="240" w:lineRule="auto"/>
              <w:ind w:firstLine="0"/>
              <w:jc w:val="center"/>
            </w:pPr>
            <w:r w:rsidRPr="00C37620">
              <w:t>Должность</w:t>
            </w:r>
          </w:p>
        </w:tc>
        <w:tc>
          <w:tcPr>
            <w:tcW w:w="2211" w:type="dxa"/>
            <w:vAlign w:val="center"/>
          </w:tcPr>
          <w:p w:rsidR="00C37620" w:rsidRPr="00C37620" w:rsidRDefault="00C37620" w:rsidP="00C37620">
            <w:pPr>
              <w:autoSpaceDE w:val="0"/>
              <w:autoSpaceDN w:val="0"/>
              <w:spacing w:before="0" w:after="0" w:line="240" w:lineRule="auto"/>
              <w:ind w:firstLine="0"/>
              <w:jc w:val="center"/>
            </w:pPr>
            <w:r w:rsidRPr="00C37620">
              <w:t>Фамилия, имя, отчество</w:t>
            </w:r>
          </w:p>
        </w:tc>
        <w:tc>
          <w:tcPr>
            <w:tcW w:w="1985" w:type="dxa"/>
            <w:vAlign w:val="center"/>
          </w:tcPr>
          <w:p w:rsidR="00C37620" w:rsidRPr="00C37620" w:rsidRDefault="00C37620" w:rsidP="00C37620">
            <w:pPr>
              <w:autoSpaceDE w:val="0"/>
              <w:autoSpaceDN w:val="0"/>
              <w:spacing w:before="0" w:after="0" w:line="240" w:lineRule="auto"/>
              <w:ind w:firstLine="0"/>
              <w:jc w:val="center"/>
            </w:pPr>
            <w:r w:rsidRPr="00C37620">
              <w:t>Образец подписи</w:t>
            </w:r>
          </w:p>
        </w:tc>
        <w:tc>
          <w:tcPr>
            <w:tcW w:w="2665" w:type="dxa"/>
            <w:tcBorders>
              <w:right w:val="nil"/>
            </w:tcBorders>
            <w:vAlign w:val="center"/>
          </w:tcPr>
          <w:p w:rsidR="00C37620" w:rsidRPr="00C37620" w:rsidRDefault="00C37620" w:rsidP="00C37620">
            <w:pPr>
              <w:autoSpaceDE w:val="0"/>
              <w:autoSpaceDN w:val="0"/>
              <w:spacing w:before="0" w:after="0" w:line="240" w:lineRule="auto"/>
              <w:ind w:firstLine="0"/>
              <w:jc w:val="center"/>
            </w:pPr>
            <w:r w:rsidRPr="00C37620">
              <w:t>Срок полномочий лиц, временно пользующихся правом подписи</w:t>
            </w:r>
          </w:p>
        </w:tc>
      </w:tr>
      <w:tr w:rsidR="00C37620" w:rsidRPr="00C37620" w:rsidTr="00006A96">
        <w:trPr>
          <w:cantSplit/>
        </w:trPr>
        <w:tc>
          <w:tcPr>
            <w:tcW w:w="1021" w:type="dxa"/>
            <w:tcBorders>
              <w:left w:val="nil"/>
            </w:tcBorders>
            <w:vAlign w:val="bottom"/>
          </w:tcPr>
          <w:p w:rsidR="00C37620" w:rsidRPr="00C37620" w:rsidRDefault="00C37620" w:rsidP="00C37620">
            <w:pPr>
              <w:autoSpaceDE w:val="0"/>
              <w:autoSpaceDN w:val="0"/>
              <w:spacing w:before="0" w:after="0" w:line="240" w:lineRule="auto"/>
              <w:ind w:firstLine="0"/>
              <w:jc w:val="center"/>
            </w:pPr>
            <w:r w:rsidRPr="00C37620">
              <w:t>1</w:t>
            </w:r>
          </w:p>
        </w:tc>
        <w:tc>
          <w:tcPr>
            <w:tcW w:w="2098" w:type="dxa"/>
            <w:vAlign w:val="bottom"/>
          </w:tcPr>
          <w:p w:rsidR="00C37620" w:rsidRPr="00C37620" w:rsidRDefault="00C37620" w:rsidP="00C37620">
            <w:pPr>
              <w:autoSpaceDE w:val="0"/>
              <w:autoSpaceDN w:val="0"/>
              <w:spacing w:before="0" w:after="0" w:line="240" w:lineRule="auto"/>
              <w:ind w:firstLine="0"/>
              <w:jc w:val="center"/>
            </w:pPr>
            <w:r w:rsidRPr="00C37620">
              <w:t>2</w:t>
            </w:r>
          </w:p>
        </w:tc>
        <w:tc>
          <w:tcPr>
            <w:tcW w:w="2211" w:type="dxa"/>
            <w:vAlign w:val="bottom"/>
          </w:tcPr>
          <w:p w:rsidR="00C37620" w:rsidRPr="00C37620" w:rsidRDefault="00C37620" w:rsidP="00C37620">
            <w:pPr>
              <w:autoSpaceDE w:val="0"/>
              <w:autoSpaceDN w:val="0"/>
              <w:spacing w:before="0" w:after="0" w:line="240" w:lineRule="auto"/>
              <w:ind w:firstLine="0"/>
              <w:jc w:val="center"/>
            </w:pPr>
            <w:r w:rsidRPr="00C37620">
              <w:t>3</w:t>
            </w:r>
          </w:p>
        </w:tc>
        <w:tc>
          <w:tcPr>
            <w:tcW w:w="1985" w:type="dxa"/>
            <w:vAlign w:val="bottom"/>
          </w:tcPr>
          <w:p w:rsidR="00C37620" w:rsidRPr="00C37620" w:rsidRDefault="00C37620" w:rsidP="00C37620">
            <w:pPr>
              <w:autoSpaceDE w:val="0"/>
              <w:autoSpaceDN w:val="0"/>
              <w:spacing w:before="0" w:after="0" w:line="240" w:lineRule="auto"/>
              <w:ind w:firstLine="0"/>
              <w:jc w:val="center"/>
            </w:pPr>
            <w:r w:rsidRPr="00C37620">
              <w:t>4</w:t>
            </w: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r w:rsidRPr="00C37620">
              <w:t>5</w:t>
            </w:r>
          </w:p>
        </w:tc>
      </w:tr>
      <w:tr w:rsidR="00C37620" w:rsidRPr="00C37620" w:rsidTr="00006A96">
        <w:trPr>
          <w:cantSplit/>
        </w:trPr>
        <w:tc>
          <w:tcPr>
            <w:tcW w:w="1021" w:type="dxa"/>
            <w:vMerge w:val="restart"/>
            <w:tcBorders>
              <w:left w:val="nil"/>
            </w:tcBorders>
            <w:vAlign w:val="center"/>
          </w:tcPr>
          <w:p w:rsidR="00C37620" w:rsidRPr="00C37620" w:rsidRDefault="00C37620" w:rsidP="00C37620">
            <w:pPr>
              <w:autoSpaceDE w:val="0"/>
              <w:autoSpaceDN w:val="0"/>
              <w:spacing w:before="0" w:after="0" w:line="240" w:lineRule="auto"/>
              <w:ind w:firstLine="0"/>
              <w:jc w:val="center"/>
            </w:pPr>
            <w:r w:rsidRPr="00C37620">
              <w:t>первой</w:t>
            </w:r>
          </w:p>
        </w:tc>
        <w:tc>
          <w:tcPr>
            <w:tcW w:w="2098" w:type="dxa"/>
            <w:vAlign w:val="bottom"/>
          </w:tcPr>
          <w:p w:rsidR="00C37620" w:rsidRPr="00C37620" w:rsidRDefault="00C37620" w:rsidP="00C37620">
            <w:pPr>
              <w:autoSpaceDE w:val="0"/>
              <w:autoSpaceDN w:val="0"/>
              <w:spacing w:before="0" w:after="0" w:line="240" w:lineRule="auto"/>
              <w:ind w:firstLine="0"/>
              <w:jc w:val="left"/>
            </w:pPr>
            <w:r w:rsidRPr="00C37620">
              <w:t>Руководитель</w:t>
            </w:r>
          </w:p>
        </w:tc>
        <w:tc>
          <w:tcPr>
            <w:tcW w:w="2211" w:type="dxa"/>
            <w:vAlign w:val="bottom"/>
          </w:tcPr>
          <w:p w:rsidR="00C37620" w:rsidRPr="00C37620" w:rsidRDefault="00C37620" w:rsidP="00C37620">
            <w:pPr>
              <w:autoSpaceDE w:val="0"/>
              <w:autoSpaceDN w:val="0"/>
              <w:spacing w:before="0" w:after="0" w:line="240" w:lineRule="auto"/>
              <w:ind w:firstLine="0"/>
              <w:jc w:val="left"/>
            </w:pPr>
            <w:r w:rsidRPr="00C37620">
              <w:t>Ефремов Сергей Викторович</w:t>
            </w:r>
          </w:p>
        </w:tc>
        <w:tc>
          <w:tcPr>
            <w:tcW w:w="1985" w:type="dxa"/>
            <w:vAlign w:val="bottom"/>
          </w:tcPr>
          <w:p w:rsidR="00C37620" w:rsidRPr="00C37620" w:rsidRDefault="00C37620" w:rsidP="00C37620">
            <w:pPr>
              <w:autoSpaceDE w:val="0"/>
              <w:autoSpaceDN w:val="0"/>
              <w:spacing w:before="0" w:after="0" w:line="240" w:lineRule="auto"/>
              <w:ind w:firstLine="0"/>
              <w:jc w:val="center"/>
            </w:pP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p>
        </w:tc>
      </w:tr>
      <w:tr w:rsidR="00C37620" w:rsidRPr="00C37620" w:rsidTr="00006A96">
        <w:trPr>
          <w:cantSplit/>
        </w:trPr>
        <w:tc>
          <w:tcPr>
            <w:tcW w:w="1021" w:type="dxa"/>
            <w:vMerge/>
            <w:tcBorders>
              <w:left w:val="nil"/>
            </w:tcBorders>
            <w:vAlign w:val="bottom"/>
          </w:tcPr>
          <w:p w:rsidR="00C37620" w:rsidRPr="00C37620" w:rsidRDefault="00C37620" w:rsidP="00C37620">
            <w:pPr>
              <w:autoSpaceDE w:val="0"/>
              <w:autoSpaceDN w:val="0"/>
              <w:spacing w:before="0" w:after="0" w:line="240" w:lineRule="auto"/>
              <w:ind w:firstLine="0"/>
              <w:jc w:val="center"/>
            </w:pPr>
          </w:p>
        </w:tc>
        <w:tc>
          <w:tcPr>
            <w:tcW w:w="2098" w:type="dxa"/>
            <w:vAlign w:val="bottom"/>
          </w:tcPr>
          <w:p w:rsidR="00C37620" w:rsidRPr="00C37620" w:rsidRDefault="00C37620" w:rsidP="00C37620">
            <w:pPr>
              <w:autoSpaceDE w:val="0"/>
              <w:autoSpaceDN w:val="0"/>
              <w:spacing w:before="0" w:after="0" w:line="240" w:lineRule="auto"/>
              <w:ind w:firstLine="0"/>
              <w:jc w:val="left"/>
            </w:pPr>
            <w:r w:rsidRPr="00C37620">
              <w:t>Заместитель руководителя</w:t>
            </w:r>
          </w:p>
        </w:tc>
        <w:tc>
          <w:tcPr>
            <w:tcW w:w="2211" w:type="dxa"/>
            <w:vAlign w:val="bottom"/>
          </w:tcPr>
          <w:p w:rsidR="00C37620" w:rsidRPr="00C37620" w:rsidRDefault="00C37620" w:rsidP="00C37620">
            <w:pPr>
              <w:autoSpaceDE w:val="0"/>
              <w:autoSpaceDN w:val="0"/>
              <w:spacing w:before="0" w:after="0" w:line="240" w:lineRule="auto"/>
              <w:ind w:firstLine="0"/>
              <w:jc w:val="left"/>
            </w:pPr>
            <w:proofErr w:type="spellStart"/>
            <w:r w:rsidRPr="00C37620">
              <w:t>Себякин</w:t>
            </w:r>
            <w:proofErr w:type="spellEnd"/>
            <w:r w:rsidRPr="00C37620">
              <w:t xml:space="preserve"> Константин Иванович</w:t>
            </w:r>
          </w:p>
        </w:tc>
        <w:tc>
          <w:tcPr>
            <w:tcW w:w="1985" w:type="dxa"/>
            <w:vAlign w:val="bottom"/>
          </w:tcPr>
          <w:p w:rsidR="00C37620" w:rsidRPr="00C37620" w:rsidRDefault="00C37620" w:rsidP="00C37620">
            <w:pPr>
              <w:autoSpaceDE w:val="0"/>
              <w:autoSpaceDN w:val="0"/>
              <w:spacing w:before="0" w:after="0" w:line="240" w:lineRule="auto"/>
              <w:ind w:firstLine="0"/>
              <w:jc w:val="center"/>
            </w:pP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p>
        </w:tc>
      </w:tr>
      <w:tr w:rsidR="00C37620" w:rsidRPr="00C37620" w:rsidTr="00006A96">
        <w:trPr>
          <w:cantSplit/>
        </w:trPr>
        <w:tc>
          <w:tcPr>
            <w:tcW w:w="1021" w:type="dxa"/>
            <w:vMerge/>
            <w:tcBorders>
              <w:left w:val="nil"/>
            </w:tcBorders>
            <w:vAlign w:val="bottom"/>
          </w:tcPr>
          <w:p w:rsidR="00C37620" w:rsidRPr="00C37620" w:rsidRDefault="00C37620" w:rsidP="00C37620">
            <w:pPr>
              <w:autoSpaceDE w:val="0"/>
              <w:autoSpaceDN w:val="0"/>
              <w:spacing w:before="0" w:after="0" w:line="240" w:lineRule="auto"/>
              <w:ind w:firstLine="0"/>
              <w:jc w:val="center"/>
            </w:pPr>
          </w:p>
        </w:tc>
        <w:tc>
          <w:tcPr>
            <w:tcW w:w="2098" w:type="dxa"/>
            <w:vAlign w:val="bottom"/>
          </w:tcPr>
          <w:p w:rsidR="00C37620" w:rsidRPr="00C37620" w:rsidRDefault="00C37620" w:rsidP="00C37620">
            <w:pPr>
              <w:autoSpaceDE w:val="0"/>
              <w:autoSpaceDN w:val="0"/>
              <w:spacing w:before="0" w:after="0" w:line="240" w:lineRule="auto"/>
              <w:ind w:firstLine="0"/>
              <w:jc w:val="left"/>
            </w:pPr>
            <w:r w:rsidRPr="00C37620">
              <w:t>Заместитель руководителя</w:t>
            </w:r>
          </w:p>
        </w:tc>
        <w:tc>
          <w:tcPr>
            <w:tcW w:w="2211" w:type="dxa"/>
            <w:vAlign w:val="bottom"/>
          </w:tcPr>
          <w:p w:rsidR="00C37620" w:rsidRPr="00C37620" w:rsidRDefault="00C37620" w:rsidP="00C37620">
            <w:pPr>
              <w:autoSpaceDE w:val="0"/>
              <w:autoSpaceDN w:val="0"/>
              <w:spacing w:before="0" w:after="0" w:line="240" w:lineRule="auto"/>
              <w:ind w:firstLine="0"/>
              <w:jc w:val="left"/>
            </w:pPr>
            <w:r w:rsidRPr="00C37620">
              <w:t>Кабанова Елена Борисовна</w:t>
            </w:r>
          </w:p>
        </w:tc>
        <w:tc>
          <w:tcPr>
            <w:tcW w:w="1985" w:type="dxa"/>
            <w:vAlign w:val="bottom"/>
          </w:tcPr>
          <w:p w:rsidR="00C37620" w:rsidRPr="00C37620" w:rsidRDefault="00C37620" w:rsidP="00C37620">
            <w:pPr>
              <w:autoSpaceDE w:val="0"/>
              <w:autoSpaceDN w:val="0"/>
              <w:spacing w:before="0" w:after="0" w:line="240" w:lineRule="auto"/>
              <w:ind w:firstLine="0"/>
              <w:jc w:val="center"/>
            </w:pP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p>
        </w:tc>
      </w:tr>
      <w:tr w:rsidR="00C37620" w:rsidRPr="00C37620" w:rsidTr="00006A96">
        <w:trPr>
          <w:cantSplit/>
        </w:trPr>
        <w:tc>
          <w:tcPr>
            <w:tcW w:w="1021" w:type="dxa"/>
            <w:vMerge w:val="restart"/>
            <w:tcBorders>
              <w:left w:val="nil"/>
            </w:tcBorders>
            <w:vAlign w:val="center"/>
          </w:tcPr>
          <w:p w:rsidR="00C37620" w:rsidRPr="00C37620" w:rsidRDefault="00C37620" w:rsidP="00C37620">
            <w:pPr>
              <w:autoSpaceDE w:val="0"/>
              <w:autoSpaceDN w:val="0"/>
              <w:spacing w:before="0" w:after="0" w:line="240" w:lineRule="auto"/>
              <w:ind w:firstLine="0"/>
              <w:jc w:val="center"/>
            </w:pPr>
            <w:r w:rsidRPr="00C37620">
              <w:t>второй</w:t>
            </w:r>
          </w:p>
        </w:tc>
        <w:tc>
          <w:tcPr>
            <w:tcW w:w="2098" w:type="dxa"/>
            <w:vAlign w:val="bottom"/>
          </w:tcPr>
          <w:p w:rsidR="00C37620" w:rsidRPr="00C37620" w:rsidRDefault="00C37620" w:rsidP="00C37620">
            <w:pPr>
              <w:autoSpaceDE w:val="0"/>
              <w:autoSpaceDN w:val="0"/>
              <w:spacing w:before="0" w:after="0" w:line="240" w:lineRule="auto"/>
              <w:ind w:firstLine="0"/>
              <w:jc w:val="left"/>
            </w:pPr>
            <w:r w:rsidRPr="00C37620">
              <w:t>Начальник отдела обеспечения</w:t>
            </w:r>
          </w:p>
        </w:tc>
        <w:tc>
          <w:tcPr>
            <w:tcW w:w="2211" w:type="dxa"/>
            <w:vAlign w:val="bottom"/>
          </w:tcPr>
          <w:p w:rsidR="00C37620" w:rsidRPr="00C37620" w:rsidRDefault="00C37620" w:rsidP="00C37620">
            <w:pPr>
              <w:autoSpaceDE w:val="0"/>
              <w:autoSpaceDN w:val="0"/>
              <w:spacing w:before="0" w:after="0" w:line="240" w:lineRule="auto"/>
              <w:ind w:firstLine="0"/>
              <w:jc w:val="left"/>
            </w:pPr>
            <w:r w:rsidRPr="00C37620">
              <w:t>Антонов Александр Александрович</w:t>
            </w:r>
          </w:p>
        </w:tc>
        <w:tc>
          <w:tcPr>
            <w:tcW w:w="1985" w:type="dxa"/>
            <w:vAlign w:val="bottom"/>
          </w:tcPr>
          <w:p w:rsidR="00C37620" w:rsidRPr="00C37620" w:rsidRDefault="00C37620" w:rsidP="00C37620">
            <w:pPr>
              <w:autoSpaceDE w:val="0"/>
              <w:autoSpaceDN w:val="0"/>
              <w:spacing w:before="0" w:after="0" w:line="240" w:lineRule="auto"/>
              <w:ind w:firstLine="0"/>
              <w:jc w:val="center"/>
            </w:pP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p>
        </w:tc>
      </w:tr>
      <w:tr w:rsidR="00C37620" w:rsidRPr="00C37620" w:rsidTr="00006A96">
        <w:trPr>
          <w:cantSplit/>
        </w:trPr>
        <w:tc>
          <w:tcPr>
            <w:tcW w:w="1021" w:type="dxa"/>
            <w:vMerge/>
            <w:tcBorders>
              <w:left w:val="nil"/>
            </w:tcBorders>
            <w:vAlign w:val="bottom"/>
          </w:tcPr>
          <w:p w:rsidR="00C37620" w:rsidRPr="00C37620" w:rsidRDefault="00C37620" w:rsidP="00C37620">
            <w:pPr>
              <w:autoSpaceDE w:val="0"/>
              <w:autoSpaceDN w:val="0"/>
              <w:spacing w:before="0" w:after="0" w:line="240" w:lineRule="auto"/>
              <w:ind w:firstLine="0"/>
              <w:jc w:val="center"/>
            </w:pPr>
          </w:p>
        </w:tc>
        <w:tc>
          <w:tcPr>
            <w:tcW w:w="2098" w:type="dxa"/>
            <w:vAlign w:val="bottom"/>
          </w:tcPr>
          <w:p w:rsidR="00C37620" w:rsidRPr="00C37620" w:rsidRDefault="00C37620" w:rsidP="00C37620">
            <w:pPr>
              <w:autoSpaceDE w:val="0"/>
              <w:autoSpaceDN w:val="0"/>
              <w:spacing w:before="0" w:after="0" w:line="240" w:lineRule="auto"/>
              <w:ind w:firstLine="0"/>
              <w:jc w:val="left"/>
            </w:pPr>
            <w:r w:rsidRPr="00C37620">
              <w:t>Заместитель начальника отдела</w:t>
            </w:r>
          </w:p>
        </w:tc>
        <w:tc>
          <w:tcPr>
            <w:tcW w:w="2211" w:type="dxa"/>
            <w:vAlign w:val="bottom"/>
          </w:tcPr>
          <w:p w:rsidR="00C37620" w:rsidRPr="00C37620" w:rsidRDefault="00C37620" w:rsidP="00C37620">
            <w:pPr>
              <w:autoSpaceDE w:val="0"/>
              <w:autoSpaceDN w:val="0"/>
              <w:spacing w:before="0" w:after="0" w:line="240" w:lineRule="auto"/>
              <w:ind w:firstLine="0"/>
              <w:jc w:val="left"/>
            </w:pPr>
            <w:r w:rsidRPr="00C37620">
              <w:t>Бабенко Наталья Викторовна</w:t>
            </w:r>
          </w:p>
        </w:tc>
        <w:tc>
          <w:tcPr>
            <w:tcW w:w="1985" w:type="dxa"/>
            <w:vAlign w:val="bottom"/>
          </w:tcPr>
          <w:p w:rsidR="00C37620" w:rsidRPr="00C37620" w:rsidRDefault="00C37620" w:rsidP="00C37620">
            <w:pPr>
              <w:autoSpaceDE w:val="0"/>
              <w:autoSpaceDN w:val="0"/>
              <w:spacing w:before="0" w:after="0" w:line="240" w:lineRule="auto"/>
              <w:ind w:firstLine="0"/>
              <w:jc w:val="center"/>
            </w:pP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p>
        </w:tc>
      </w:tr>
      <w:tr w:rsidR="00C37620" w:rsidRPr="00C37620" w:rsidTr="00006A96">
        <w:trPr>
          <w:cantSplit/>
        </w:trPr>
        <w:tc>
          <w:tcPr>
            <w:tcW w:w="1021" w:type="dxa"/>
            <w:vMerge/>
            <w:tcBorders>
              <w:left w:val="nil"/>
            </w:tcBorders>
            <w:vAlign w:val="bottom"/>
          </w:tcPr>
          <w:p w:rsidR="00C37620" w:rsidRPr="00C37620" w:rsidRDefault="00C37620" w:rsidP="00C37620">
            <w:pPr>
              <w:autoSpaceDE w:val="0"/>
              <w:autoSpaceDN w:val="0"/>
              <w:spacing w:before="0" w:after="0" w:line="240" w:lineRule="auto"/>
              <w:ind w:firstLine="0"/>
              <w:jc w:val="center"/>
            </w:pPr>
          </w:p>
        </w:tc>
        <w:tc>
          <w:tcPr>
            <w:tcW w:w="2098" w:type="dxa"/>
            <w:vAlign w:val="bottom"/>
          </w:tcPr>
          <w:p w:rsidR="00C37620" w:rsidRPr="00C37620" w:rsidRDefault="00C37620" w:rsidP="00C37620">
            <w:pPr>
              <w:autoSpaceDE w:val="0"/>
              <w:autoSpaceDN w:val="0"/>
              <w:spacing w:before="0" w:after="0" w:line="240" w:lineRule="auto"/>
              <w:ind w:firstLine="0"/>
              <w:jc w:val="left"/>
            </w:pPr>
            <w:r w:rsidRPr="00C37620">
              <w:t>Заместитель начальника отдела</w:t>
            </w:r>
          </w:p>
        </w:tc>
        <w:tc>
          <w:tcPr>
            <w:tcW w:w="2211" w:type="dxa"/>
            <w:vAlign w:val="bottom"/>
          </w:tcPr>
          <w:p w:rsidR="00C37620" w:rsidRPr="00C37620" w:rsidRDefault="00C37620" w:rsidP="00C37620">
            <w:pPr>
              <w:autoSpaceDE w:val="0"/>
              <w:autoSpaceDN w:val="0"/>
              <w:spacing w:before="0" w:after="0" w:line="240" w:lineRule="auto"/>
              <w:ind w:firstLine="0"/>
              <w:jc w:val="left"/>
            </w:pPr>
            <w:proofErr w:type="spellStart"/>
            <w:r w:rsidRPr="00C37620">
              <w:t>Лобынцев</w:t>
            </w:r>
            <w:proofErr w:type="spellEnd"/>
            <w:r w:rsidRPr="00C37620">
              <w:t xml:space="preserve"> Роман Сергеевич</w:t>
            </w:r>
          </w:p>
        </w:tc>
        <w:tc>
          <w:tcPr>
            <w:tcW w:w="1985" w:type="dxa"/>
            <w:vAlign w:val="bottom"/>
          </w:tcPr>
          <w:p w:rsidR="00C37620" w:rsidRPr="00C37620" w:rsidRDefault="00C37620" w:rsidP="00C37620">
            <w:pPr>
              <w:autoSpaceDE w:val="0"/>
              <w:autoSpaceDN w:val="0"/>
              <w:spacing w:before="0" w:after="0" w:line="240" w:lineRule="auto"/>
              <w:ind w:firstLine="0"/>
              <w:jc w:val="center"/>
            </w:pPr>
          </w:p>
        </w:tc>
        <w:tc>
          <w:tcPr>
            <w:tcW w:w="2665" w:type="dxa"/>
            <w:tcBorders>
              <w:right w:val="nil"/>
            </w:tcBorders>
            <w:vAlign w:val="bottom"/>
          </w:tcPr>
          <w:p w:rsidR="00C37620" w:rsidRPr="00C37620" w:rsidRDefault="00C37620" w:rsidP="00C37620">
            <w:pPr>
              <w:autoSpaceDE w:val="0"/>
              <w:autoSpaceDN w:val="0"/>
              <w:spacing w:before="0" w:after="0" w:line="240" w:lineRule="auto"/>
              <w:ind w:firstLine="0"/>
              <w:jc w:val="center"/>
            </w:pPr>
          </w:p>
        </w:tc>
      </w:tr>
    </w:tbl>
    <w:p w:rsidR="00C37620" w:rsidRPr="00C37620" w:rsidRDefault="00C37620" w:rsidP="00C37620">
      <w:pPr>
        <w:autoSpaceDE w:val="0"/>
        <w:autoSpaceDN w:val="0"/>
        <w:spacing w:before="0" w:after="0" w:line="240" w:lineRule="auto"/>
        <w:ind w:firstLine="0"/>
        <w:jc w:val="left"/>
      </w:pPr>
    </w:p>
    <w:tbl>
      <w:tblPr>
        <w:tblW w:w="0" w:type="auto"/>
        <w:tblLayout w:type="fixed"/>
        <w:tblCellMar>
          <w:left w:w="28" w:type="dxa"/>
          <w:right w:w="28" w:type="dxa"/>
        </w:tblCellMar>
        <w:tblLook w:val="0000" w:firstRow="0" w:lastRow="0" w:firstColumn="0" w:lastColumn="0" w:noHBand="0" w:noVBand="0"/>
      </w:tblPr>
      <w:tblGrid>
        <w:gridCol w:w="3005"/>
        <w:gridCol w:w="1985"/>
        <w:gridCol w:w="141"/>
        <w:gridCol w:w="1134"/>
        <w:gridCol w:w="142"/>
        <w:gridCol w:w="2268"/>
      </w:tblGrid>
      <w:tr w:rsidR="00C37620" w:rsidRPr="00C37620" w:rsidTr="00006A96">
        <w:tc>
          <w:tcPr>
            <w:tcW w:w="3005" w:type="dxa"/>
            <w:tcBorders>
              <w:top w:val="nil"/>
              <w:left w:val="nil"/>
              <w:bottom w:val="nil"/>
              <w:right w:val="nil"/>
            </w:tcBorders>
            <w:vAlign w:val="bottom"/>
          </w:tcPr>
          <w:p w:rsidR="00C37620" w:rsidRPr="00C37620" w:rsidRDefault="00C37620" w:rsidP="00C37620">
            <w:pPr>
              <w:autoSpaceDE w:val="0"/>
              <w:autoSpaceDN w:val="0"/>
              <w:spacing w:before="0" w:after="0" w:line="240" w:lineRule="auto"/>
              <w:ind w:firstLine="0"/>
              <w:jc w:val="left"/>
            </w:pPr>
            <w:r w:rsidRPr="00C37620">
              <w:t>Руководитель (уполномоченное лицо)</w:t>
            </w:r>
          </w:p>
        </w:tc>
        <w:tc>
          <w:tcPr>
            <w:tcW w:w="1985" w:type="dxa"/>
            <w:tcBorders>
              <w:top w:val="nil"/>
              <w:left w:val="nil"/>
              <w:bottom w:val="single" w:sz="4" w:space="0" w:color="auto"/>
              <w:right w:val="nil"/>
            </w:tcBorders>
            <w:vAlign w:val="bottom"/>
          </w:tcPr>
          <w:p w:rsidR="00C37620" w:rsidRPr="00C37620" w:rsidRDefault="00C37620" w:rsidP="00C37620">
            <w:pPr>
              <w:autoSpaceDE w:val="0"/>
              <w:autoSpaceDN w:val="0"/>
              <w:spacing w:before="0" w:after="0" w:line="240" w:lineRule="auto"/>
              <w:ind w:firstLine="0"/>
              <w:jc w:val="center"/>
            </w:pPr>
            <w:r w:rsidRPr="00C37620">
              <w:t>руководитель</w:t>
            </w:r>
          </w:p>
        </w:tc>
        <w:tc>
          <w:tcPr>
            <w:tcW w:w="141" w:type="dxa"/>
            <w:tcBorders>
              <w:top w:val="nil"/>
              <w:left w:val="nil"/>
              <w:bottom w:val="nil"/>
              <w:right w:val="nil"/>
            </w:tcBorders>
            <w:vAlign w:val="bottom"/>
          </w:tcPr>
          <w:p w:rsidR="00C37620" w:rsidRPr="00C37620" w:rsidRDefault="00C37620" w:rsidP="00C37620">
            <w:pPr>
              <w:autoSpaceDE w:val="0"/>
              <w:autoSpaceDN w:val="0"/>
              <w:spacing w:before="0" w:after="0" w:line="240" w:lineRule="auto"/>
              <w:ind w:firstLine="0"/>
              <w:jc w:val="left"/>
            </w:pPr>
          </w:p>
        </w:tc>
        <w:tc>
          <w:tcPr>
            <w:tcW w:w="1134" w:type="dxa"/>
            <w:tcBorders>
              <w:top w:val="nil"/>
              <w:left w:val="nil"/>
              <w:bottom w:val="single" w:sz="4" w:space="0" w:color="auto"/>
              <w:right w:val="nil"/>
            </w:tcBorders>
            <w:vAlign w:val="bottom"/>
          </w:tcPr>
          <w:p w:rsidR="00C37620" w:rsidRPr="00C37620" w:rsidRDefault="00C37620" w:rsidP="00C37620">
            <w:pPr>
              <w:autoSpaceDE w:val="0"/>
              <w:autoSpaceDN w:val="0"/>
              <w:spacing w:before="0" w:after="0" w:line="240" w:lineRule="auto"/>
              <w:ind w:firstLine="0"/>
              <w:jc w:val="center"/>
            </w:pPr>
          </w:p>
        </w:tc>
        <w:tc>
          <w:tcPr>
            <w:tcW w:w="142" w:type="dxa"/>
            <w:tcBorders>
              <w:top w:val="nil"/>
              <w:left w:val="nil"/>
              <w:bottom w:val="nil"/>
              <w:right w:val="nil"/>
            </w:tcBorders>
            <w:vAlign w:val="bottom"/>
          </w:tcPr>
          <w:p w:rsidR="00C37620" w:rsidRPr="00C37620" w:rsidRDefault="00C37620" w:rsidP="00C37620">
            <w:pPr>
              <w:autoSpaceDE w:val="0"/>
              <w:autoSpaceDN w:val="0"/>
              <w:spacing w:before="0" w:after="0" w:line="240" w:lineRule="auto"/>
              <w:ind w:firstLine="0"/>
              <w:jc w:val="left"/>
            </w:pPr>
          </w:p>
        </w:tc>
        <w:tc>
          <w:tcPr>
            <w:tcW w:w="2268" w:type="dxa"/>
            <w:tcBorders>
              <w:top w:val="nil"/>
              <w:left w:val="nil"/>
              <w:bottom w:val="single" w:sz="4" w:space="0" w:color="auto"/>
              <w:right w:val="nil"/>
            </w:tcBorders>
            <w:vAlign w:val="bottom"/>
          </w:tcPr>
          <w:p w:rsidR="00C37620" w:rsidRPr="00C37620" w:rsidRDefault="00C37620" w:rsidP="00C37620">
            <w:pPr>
              <w:autoSpaceDE w:val="0"/>
              <w:autoSpaceDN w:val="0"/>
              <w:spacing w:before="0" w:after="0" w:line="240" w:lineRule="auto"/>
              <w:ind w:firstLine="0"/>
              <w:jc w:val="center"/>
            </w:pPr>
            <w:r w:rsidRPr="00C37620">
              <w:t>Ефремов Сергей Викторович</w:t>
            </w:r>
          </w:p>
        </w:tc>
      </w:tr>
      <w:tr w:rsidR="00C37620" w:rsidRPr="00C37620" w:rsidTr="00006A96">
        <w:tc>
          <w:tcPr>
            <w:tcW w:w="3005"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left"/>
              <w:rPr>
                <w:sz w:val="18"/>
                <w:szCs w:val="18"/>
              </w:rPr>
            </w:pPr>
          </w:p>
        </w:tc>
        <w:tc>
          <w:tcPr>
            <w:tcW w:w="1985"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center"/>
              <w:rPr>
                <w:sz w:val="18"/>
                <w:szCs w:val="18"/>
              </w:rPr>
            </w:pPr>
            <w:r w:rsidRPr="00C37620">
              <w:rPr>
                <w:sz w:val="18"/>
                <w:szCs w:val="18"/>
              </w:rPr>
              <w:t>(должность)</w:t>
            </w:r>
          </w:p>
        </w:tc>
        <w:tc>
          <w:tcPr>
            <w:tcW w:w="141"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left"/>
              <w:rPr>
                <w:sz w:val="18"/>
                <w:szCs w:val="18"/>
              </w:rPr>
            </w:pPr>
          </w:p>
        </w:tc>
        <w:tc>
          <w:tcPr>
            <w:tcW w:w="1134"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center"/>
              <w:rPr>
                <w:sz w:val="18"/>
                <w:szCs w:val="18"/>
              </w:rPr>
            </w:pPr>
            <w:r w:rsidRPr="00C37620">
              <w:rPr>
                <w:sz w:val="18"/>
                <w:szCs w:val="18"/>
              </w:rPr>
              <w:t>(подпись)</w:t>
            </w:r>
          </w:p>
        </w:tc>
        <w:tc>
          <w:tcPr>
            <w:tcW w:w="142"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left"/>
              <w:rPr>
                <w:sz w:val="18"/>
                <w:szCs w:val="18"/>
              </w:rPr>
            </w:pPr>
          </w:p>
        </w:tc>
        <w:tc>
          <w:tcPr>
            <w:tcW w:w="2268"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center"/>
              <w:rPr>
                <w:sz w:val="18"/>
                <w:szCs w:val="18"/>
              </w:rPr>
            </w:pPr>
            <w:r w:rsidRPr="00C37620">
              <w:rPr>
                <w:sz w:val="18"/>
                <w:szCs w:val="18"/>
              </w:rPr>
              <w:t>(расшифровка подписи)</w:t>
            </w:r>
          </w:p>
        </w:tc>
      </w:tr>
    </w:tbl>
    <w:p w:rsidR="00C37620" w:rsidRPr="00C37620" w:rsidRDefault="00C37620" w:rsidP="00C37620">
      <w:pPr>
        <w:autoSpaceDE w:val="0"/>
        <w:autoSpaceDN w:val="0"/>
        <w:spacing w:before="80" w:line="240" w:lineRule="auto"/>
        <w:ind w:left="6521" w:firstLine="0"/>
        <w:jc w:val="left"/>
      </w:pPr>
      <w:r w:rsidRPr="00C37620">
        <w:t>М.П.</w:t>
      </w:r>
    </w:p>
    <w:tbl>
      <w:tblPr>
        <w:tblW w:w="0" w:type="auto"/>
        <w:tblLayout w:type="fixed"/>
        <w:tblCellMar>
          <w:left w:w="28" w:type="dxa"/>
          <w:right w:w="28" w:type="dxa"/>
        </w:tblCellMar>
        <w:tblLook w:val="0000" w:firstRow="0" w:lastRow="0" w:firstColumn="0" w:lastColumn="0" w:noHBand="0" w:noVBand="0"/>
      </w:tblPr>
      <w:tblGrid>
        <w:gridCol w:w="3005"/>
        <w:gridCol w:w="1985"/>
        <w:gridCol w:w="141"/>
        <w:gridCol w:w="1134"/>
        <w:gridCol w:w="142"/>
        <w:gridCol w:w="2268"/>
      </w:tblGrid>
      <w:tr w:rsidR="00C37620" w:rsidRPr="00C37620" w:rsidTr="00006A96">
        <w:tc>
          <w:tcPr>
            <w:tcW w:w="3005" w:type="dxa"/>
            <w:tcBorders>
              <w:top w:val="nil"/>
              <w:left w:val="nil"/>
              <w:bottom w:val="nil"/>
              <w:right w:val="nil"/>
            </w:tcBorders>
            <w:vAlign w:val="bottom"/>
          </w:tcPr>
          <w:p w:rsidR="00C37620" w:rsidRPr="00C37620" w:rsidRDefault="00C37620" w:rsidP="00C37620">
            <w:pPr>
              <w:autoSpaceDE w:val="0"/>
              <w:autoSpaceDN w:val="0"/>
              <w:spacing w:before="0" w:after="0" w:line="240" w:lineRule="auto"/>
              <w:ind w:firstLine="0"/>
              <w:jc w:val="left"/>
            </w:pPr>
            <w:r w:rsidRPr="00C37620">
              <w:t>Главный бухгалтер (уполномоченное лицо)</w:t>
            </w:r>
          </w:p>
        </w:tc>
        <w:tc>
          <w:tcPr>
            <w:tcW w:w="1985" w:type="dxa"/>
            <w:tcBorders>
              <w:top w:val="nil"/>
              <w:left w:val="nil"/>
              <w:bottom w:val="single" w:sz="4" w:space="0" w:color="auto"/>
              <w:right w:val="nil"/>
            </w:tcBorders>
            <w:vAlign w:val="bottom"/>
          </w:tcPr>
          <w:p w:rsidR="00C37620" w:rsidRPr="00C37620" w:rsidRDefault="00C37620" w:rsidP="00C37620">
            <w:pPr>
              <w:autoSpaceDE w:val="0"/>
              <w:autoSpaceDN w:val="0"/>
              <w:spacing w:before="0" w:after="0" w:line="240" w:lineRule="auto"/>
              <w:ind w:firstLine="0"/>
              <w:jc w:val="center"/>
            </w:pPr>
            <w:r w:rsidRPr="00C37620">
              <w:t>начальник отдела обеспечения</w:t>
            </w:r>
          </w:p>
        </w:tc>
        <w:tc>
          <w:tcPr>
            <w:tcW w:w="141" w:type="dxa"/>
            <w:tcBorders>
              <w:top w:val="nil"/>
              <w:left w:val="nil"/>
              <w:bottom w:val="nil"/>
              <w:right w:val="nil"/>
            </w:tcBorders>
            <w:vAlign w:val="bottom"/>
          </w:tcPr>
          <w:p w:rsidR="00C37620" w:rsidRPr="00C37620" w:rsidRDefault="00C37620" w:rsidP="00C37620">
            <w:pPr>
              <w:autoSpaceDE w:val="0"/>
              <w:autoSpaceDN w:val="0"/>
              <w:spacing w:before="0" w:after="0" w:line="240" w:lineRule="auto"/>
              <w:ind w:firstLine="0"/>
              <w:jc w:val="left"/>
            </w:pPr>
          </w:p>
        </w:tc>
        <w:tc>
          <w:tcPr>
            <w:tcW w:w="1134" w:type="dxa"/>
            <w:tcBorders>
              <w:top w:val="nil"/>
              <w:left w:val="nil"/>
              <w:bottom w:val="single" w:sz="4" w:space="0" w:color="auto"/>
              <w:right w:val="nil"/>
            </w:tcBorders>
            <w:vAlign w:val="bottom"/>
          </w:tcPr>
          <w:p w:rsidR="00C37620" w:rsidRPr="00C37620" w:rsidRDefault="00C37620" w:rsidP="00C37620">
            <w:pPr>
              <w:autoSpaceDE w:val="0"/>
              <w:autoSpaceDN w:val="0"/>
              <w:spacing w:before="0" w:after="0" w:line="240" w:lineRule="auto"/>
              <w:ind w:firstLine="0"/>
              <w:jc w:val="center"/>
            </w:pPr>
          </w:p>
        </w:tc>
        <w:tc>
          <w:tcPr>
            <w:tcW w:w="142" w:type="dxa"/>
            <w:tcBorders>
              <w:top w:val="nil"/>
              <w:left w:val="nil"/>
              <w:bottom w:val="nil"/>
              <w:right w:val="nil"/>
            </w:tcBorders>
            <w:vAlign w:val="bottom"/>
          </w:tcPr>
          <w:p w:rsidR="00C37620" w:rsidRPr="00C37620" w:rsidRDefault="00C37620" w:rsidP="00C37620">
            <w:pPr>
              <w:autoSpaceDE w:val="0"/>
              <w:autoSpaceDN w:val="0"/>
              <w:spacing w:before="0" w:after="0" w:line="240" w:lineRule="auto"/>
              <w:ind w:firstLine="0"/>
              <w:jc w:val="left"/>
            </w:pPr>
          </w:p>
        </w:tc>
        <w:tc>
          <w:tcPr>
            <w:tcW w:w="2268" w:type="dxa"/>
            <w:tcBorders>
              <w:top w:val="nil"/>
              <w:left w:val="nil"/>
              <w:bottom w:val="single" w:sz="4" w:space="0" w:color="auto"/>
              <w:right w:val="nil"/>
            </w:tcBorders>
            <w:vAlign w:val="bottom"/>
          </w:tcPr>
          <w:p w:rsidR="00C37620" w:rsidRPr="00C37620" w:rsidRDefault="00C37620" w:rsidP="00C37620">
            <w:pPr>
              <w:autoSpaceDE w:val="0"/>
              <w:autoSpaceDN w:val="0"/>
              <w:spacing w:before="0" w:after="0" w:line="240" w:lineRule="auto"/>
              <w:ind w:firstLine="0"/>
              <w:jc w:val="center"/>
            </w:pPr>
            <w:r w:rsidRPr="00C37620">
              <w:t>Антонов Александр Александрович</w:t>
            </w:r>
          </w:p>
        </w:tc>
      </w:tr>
      <w:tr w:rsidR="00C37620" w:rsidRPr="00C37620" w:rsidTr="00006A96">
        <w:tc>
          <w:tcPr>
            <w:tcW w:w="3005"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left"/>
              <w:rPr>
                <w:sz w:val="18"/>
                <w:szCs w:val="18"/>
              </w:rPr>
            </w:pPr>
          </w:p>
        </w:tc>
        <w:tc>
          <w:tcPr>
            <w:tcW w:w="1985"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center"/>
              <w:rPr>
                <w:sz w:val="18"/>
                <w:szCs w:val="18"/>
              </w:rPr>
            </w:pPr>
            <w:r w:rsidRPr="00C37620">
              <w:rPr>
                <w:sz w:val="18"/>
                <w:szCs w:val="18"/>
              </w:rPr>
              <w:t>(должность)</w:t>
            </w:r>
          </w:p>
        </w:tc>
        <w:tc>
          <w:tcPr>
            <w:tcW w:w="141"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left"/>
              <w:rPr>
                <w:sz w:val="18"/>
                <w:szCs w:val="18"/>
              </w:rPr>
            </w:pPr>
          </w:p>
        </w:tc>
        <w:tc>
          <w:tcPr>
            <w:tcW w:w="1134"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center"/>
              <w:rPr>
                <w:sz w:val="18"/>
                <w:szCs w:val="18"/>
              </w:rPr>
            </w:pPr>
            <w:r w:rsidRPr="00C37620">
              <w:rPr>
                <w:sz w:val="18"/>
                <w:szCs w:val="18"/>
              </w:rPr>
              <w:t>(подпись)</w:t>
            </w:r>
          </w:p>
        </w:tc>
        <w:tc>
          <w:tcPr>
            <w:tcW w:w="142"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left"/>
              <w:rPr>
                <w:sz w:val="18"/>
                <w:szCs w:val="18"/>
              </w:rPr>
            </w:pPr>
          </w:p>
        </w:tc>
        <w:tc>
          <w:tcPr>
            <w:tcW w:w="2268" w:type="dxa"/>
            <w:tcBorders>
              <w:top w:val="nil"/>
              <w:left w:val="nil"/>
              <w:bottom w:val="nil"/>
              <w:right w:val="nil"/>
            </w:tcBorders>
          </w:tcPr>
          <w:p w:rsidR="00C37620" w:rsidRPr="00C37620" w:rsidRDefault="00C37620" w:rsidP="00C37620">
            <w:pPr>
              <w:autoSpaceDE w:val="0"/>
              <w:autoSpaceDN w:val="0"/>
              <w:spacing w:before="0" w:after="0" w:line="240" w:lineRule="auto"/>
              <w:ind w:firstLine="0"/>
              <w:jc w:val="center"/>
              <w:rPr>
                <w:sz w:val="18"/>
                <w:szCs w:val="18"/>
              </w:rPr>
            </w:pPr>
            <w:r w:rsidRPr="00C37620">
              <w:rPr>
                <w:sz w:val="18"/>
                <w:szCs w:val="18"/>
              </w:rPr>
              <w:t>(расшифровка подписи)</w:t>
            </w:r>
          </w:p>
        </w:tc>
      </w:tr>
    </w:tbl>
    <w:p w:rsidR="00C37620" w:rsidRPr="00C37620" w:rsidRDefault="00C37620" w:rsidP="00C37620">
      <w:pPr>
        <w:autoSpaceDE w:val="0"/>
        <w:autoSpaceDN w:val="0"/>
        <w:spacing w:before="0" w:after="160" w:line="240" w:lineRule="auto"/>
        <w:ind w:firstLine="0"/>
        <w:jc w:val="left"/>
        <w:rPr>
          <w:sz w:val="2"/>
          <w:szCs w:val="2"/>
        </w:rPr>
      </w:pPr>
    </w:p>
    <w:p w:rsidR="00C37620" w:rsidRPr="00C37620" w:rsidRDefault="00C37620" w:rsidP="00C37620">
      <w:pPr>
        <w:autoSpaceDE w:val="0"/>
        <w:autoSpaceDN w:val="0"/>
        <w:spacing w:before="0" w:after="0" w:line="240" w:lineRule="auto"/>
        <w:ind w:firstLine="0"/>
        <w:jc w:val="left"/>
        <w:rPr>
          <w:lang w:val="en-US"/>
        </w:rPr>
      </w:pPr>
    </w:p>
    <w:p w:rsidR="004670BE" w:rsidRDefault="004670BE" w:rsidP="004670BE"/>
    <w:p w:rsidR="004670BE" w:rsidRPr="004670BE" w:rsidRDefault="004670BE" w:rsidP="004670BE"/>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4670BE" w:rsidRDefault="004670BE"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tbl>
      <w:tblPr>
        <w:tblW w:w="9464" w:type="dxa"/>
        <w:tblLook w:val="04A0" w:firstRow="1" w:lastRow="0" w:firstColumn="1" w:lastColumn="0" w:noHBand="0" w:noVBand="1"/>
      </w:tblPr>
      <w:tblGrid>
        <w:gridCol w:w="4928"/>
        <w:gridCol w:w="4536"/>
      </w:tblGrid>
      <w:tr w:rsidR="00C37620" w:rsidRPr="00C37620" w:rsidTr="00006A96">
        <w:tc>
          <w:tcPr>
            <w:tcW w:w="4928" w:type="dxa"/>
            <w:shd w:val="clear" w:color="auto" w:fill="auto"/>
          </w:tcPr>
          <w:p w:rsidR="00C37620" w:rsidRPr="00C37620" w:rsidRDefault="00C37620" w:rsidP="00C37620">
            <w:pPr>
              <w:widowControl w:val="0"/>
              <w:autoSpaceDE w:val="0"/>
              <w:autoSpaceDN w:val="0"/>
              <w:adjustRightInd w:val="0"/>
              <w:spacing w:before="0" w:after="0" w:line="240" w:lineRule="auto"/>
              <w:ind w:firstLine="0"/>
              <w:jc w:val="right"/>
              <w:rPr>
                <w:rFonts w:eastAsia="Calibri"/>
                <w:sz w:val="26"/>
                <w:szCs w:val="26"/>
                <w:lang w:eastAsia="en-US"/>
              </w:rPr>
            </w:pPr>
          </w:p>
        </w:tc>
        <w:tc>
          <w:tcPr>
            <w:tcW w:w="4536" w:type="dxa"/>
            <w:shd w:val="clear" w:color="auto" w:fill="auto"/>
          </w:tcPr>
          <w:p w:rsidR="00F115BB" w:rsidRDefault="00F115BB" w:rsidP="00C37620">
            <w:pPr>
              <w:spacing w:before="0" w:after="0" w:line="240" w:lineRule="auto"/>
              <w:ind w:firstLine="0"/>
              <w:outlineLvl w:val="0"/>
              <w:rPr>
                <w:bCs/>
                <w:kern w:val="28"/>
                <w:sz w:val="26"/>
                <w:szCs w:val="26"/>
                <w:lang w:eastAsia="x-none"/>
              </w:rPr>
            </w:pPr>
          </w:p>
          <w:p w:rsidR="00C37620" w:rsidRPr="00C37620" w:rsidRDefault="00C37620" w:rsidP="00C37620">
            <w:pPr>
              <w:spacing w:before="0" w:after="0" w:line="240" w:lineRule="auto"/>
              <w:ind w:firstLine="0"/>
              <w:outlineLvl w:val="0"/>
              <w:rPr>
                <w:bCs/>
                <w:kern w:val="28"/>
                <w:sz w:val="26"/>
                <w:szCs w:val="26"/>
                <w:lang w:eastAsia="x-none"/>
              </w:rPr>
            </w:pPr>
            <w:r w:rsidRPr="00C37620">
              <w:rPr>
                <w:bCs/>
                <w:kern w:val="28"/>
                <w:sz w:val="26"/>
                <w:szCs w:val="26"/>
                <w:lang w:val="x-none" w:eastAsia="x-none"/>
              </w:rPr>
              <w:t>Приложение</w:t>
            </w:r>
            <w:r w:rsidRPr="00C37620">
              <w:rPr>
                <w:bCs/>
                <w:kern w:val="28"/>
                <w:sz w:val="26"/>
                <w:szCs w:val="26"/>
                <w:lang w:eastAsia="x-none"/>
              </w:rPr>
              <w:t xml:space="preserve"> № 6</w:t>
            </w:r>
            <w:r w:rsidRPr="00C37620">
              <w:rPr>
                <w:bCs/>
                <w:kern w:val="28"/>
                <w:sz w:val="26"/>
                <w:szCs w:val="26"/>
                <w:lang w:val="x-none" w:eastAsia="x-none"/>
              </w:rPr>
              <w:t xml:space="preserve"> </w:t>
            </w:r>
          </w:p>
          <w:p w:rsidR="00C37620" w:rsidRPr="00C37620" w:rsidRDefault="00C37620" w:rsidP="00C37620">
            <w:pPr>
              <w:spacing w:before="0" w:after="0" w:line="240" w:lineRule="auto"/>
              <w:ind w:firstLine="0"/>
              <w:outlineLvl w:val="0"/>
              <w:rPr>
                <w:sz w:val="26"/>
                <w:szCs w:val="26"/>
                <w:lang w:eastAsia="en-US"/>
              </w:rPr>
            </w:pPr>
            <w:r w:rsidRPr="00C37620">
              <w:rPr>
                <w:bCs/>
                <w:kern w:val="28"/>
                <w:sz w:val="26"/>
                <w:szCs w:val="26"/>
                <w:lang w:val="x-none" w:eastAsia="x-none"/>
              </w:rPr>
              <w:t>к</w:t>
            </w:r>
            <w:r w:rsidRPr="00C37620">
              <w:rPr>
                <w:bCs/>
                <w:kern w:val="28"/>
                <w:sz w:val="26"/>
                <w:szCs w:val="26"/>
                <w:lang w:eastAsia="x-none"/>
              </w:rPr>
              <w:t xml:space="preserve"> Учетной политике УФНС России по Хабаровскому краю, утвержденной </w:t>
            </w:r>
            <w:r w:rsidRPr="00C37620">
              <w:rPr>
                <w:bCs/>
                <w:kern w:val="28"/>
                <w:sz w:val="26"/>
                <w:szCs w:val="26"/>
                <w:lang w:val="x-none" w:eastAsia="x-none"/>
              </w:rPr>
              <w:t xml:space="preserve">приказом УФНС России </w:t>
            </w:r>
            <w:r w:rsidRPr="00C37620">
              <w:rPr>
                <w:sz w:val="26"/>
                <w:szCs w:val="26"/>
                <w:lang w:eastAsia="en-US"/>
              </w:rPr>
              <w:t>по Хабаровскому краю</w:t>
            </w:r>
          </w:p>
          <w:p w:rsidR="00C37620" w:rsidRPr="00F115BB" w:rsidRDefault="00C37620" w:rsidP="00C37620">
            <w:pPr>
              <w:widowControl w:val="0"/>
              <w:autoSpaceDE w:val="0"/>
              <w:autoSpaceDN w:val="0"/>
              <w:adjustRightInd w:val="0"/>
              <w:spacing w:before="0" w:after="0" w:line="240" w:lineRule="auto"/>
              <w:ind w:firstLine="0"/>
              <w:rPr>
                <w:rFonts w:eastAsia="Calibri"/>
                <w:sz w:val="26"/>
                <w:szCs w:val="26"/>
                <w:lang w:eastAsia="en-US"/>
              </w:rPr>
            </w:pPr>
            <w:r w:rsidRPr="00C37620">
              <w:rPr>
                <w:sz w:val="26"/>
                <w:szCs w:val="26"/>
                <w:lang w:eastAsia="en-US"/>
              </w:rPr>
              <w:t>от______________№ ______________</w:t>
            </w:r>
          </w:p>
        </w:tc>
      </w:tr>
    </w:tbl>
    <w:p w:rsidR="00C37620" w:rsidRPr="00C37620" w:rsidRDefault="00C37620" w:rsidP="00C37620">
      <w:pPr>
        <w:spacing w:before="0" w:after="0" w:line="240" w:lineRule="auto"/>
        <w:ind w:left="4247" w:firstLine="6"/>
        <w:rPr>
          <w:sz w:val="24"/>
          <w:szCs w:val="24"/>
        </w:rPr>
      </w:pPr>
    </w:p>
    <w:p w:rsidR="00C37620" w:rsidRPr="00C37620" w:rsidRDefault="00C37620" w:rsidP="00C37620">
      <w:pPr>
        <w:spacing w:before="0" w:after="0" w:line="240" w:lineRule="auto"/>
        <w:ind w:left="4247" w:firstLine="6"/>
        <w:rPr>
          <w:sz w:val="24"/>
          <w:szCs w:val="24"/>
        </w:rPr>
      </w:pPr>
    </w:p>
    <w:p w:rsidR="00C37620" w:rsidRPr="00C37620" w:rsidRDefault="00C37620" w:rsidP="00C37620">
      <w:pPr>
        <w:spacing w:before="0" w:after="0" w:line="240" w:lineRule="auto"/>
        <w:ind w:left="4247" w:firstLine="6"/>
        <w:rPr>
          <w:sz w:val="24"/>
          <w:szCs w:val="24"/>
        </w:rPr>
      </w:pPr>
    </w:p>
    <w:p w:rsidR="00C37620" w:rsidRPr="00C37620" w:rsidRDefault="00C37620" w:rsidP="00C37620">
      <w:pPr>
        <w:spacing w:before="0" w:after="0" w:line="240" w:lineRule="auto"/>
        <w:ind w:left="4247" w:firstLine="6"/>
        <w:rPr>
          <w:sz w:val="26"/>
          <w:szCs w:val="26"/>
        </w:rPr>
      </w:pPr>
      <w:r w:rsidRPr="00C37620">
        <w:rPr>
          <w:sz w:val="24"/>
          <w:szCs w:val="24"/>
        </w:rPr>
        <w:t>Руководителю УФНС России</w:t>
      </w:r>
    </w:p>
    <w:p w:rsidR="00C37620" w:rsidRPr="00C37620" w:rsidRDefault="00C37620" w:rsidP="00C37620">
      <w:pPr>
        <w:spacing w:before="0" w:after="0" w:line="240" w:lineRule="auto"/>
        <w:ind w:left="4247" w:firstLine="6"/>
        <w:rPr>
          <w:sz w:val="26"/>
          <w:szCs w:val="26"/>
        </w:rPr>
      </w:pPr>
      <w:r w:rsidRPr="00C37620">
        <w:rPr>
          <w:sz w:val="24"/>
          <w:szCs w:val="24"/>
        </w:rPr>
        <w:t>по Хабаровскому краю</w:t>
      </w:r>
      <w:r w:rsidRPr="00C37620">
        <w:rPr>
          <w:sz w:val="26"/>
          <w:szCs w:val="26"/>
        </w:rPr>
        <w:tab/>
      </w:r>
    </w:p>
    <w:p w:rsidR="00C37620" w:rsidRPr="00C37620" w:rsidRDefault="00C37620" w:rsidP="00C37620">
      <w:pPr>
        <w:spacing w:before="0" w:after="0" w:line="240" w:lineRule="auto"/>
        <w:ind w:left="4247" w:firstLine="6"/>
        <w:rPr>
          <w:sz w:val="26"/>
          <w:szCs w:val="26"/>
        </w:rPr>
      </w:pPr>
      <w:r w:rsidRPr="00C37620">
        <w:rPr>
          <w:sz w:val="24"/>
          <w:szCs w:val="24"/>
        </w:rPr>
        <w:t>С.В. Ефремову</w:t>
      </w:r>
    </w:p>
    <w:p w:rsidR="00C37620" w:rsidRPr="00C37620" w:rsidRDefault="00C37620" w:rsidP="00C37620">
      <w:pPr>
        <w:spacing w:before="0" w:after="0" w:line="240" w:lineRule="auto"/>
        <w:ind w:left="4247" w:firstLine="6"/>
        <w:rPr>
          <w:sz w:val="26"/>
          <w:szCs w:val="26"/>
        </w:rPr>
      </w:pPr>
      <w:r w:rsidRPr="00C37620">
        <w:rPr>
          <w:sz w:val="26"/>
          <w:szCs w:val="26"/>
        </w:rPr>
        <w:t>_______________________________</w:t>
      </w:r>
    </w:p>
    <w:p w:rsidR="00C37620" w:rsidRPr="00C37620" w:rsidRDefault="00C37620" w:rsidP="00C37620">
      <w:pPr>
        <w:spacing w:before="0" w:after="0" w:line="240" w:lineRule="auto"/>
        <w:ind w:left="4247" w:firstLine="6"/>
        <w:rPr>
          <w:sz w:val="26"/>
          <w:szCs w:val="26"/>
        </w:rPr>
      </w:pPr>
      <w:r w:rsidRPr="00C37620">
        <w:rPr>
          <w:sz w:val="26"/>
          <w:szCs w:val="26"/>
        </w:rPr>
        <w:t>_______________________________</w:t>
      </w:r>
    </w:p>
    <w:p w:rsidR="00C37620" w:rsidRPr="00C37620" w:rsidRDefault="00C37620" w:rsidP="00C37620">
      <w:pPr>
        <w:spacing w:before="0" w:after="0" w:line="240" w:lineRule="auto"/>
        <w:ind w:left="4247" w:firstLine="6"/>
        <w:rPr>
          <w:sz w:val="26"/>
          <w:szCs w:val="26"/>
        </w:rPr>
      </w:pPr>
      <w:r w:rsidRPr="00C37620">
        <w:rPr>
          <w:sz w:val="26"/>
          <w:szCs w:val="26"/>
        </w:rPr>
        <w:t>_______________________________</w:t>
      </w:r>
    </w:p>
    <w:p w:rsidR="00C37620" w:rsidRPr="00C37620" w:rsidRDefault="00C37620" w:rsidP="00C37620">
      <w:pPr>
        <w:spacing w:before="0" w:after="0" w:line="360" w:lineRule="auto"/>
        <w:ind w:left="4248" w:firstLine="5"/>
        <w:rPr>
          <w:sz w:val="26"/>
          <w:szCs w:val="26"/>
        </w:rPr>
      </w:pPr>
      <w:r w:rsidRPr="00C37620">
        <w:rPr>
          <w:sz w:val="26"/>
          <w:szCs w:val="26"/>
        </w:rPr>
        <w:t>_______________________________</w:t>
      </w:r>
    </w:p>
    <w:p w:rsidR="00C37620" w:rsidRPr="00C37620" w:rsidRDefault="00C37620" w:rsidP="00C37620">
      <w:pPr>
        <w:spacing w:before="0" w:after="0" w:line="360" w:lineRule="auto"/>
        <w:ind w:left="4248" w:firstLine="5"/>
        <w:rPr>
          <w:sz w:val="26"/>
          <w:szCs w:val="26"/>
        </w:rPr>
      </w:pPr>
      <w:r w:rsidRPr="00C37620">
        <w:rPr>
          <w:sz w:val="26"/>
          <w:szCs w:val="26"/>
        </w:rPr>
        <w:t>« ________ »______________ 20___ г.</w:t>
      </w:r>
    </w:p>
    <w:p w:rsidR="00C37620" w:rsidRPr="00C37620" w:rsidRDefault="00C37620" w:rsidP="00C37620">
      <w:pPr>
        <w:spacing w:before="0" w:after="0" w:line="360" w:lineRule="auto"/>
        <w:ind w:left="4248" w:firstLine="5"/>
        <w:rPr>
          <w:sz w:val="26"/>
          <w:szCs w:val="26"/>
        </w:rPr>
      </w:pPr>
    </w:p>
    <w:p w:rsidR="00C37620" w:rsidRPr="00C37620" w:rsidRDefault="00C37620" w:rsidP="00C37620">
      <w:pPr>
        <w:spacing w:before="0" w:after="0" w:line="240" w:lineRule="auto"/>
        <w:ind w:firstLine="0"/>
        <w:jc w:val="center"/>
        <w:rPr>
          <w:b/>
          <w:sz w:val="26"/>
          <w:szCs w:val="26"/>
        </w:rPr>
      </w:pPr>
      <w:r w:rsidRPr="00C37620">
        <w:rPr>
          <w:b/>
          <w:sz w:val="26"/>
          <w:szCs w:val="26"/>
        </w:rPr>
        <w:t>Заявление</w:t>
      </w:r>
    </w:p>
    <w:p w:rsidR="00C37620" w:rsidRPr="00C37620" w:rsidRDefault="00C37620" w:rsidP="00C37620">
      <w:pPr>
        <w:spacing w:before="0" w:after="0" w:line="360" w:lineRule="auto"/>
        <w:ind w:firstLine="0"/>
        <w:jc w:val="center"/>
        <w:rPr>
          <w:sz w:val="26"/>
          <w:szCs w:val="26"/>
        </w:rPr>
      </w:pPr>
    </w:p>
    <w:p w:rsidR="00C37620" w:rsidRPr="00C37620" w:rsidRDefault="00C37620" w:rsidP="00C37620">
      <w:pPr>
        <w:pBdr>
          <w:bottom w:val="single" w:sz="12" w:space="1" w:color="auto"/>
        </w:pBdr>
        <w:spacing w:before="0" w:after="0" w:line="360" w:lineRule="auto"/>
        <w:ind w:firstLine="0"/>
        <w:rPr>
          <w:sz w:val="26"/>
          <w:szCs w:val="26"/>
          <w:u w:val="single"/>
        </w:rPr>
      </w:pPr>
      <w:r w:rsidRPr="00C37620">
        <w:rPr>
          <w:sz w:val="26"/>
          <w:szCs w:val="26"/>
        </w:rPr>
        <w:t xml:space="preserve">        Прошу выдать в подотчет на командировочные расходы</w:t>
      </w:r>
      <w:proofErr w:type="gramStart"/>
      <w:r w:rsidRPr="00C37620">
        <w:rPr>
          <w:sz w:val="26"/>
          <w:szCs w:val="26"/>
          <w:u w:val="single"/>
        </w:rPr>
        <w:t xml:space="preserve">                       .</w:t>
      </w:r>
      <w:proofErr w:type="gramEnd"/>
      <w:r w:rsidRPr="00C37620">
        <w:rPr>
          <w:sz w:val="26"/>
          <w:szCs w:val="26"/>
          <w:u w:val="single"/>
        </w:rPr>
        <w:t xml:space="preserve">      </w:t>
      </w:r>
    </w:p>
    <w:p w:rsidR="00C37620" w:rsidRPr="00C37620" w:rsidRDefault="00C37620" w:rsidP="00C37620">
      <w:pPr>
        <w:pBdr>
          <w:bottom w:val="single" w:sz="12" w:space="1" w:color="auto"/>
        </w:pBdr>
        <w:spacing w:before="0" w:after="0" w:line="240" w:lineRule="auto"/>
        <w:ind w:firstLine="0"/>
        <w:rPr>
          <w:sz w:val="26"/>
          <w:szCs w:val="26"/>
        </w:rPr>
      </w:pPr>
    </w:p>
    <w:p w:rsidR="00C37620" w:rsidRPr="00C37620" w:rsidRDefault="00C37620" w:rsidP="00C37620">
      <w:pPr>
        <w:spacing w:before="0" w:after="0" w:line="360" w:lineRule="auto"/>
        <w:ind w:firstLine="0"/>
        <w:jc w:val="center"/>
        <w:rPr>
          <w:sz w:val="14"/>
          <w:szCs w:val="14"/>
        </w:rPr>
      </w:pPr>
      <w:r w:rsidRPr="00C37620">
        <w:rPr>
          <w:sz w:val="14"/>
          <w:szCs w:val="14"/>
        </w:rPr>
        <w:t xml:space="preserve"> (прописью)</w:t>
      </w:r>
    </w:p>
    <w:p w:rsidR="00C37620" w:rsidRPr="00C37620" w:rsidRDefault="00C37620" w:rsidP="00C37620">
      <w:pPr>
        <w:spacing w:before="0" w:after="0" w:line="360" w:lineRule="auto"/>
        <w:ind w:firstLine="0"/>
        <w:jc w:val="center"/>
        <w:rPr>
          <w:sz w:val="14"/>
          <w:szCs w:val="14"/>
        </w:rPr>
      </w:pPr>
    </w:p>
    <w:p w:rsidR="00C37620" w:rsidRPr="00C37620" w:rsidRDefault="00C37620" w:rsidP="00047133">
      <w:pPr>
        <w:numPr>
          <w:ilvl w:val="0"/>
          <w:numId w:val="9"/>
        </w:numPr>
        <w:spacing w:before="0" w:after="0" w:line="360" w:lineRule="auto"/>
        <w:jc w:val="left"/>
        <w:rPr>
          <w:sz w:val="26"/>
          <w:szCs w:val="26"/>
          <w:u w:val="single"/>
        </w:rPr>
      </w:pPr>
      <w:r w:rsidRPr="00C37620">
        <w:rPr>
          <w:sz w:val="26"/>
          <w:szCs w:val="26"/>
        </w:rPr>
        <w:t xml:space="preserve">Проживание /сч.208.26.1  </w:t>
      </w:r>
      <w:r w:rsidRPr="00C37620">
        <w:rPr>
          <w:b/>
          <w:sz w:val="26"/>
          <w:szCs w:val="26"/>
        </w:rPr>
        <w:t xml:space="preserve"> </w:t>
      </w:r>
      <w:r w:rsidRPr="00C37620">
        <w:rPr>
          <w:b/>
          <w:sz w:val="26"/>
          <w:szCs w:val="26"/>
        </w:rPr>
        <w:tab/>
      </w:r>
      <w:r w:rsidRPr="00C37620">
        <w:rPr>
          <w:sz w:val="26"/>
          <w:szCs w:val="26"/>
        </w:rPr>
        <w:t>______________________</w:t>
      </w:r>
    </w:p>
    <w:p w:rsidR="00C37620" w:rsidRPr="00C37620" w:rsidRDefault="00C37620" w:rsidP="00047133">
      <w:pPr>
        <w:numPr>
          <w:ilvl w:val="0"/>
          <w:numId w:val="9"/>
        </w:numPr>
        <w:spacing w:before="0" w:after="0" w:line="360" w:lineRule="auto"/>
        <w:jc w:val="left"/>
        <w:rPr>
          <w:sz w:val="26"/>
          <w:szCs w:val="26"/>
        </w:rPr>
      </w:pPr>
      <w:r w:rsidRPr="00C37620">
        <w:rPr>
          <w:sz w:val="26"/>
          <w:szCs w:val="26"/>
        </w:rPr>
        <w:t xml:space="preserve">Суточные /сч.208.12.1     </w:t>
      </w:r>
      <w:r w:rsidRPr="00C37620">
        <w:rPr>
          <w:sz w:val="26"/>
          <w:szCs w:val="26"/>
        </w:rPr>
        <w:tab/>
      </w:r>
      <w:r w:rsidRPr="00C37620">
        <w:rPr>
          <w:sz w:val="26"/>
          <w:szCs w:val="26"/>
        </w:rPr>
        <w:tab/>
        <w:t>______________________</w:t>
      </w:r>
    </w:p>
    <w:p w:rsidR="00C37620" w:rsidRPr="00C37620" w:rsidRDefault="00C37620" w:rsidP="00047133">
      <w:pPr>
        <w:numPr>
          <w:ilvl w:val="0"/>
          <w:numId w:val="9"/>
        </w:numPr>
        <w:spacing w:before="0" w:after="0" w:line="360" w:lineRule="auto"/>
        <w:jc w:val="left"/>
        <w:rPr>
          <w:sz w:val="26"/>
          <w:szCs w:val="26"/>
          <w:u w:val="single"/>
        </w:rPr>
      </w:pPr>
      <w:r w:rsidRPr="00C37620">
        <w:rPr>
          <w:sz w:val="26"/>
          <w:szCs w:val="26"/>
        </w:rPr>
        <w:t xml:space="preserve">Проезд /сч.208.26.1  </w:t>
      </w:r>
      <w:r w:rsidRPr="00C37620">
        <w:rPr>
          <w:sz w:val="26"/>
          <w:szCs w:val="26"/>
        </w:rPr>
        <w:tab/>
      </w:r>
      <w:r w:rsidRPr="00C37620">
        <w:rPr>
          <w:sz w:val="26"/>
          <w:szCs w:val="26"/>
        </w:rPr>
        <w:tab/>
        <w:t>______________________</w:t>
      </w:r>
    </w:p>
    <w:p w:rsidR="00C37620" w:rsidRPr="00C37620" w:rsidRDefault="00C37620" w:rsidP="00C37620">
      <w:pPr>
        <w:spacing w:before="0" w:after="0" w:line="240" w:lineRule="auto"/>
        <w:ind w:firstLine="0"/>
        <w:rPr>
          <w:sz w:val="26"/>
          <w:szCs w:val="26"/>
        </w:rPr>
      </w:pPr>
    </w:p>
    <w:p w:rsidR="00C37620" w:rsidRPr="00C37620" w:rsidRDefault="00C37620" w:rsidP="00C37620">
      <w:pPr>
        <w:spacing w:before="0" w:after="0"/>
        <w:ind w:firstLine="0"/>
        <w:jc w:val="center"/>
        <w:rPr>
          <w:sz w:val="26"/>
          <w:szCs w:val="26"/>
        </w:rPr>
      </w:pPr>
      <w:r w:rsidRPr="00C37620">
        <w:rPr>
          <w:sz w:val="26"/>
          <w:szCs w:val="26"/>
        </w:rPr>
        <w:t>с « _____ » ______________ 20__г.      по   « _______ » ________________ 20__г.</w:t>
      </w:r>
    </w:p>
    <w:p w:rsidR="00C37620" w:rsidRPr="00C37620" w:rsidRDefault="00C37620" w:rsidP="00C37620">
      <w:pPr>
        <w:spacing w:before="0" w:after="0"/>
        <w:ind w:firstLine="0"/>
        <w:jc w:val="center"/>
        <w:rPr>
          <w:sz w:val="26"/>
          <w:szCs w:val="26"/>
        </w:rPr>
      </w:pPr>
      <w:r w:rsidRPr="00C37620">
        <w:rPr>
          <w:sz w:val="26"/>
          <w:szCs w:val="26"/>
        </w:rPr>
        <w:t>в       ________________________________________________________________</w:t>
      </w:r>
    </w:p>
    <w:p w:rsidR="00C37620" w:rsidRPr="00C37620" w:rsidRDefault="00C37620" w:rsidP="00C37620">
      <w:pPr>
        <w:spacing w:before="0" w:after="0"/>
        <w:ind w:firstLine="0"/>
        <w:jc w:val="center"/>
        <w:rPr>
          <w:sz w:val="18"/>
          <w:szCs w:val="18"/>
        </w:rPr>
      </w:pPr>
      <w:r w:rsidRPr="00C37620">
        <w:rPr>
          <w:sz w:val="18"/>
          <w:szCs w:val="18"/>
        </w:rPr>
        <w:t>(город)</w:t>
      </w:r>
    </w:p>
    <w:p w:rsidR="00C37620" w:rsidRPr="00C37620" w:rsidRDefault="00C37620" w:rsidP="00C37620">
      <w:pPr>
        <w:spacing w:before="0" w:after="0"/>
        <w:ind w:firstLine="0"/>
        <w:jc w:val="center"/>
        <w:rPr>
          <w:sz w:val="26"/>
          <w:szCs w:val="26"/>
        </w:rPr>
      </w:pPr>
    </w:p>
    <w:p w:rsidR="00C37620" w:rsidRPr="00C37620" w:rsidRDefault="00C37620" w:rsidP="00C37620">
      <w:pPr>
        <w:spacing w:before="0" w:after="0" w:line="360" w:lineRule="auto"/>
        <w:ind w:firstLine="0"/>
        <w:jc w:val="center"/>
        <w:rPr>
          <w:sz w:val="26"/>
          <w:szCs w:val="26"/>
        </w:rPr>
      </w:pPr>
      <w:r w:rsidRPr="00C37620">
        <w:rPr>
          <w:sz w:val="26"/>
          <w:szCs w:val="26"/>
        </w:rPr>
        <w:t xml:space="preserve">Сроком </w:t>
      </w:r>
      <w:proofErr w:type="gramStart"/>
      <w:r w:rsidRPr="00C37620">
        <w:rPr>
          <w:sz w:val="26"/>
          <w:szCs w:val="26"/>
        </w:rPr>
        <w:t>на</w:t>
      </w:r>
      <w:proofErr w:type="gramEnd"/>
      <w:r w:rsidRPr="00C37620">
        <w:rPr>
          <w:sz w:val="26"/>
          <w:szCs w:val="26"/>
        </w:rPr>
        <w:t xml:space="preserve"> ______ </w:t>
      </w:r>
      <w:proofErr w:type="gramStart"/>
      <w:r w:rsidRPr="00C37620">
        <w:rPr>
          <w:sz w:val="26"/>
          <w:szCs w:val="26"/>
        </w:rPr>
        <w:t>дней</w:t>
      </w:r>
      <w:proofErr w:type="gramEnd"/>
      <w:r w:rsidRPr="00C37620">
        <w:rPr>
          <w:sz w:val="26"/>
          <w:szCs w:val="26"/>
        </w:rPr>
        <w:t xml:space="preserve">     приказ № __________ от __________20___г.</w:t>
      </w:r>
    </w:p>
    <w:p w:rsidR="00C37620" w:rsidRPr="00C37620" w:rsidRDefault="00C37620" w:rsidP="00C37620">
      <w:pPr>
        <w:spacing w:before="0" w:after="0" w:line="240" w:lineRule="auto"/>
        <w:ind w:firstLine="0"/>
        <w:rPr>
          <w:sz w:val="26"/>
          <w:szCs w:val="26"/>
        </w:rPr>
      </w:pPr>
      <w:r w:rsidRPr="00C37620">
        <w:rPr>
          <w:sz w:val="26"/>
          <w:szCs w:val="26"/>
        </w:rPr>
        <w:lastRenderedPageBreak/>
        <w:tab/>
        <w:t>Прошу перечислить сумму на командировочные расходы на мою пластиковую карту банка ________ или выдать из кассы.</w:t>
      </w:r>
    </w:p>
    <w:p w:rsidR="00C37620" w:rsidRPr="00C37620" w:rsidRDefault="00C37620" w:rsidP="00C37620">
      <w:pPr>
        <w:spacing w:before="0" w:after="0" w:line="240" w:lineRule="auto"/>
        <w:ind w:firstLine="708"/>
        <w:rPr>
          <w:sz w:val="26"/>
          <w:szCs w:val="26"/>
        </w:rPr>
      </w:pPr>
      <w:r w:rsidRPr="00C37620">
        <w:rPr>
          <w:sz w:val="26"/>
          <w:szCs w:val="26"/>
        </w:rPr>
        <w:t>Неиспользованный остаток аванса обязуюсь вернуть не позднее трех дней со дня возвращения из командировки.</w:t>
      </w:r>
    </w:p>
    <w:p w:rsidR="00C37620" w:rsidRPr="00C37620" w:rsidRDefault="00C37620" w:rsidP="00C37620">
      <w:pPr>
        <w:spacing w:before="0" w:after="0" w:line="240" w:lineRule="auto"/>
        <w:ind w:firstLine="0"/>
        <w:rPr>
          <w:sz w:val="26"/>
          <w:szCs w:val="26"/>
        </w:rPr>
      </w:pPr>
    </w:p>
    <w:p w:rsidR="00C37620" w:rsidRPr="00C37620" w:rsidRDefault="00C37620" w:rsidP="00C37620">
      <w:pPr>
        <w:spacing w:before="0" w:after="0" w:line="240" w:lineRule="auto"/>
        <w:ind w:firstLine="0"/>
        <w:rPr>
          <w:sz w:val="26"/>
          <w:szCs w:val="26"/>
        </w:rPr>
      </w:pPr>
    </w:p>
    <w:p w:rsidR="00C37620" w:rsidRPr="00C37620" w:rsidRDefault="00C37620" w:rsidP="00C37620">
      <w:pPr>
        <w:spacing w:before="0" w:after="0" w:line="240" w:lineRule="auto"/>
        <w:ind w:firstLine="0"/>
        <w:rPr>
          <w:sz w:val="26"/>
          <w:szCs w:val="26"/>
        </w:rPr>
      </w:pP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t>_____________________</w:t>
      </w:r>
    </w:p>
    <w:p w:rsidR="00C37620" w:rsidRPr="00C37620" w:rsidRDefault="00C37620" w:rsidP="00C37620">
      <w:pPr>
        <w:spacing w:before="0" w:after="0" w:line="240" w:lineRule="auto"/>
        <w:ind w:firstLine="0"/>
        <w:rPr>
          <w:sz w:val="18"/>
          <w:szCs w:val="18"/>
        </w:rPr>
      </w:pP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t xml:space="preserve">    </w:t>
      </w:r>
      <w:r w:rsidRPr="00C37620">
        <w:rPr>
          <w:sz w:val="26"/>
          <w:szCs w:val="26"/>
        </w:rPr>
        <w:tab/>
        <w:t xml:space="preserve">    </w:t>
      </w:r>
      <w:r w:rsidRPr="00C37620">
        <w:rPr>
          <w:sz w:val="18"/>
          <w:szCs w:val="18"/>
        </w:rPr>
        <w:t>(подпись)</w:t>
      </w:r>
    </w:p>
    <w:p w:rsidR="00C37620" w:rsidRPr="00C37620" w:rsidRDefault="00C37620" w:rsidP="00C37620">
      <w:pPr>
        <w:spacing w:before="0" w:after="0" w:line="240" w:lineRule="auto"/>
        <w:ind w:firstLine="0"/>
        <w:rPr>
          <w:sz w:val="26"/>
          <w:szCs w:val="26"/>
        </w:rPr>
      </w:pPr>
    </w:p>
    <w:p w:rsidR="00C37620" w:rsidRPr="00C37620" w:rsidRDefault="00C37620" w:rsidP="00C37620">
      <w:pPr>
        <w:spacing w:before="0" w:after="0" w:line="360" w:lineRule="auto"/>
        <w:ind w:firstLine="0"/>
        <w:rPr>
          <w:sz w:val="26"/>
          <w:szCs w:val="26"/>
        </w:rPr>
      </w:pPr>
    </w:p>
    <w:p w:rsidR="00C37620" w:rsidRPr="00C37620" w:rsidRDefault="00C37620" w:rsidP="00C37620">
      <w:pPr>
        <w:spacing w:before="0" w:after="0" w:line="360" w:lineRule="auto"/>
        <w:ind w:firstLine="0"/>
        <w:rPr>
          <w:sz w:val="26"/>
          <w:szCs w:val="26"/>
        </w:rPr>
      </w:pPr>
    </w:p>
    <w:p w:rsidR="00C37620" w:rsidRPr="00C37620" w:rsidRDefault="00C37620" w:rsidP="00C37620">
      <w:pPr>
        <w:spacing w:before="0" w:after="0" w:line="240" w:lineRule="auto"/>
        <w:ind w:left="4248" w:firstLine="708"/>
        <w:rPr>
          <w:sz w:val="24"/>
          <w:szCs w:val="24"/>
        </w:rPr>
      </w:pPr>
      <w:r w:rsidRPr="00C37620">
        <w:rPr>
          <w:sz w:val="24"/>
          <w:szCs w:val="24"/>
        </w:rPr>
        <w:t>Руководителю УФНС России</w:t>
      </w:r>
    </w:p>
    <w:p w:rsidR="00C37620" w:rsidRPr="00C37620" w:rsidRDefault="00C37620" w:rsidP="00C37620">
      <w:pPr>
        <w:spacing w:before="0" w:after="0" w:line="240" w:lineRule="auto"/>
        <w:ind w:left="4248" w:firstLine="708"/>
        <w:rPr>
          <w:sz w:val="24"/>
          <w:szCs w:val="24"/>
        </w:rPr>
      </w:pPr>
      <w:r w:rsidRPr="00C37620">
        <w:rPr>
          <w:sz w:val="24"/>
          <w:szCs w:val="24"/>
        </w:rPr>
        <w:t>по Хабаровскому краю</w:t>
      </w:r>
      <w:r w:rsidRPr="00C37620">
        <w:rPr>
          <w:sz w:val="24"/>
          <w:szCs w:val="24"/>
        </w:rPr>
        <w:tab/>
      </w:r>
    </w:p>
    <w:p w:rsidR="00C37620" w:rsidRPr="00C37620" w:rsidRDefault="00C37620" w:rsidP="00C37620">
      <w:pPr>
        <w:spacing w:before="0" w:after="0" w:line="240" w:lineRule="auto"/>
        <w:ind w:left="4248" w:firstLine="708"/>
        <w:rPr>
          <w:sz w:val="24"/>
          <w:szCs w:val="24"/>
        </w:rPr>
      </w:pPr>
      <w:r w:rsidRPr="00C37620">
        <w:rPr>
          <w:sz w:val="24"/>
          <w:szCs w:val="24"/>
        </w:rPr>
        <w:t>С.В. Ефремову</w:t>
      </w:r>
    </w:p>
    <w:p w:rsidR="00C37620" w:rsidRPr="00C37620" w:rsidRDefault="00C37620" w:rsidP="00C37620">
      <w:pPr>
        <w:spacing w:before="0" w:after="0" w:line="240" w:lineRule="auto"/>
        <w:ind w:left="4247" w:firstLine="709"/>
        <w:contextualSpacing/>
        <w:rPr>
          <w:sz w:val="24"/>
          <w:szCs w:val="24"/>
        </w:rPr>
      </w:pPr>
      <w:r w:rsidRPr="00C37620">
        <w:rPr>
          <w:sz w:val="24"/>
          <w:szCs w:val="24"/>
        </w:rPr>
        <w:t>от ___________________________</w:t>
      </w:r>
    </w:p>
    <w:p w:rsidR="00C37620" w:rsidRPr="00C37620" w:rsidRDefault="00C37620" w:rsidP="00C37620">
      <w:pPr>
        <w:spacing w:before="0" w:after="0" w:line="240" w:lineRule="auto"/>
        <w:ind w:left="4247" w:firstLine="709"/>
        <w:contextualSpacing/>
        <w:rPr>
          <w:sz w:val="24"/>
          <w:szCs w:val="24"/>
        </w:rPr>
      </w:pPr>
      <w:r w:rsidRPr="00C37620">
        <w:rPr>
          <w:sz w:val="24"/>
          <w:szCs w:val="24"/>
        </w:rPr>
        <w:t>______________________________</w:t>
      </w:r>
    </w:p>
    <w:p w:rsidR="00C37620" w:rsidRPr="00C37620" w:rsidRDefault="00C37620" w:rsidP="00C37620">
      <w:pPr>
        <w:spacing w:before="0" w:after="0" w:line="240" w:lineRule="auto"/>
        <w:ind w:left="4247" w:firstLine="709"/>
        <w:contextualSpacing/>
        <w:rPr>
          <w:sz w:val="24"/>
          <w:szCs w:val="24"/>
        </w:rPr>
      </w:pPr>
      <w:r w:rsidRPr="00C37620">
        <w:rPr>
          <w:sz w:val="24"/>
          <w:szCs w:val="24"/>
        </w:rPr>
        <w:t>______________________________</w:t>
      </w:r>
    </w:p>
    <w:p w:rsidR="00C37620" w:rsidRPr="00C37620" w:rsidRDefault="00C37620" w:rsidP="00C37620">
      <w:pPr>
        <w:spacing w:before="0" w:after="0" w:line="240" w:lineRule="auto"/>
        <w:ind w:left="4247" w:firstLine="709"/>
        <w:contextualSpacing/>
        <w:rPr>
          <w:sz w:val="24"/>
          <w:szCs w:val="24"/>
        </w:rPr>
      </w:pPr>
    </w:p>
    <w:p w:rsidR="00C37620" w:rsidRPr="00C37620" w:rsidRDefault="00C37620" w:rsidP="00C37620">
      <w:pPr>
        <w:spacing w:before="0" w:after="0" w:line="240" w:lineRule="auto"/>
        <w:ind w:left="4248" w:firstLine="708"/>
        <w:rPr>
          <w:sz w:val="24"/>
          <w:szCs w:val="24"/>
          <w:u w:val="single"/>
        </w:rPr>
      </w:pPr>
      <w:r w:rsidRPr="00C37620">
        <w:rPr>
          <w:sz w:val="24"/>
          <w:szCs w:val="24"/>
        </w:rPr>
        <w:t xml:space="preserve">« </w:t>
      </w:r>
      <w:r w:rsidRPr="00C37620">
        <w:rPr>
          <w:sz w:val="24"/>
          <w:szCs w:val="24"/>
          <w:u w:val="single"/>
        </w:rPr>
        <w:t xml:space="preserve">        </w:t>
      </w:r>
      <w:r w:rsidRPr="00C37620">
        <w:rPr>
          <w:sz w:val="24"/>
          <w:szCs w:val="24"/>
        </w:rPr>
        <w:t xml:space="preserve"> »  </w:t>
      </w:r>
      <w:r w:rsidRPr="00C37620">
        <w:rPr>
          <w:sz w:val="24"/>
          <w:szCs w:val="24"/>
          <w:u w:val="single"/>
        </w:rPr>
        <w:t xml:space="preserve">                           </w:t>
      </w:r>
      <w:r w:rsidRPr="00C37620">
        <w:rPr>
          <w:sz w:val="24"/>
          <w:szCs w:val="24"/>
        </w:rPr>
        <w:t xml:space="preserve"> 201_ г.</w:t>
      </w:r>
    </w:p>
    <w:p w:rsidR="00C37620" w:rsidRPr="00C37620" w:rsidRDefault="00C37620" w:rsidP="00C37620">
      <w:pPr>
        <w:spacing w:before="0" w:after="0" w:line="360" w:lineRule="auto"/>
        <w:ind w:firstLine="0"/>
      </w:pPr>
    </w:p>
    <w:p w:rsidR="00C37620" w:rsidRPr="00C37620" w:rsidRDefault="00C37620" w:rsidP="00C37620">
      <w:pPr>
        <w:spacing w:before="0" w:after="0" w:line="360" w:lineRule="auto"/>
        <w:ind w:firstLine="0"/>
      </w:pPr>
    </w:p>
    <w:p w:rsidR="00C37620" w:rsidRPr="00C37620" w:rsidRDefault="00C37620" w:rsidP="00C37620">
      <w:pPr>
        <w:spacing w:before="0" w:after="0" w:line="240" w:lineRule="auto"/>
        <w:ind w:firstLine="0"/>
        <w:jc w:val="center"/>
        <w:rPr>
          <w:b/>
          <w:sz w:val="26"/>
          <w:szCs w:val="26"/>
        </w:rPr>
      </w:pPr>
      <w:r w:rsidRPr="00C37620">
        <w:rPr>
          <w:b/>
          <w:sz w:val="26"/>
          <w:szCs w:val="26"/>
        </w:rPr>
        <w:t>Заявление</w:t>
      </w:r>
    </w:p>
    <w:p w:rsidR="00C37620" w:rsidRPr="00C37620" w:rsidRDefault="00C37620" w:rsidP="00C37620">
      <w:pPr>
        <w:spacing w:before="0" w:after="0" w:line="360" w:lineRule="auto"/>
        <w:ind w:firstLine="0"/>
        <w:jc w:val="center"/>
        <w:rPr>
          <w:sz w:val="26"/>
          <w:szCs w:val="26"/>
        </w:rPr>
      </w:pPr>
    </w:p>
    <w:p w:rsidR="00C37620" w:rsidRPr="00C37620" w:rsidRDefault="00C37620" w:rsidP="00C37620">
      <w:pPr>
        <w:pBdr>
          <w:bottom w:val="single" w:sz="12" w:space="1" w:color="auto"/>
        </w:pBdr>
        <w:spacing w:before="0" w:after="0" w:line="360" w:lineRule="auto"/>
        <w:ind w:firstLine="708"/>
        <w:rPr>
          <w:sz w:val="26"/>
          <w:szCs w:val="26"/>
          <w:u w:val="single"/>
        </w:rPr>
      </w:pPr>
      <w:r w:rsidRPr="00C37620">
        <w:rPr>
          <w:sz w:val="26"/>
          <w:szCs w:val="26"/>
        </w:rPr>
        <w:t xml:space="preserve">Прошу выдать в подотчет на хозяйственные расходы для приобретения материальных запасов (и/или основных средств и/или на услуги по содержанию имущества и пр.) на срок до 30 дней в сумме  </w:t>
      </w:r>
      <w:r w:rsidRPr="00C37620">
        <w:rPr>
          <w:sz w:val="26"/>
          <w:szCs w:val="26"/>
          <w:u w:val="single"/>
        </w:rPr>
        <w:t xml:space="preserve">                                </w:t>
      </w:r>
    </w:p>
    <w:p w:rsidR="00C37620" w:rsidRPr="00C37620" w:rsidRDefault="00C37620" w:rsidP="00C37620">
      <w:pPr>
        <w:pBdr>
          <w:bottom w:val="single" w:sz="12" w:space="1" w:color="auto"/>
        </w:pBdr>
        <w:spacing w:before="0" w:after="0" w:line="360" w:lineRule="auto"/>
        <w:ind w:firstLine="708"/>
        <w:rPr>
          <w:sz w:val="26"/>
          <w:szCs w:val="26"/>
        </w:rPr>
      </w:pPr>
    </w:p>
    <w:p w:rsidR="00C37620" w:rsidRPr="00C37620" w:rsidRDefault="00C37620" w:rsidP="00C37620">
      <w:pPr>
        <w:spacing w:before="0" w:after="0" w:line="360" w:lineRule="auto"/>
        <w:ind w:firstLine="0"/>
        <w:jc w:val="center"/>
        <w:rPr>
          <w:sz w:val="14"/>
          <w:szCs w:val="14"/>
        </w:rPr>
      </w:pPr>
      <w:r w:rsidRPr="00C37620">
        <w:rPr>
          <w:sz w:val="14"/>
          <w:szCs w:val="14"/>
        </w:rPr>
        <w:t>(прописью)</w:t>
      </w:r>
    </w:p>
    <w:p w:rsidR="00C37620" w:rsidRPr="00C37620" w:rsidRDefault="00C37620" w:rsidP="00C37620">
      <w:pPr>
        <w:spacing w:before="0" w:after="0" w:line="360" w:lineRule="auto"/>
        <w:ind w:firstLine="0"/>
        <w:jc w:val="center"/>
        <w:rPr>
          <w:sz w:val="14"/>
          <w:szCs w:val="14"/>
        </w:rPr>
      </w:pPr>
    </w:p>
    <w:p w:rsidR="00C37620" w:rsidRPr="00C37620" w:rsidRDefault="00C37620" w:rsidP="00C37620">
      <w:pPr>
        <w:spacing w:before="0" w:after="0" w:line="360" w:lineRule="auto"/>
        <w:ind w:left="720" w:firstLine="0"/>
        <w:rPr>
          <w:sz w:val="24"/>
          <w:szCs w:val="24"/>
          <w:u w:val="single"/>
        </w:rPr>
      </w:pPr>
      <w:r w:rsidRPr="00C37620">
        <w:rPr>
          <w:sz w:val="24"/>
          <w:szCs w:val="24"/>
        </w:rPr>
        <w:t xml:space="preserve">сч.208.34.1 (и/или сч.208.31.1 и/или сч.208.25.1 и др.)  </w:t>
      </w:r>
      <w:r w:rsidRPr="00C37620">
        <w:rPr>
          <w:sz w:val="24"/>
          <w:szCs w:val="24"/>
        </w:rPr>
        <w:tab/>
      </w:r>
      <w:r w:rsidRPr="00C37620">
        <w:rPr>
          <w:b/>
          <w:sz w:val="24"/>
          <w:szCs w:val="24"/>
        </w:rPr>
        <w:t xml:space="preserve">ст._____  </w:t>
      </w:r>
      <w:r w:rsidRPr="00C37620">
        <w:rPr>
          <w:sz w:val="24"/>
          <w:szCs w:val="24"/>
          <w:u w:val="single"/>
        </w:rPr>
        <w:t xml:space="preserve">       сумма</w:t>
      </w:r>
      <w:proofErr w:type="gramStart"/>
      <w:r w:rsidRPr="00C37620">
        <w:rPr>
          <w:sz w:val="24"/>
          <w:szCs w:val="24"/>
          <w:u w:val="single"/>
        </w:rPr>
        <w:t xml:space="preserve">        .</w:t>
      </w:r>
      <w:proofErr w:type="gramEnd"/>
    </w:p>
    <w:p w:rsidR="00C37620" w:rsidRPr="00C37620" w:rsidRDefault="00C37620" w:rsidP="00C37620">
      <w:pPr>
        <w:spacing w:before="0" w:after="0" w:line="360" w:lineRule="auto"/>
        <w:ind w:firstLine="0"/>
        <w:jc w:val="center"/>
        <w:rPr>
          <w:sz w:val="26"/>
          <w:szCs w:val="26"/>
        </w:rPr>
      </w:pPr>
    </w:p>
    <w:p w:rsidR="00C37620" w:rsidRPr="00C37620" w:rsidRDefault="00C37620" w:rsidP="00C37620">
      <w:pPr>
        <w:spacing w:before="0" w:after="0" w:line="240" w:lineRule="auto"/>
        <w:ind w:firstLine="708"/>
        <w:rPr>
          <w:sz w:val="26"/>
          <w:szCs w:val="26"/>
        </w:rPr>
      </w:pPr>
      <w:r w:rsidRPr="00C37620">
        <w:rPr>
          <w:sz w:val="26"/>
          <w:szCs w:val="26"/>
        </w:rPr>
        <w:t>Прошу перечислить сумму на хозяйственные расходы на мою пластиковую карту банка_________ или выдать из кассы.</w:t>
      </w:r>
    </w:p>
    <w:p w:rsidR="00C37620" w:rsidRPr="00C37620" w:rsidRDefault="00C37620" w:rsidP="00C37620">
      <w:pPr>
        <w:spacing w:before="0" w:after="0" w:line="240" w:lineRule="auto"/>
        <w:ind w:firstLine="708"/>
        <w:rPr>
          <w:sz w:val="26"/>
          <w:szCs w:val="26"/>
        </w:rPr>
      </w:pPr>
      <w:r w:rsidRPr="00C37620">
        <w:rPr>
          <w:sz w:val="26"/>
          <w:szCs w:val="26"/>
        </w:rPr>
        <w:t>Неиспользованный остаток аванса обязуюсь вернуть не позднее 30 дней со дня получения денежных средств.</w:t>
      </w:r>
    </w:p>
    <w:p w:rsidR="00C37620" w:rsidRPr="00C37620" w:rsidRDefault="00C37620" w:rsidP="00C37620">
      <w:pPr>
        <w:spacing w:before="0" w:after="0" w:line="240" w:lineRule="auto"/>
        <w:ind w:firstLine="0"/>
        <w:rPr>
          <w:sz w:val="26"/>
          <w:szCs w:val="26"/>
        </w:rPr>
      </w:pPr>
    </w:p>
    <w:p w:rsidR="00C37620" w:rsidRPr="00C37620" w:rsidRDefault="00C37620" w:rsidP="00C37620">
      <w:pPr>
        <w:spacing w:before="0" w:after="0" w:line="240" w:lineRule="auto"/>
        <w:ind w:firstLine="0"/>
        <w:rPr>
          <w:sz w:val="26"/>
          <w:szCs w:val="26"/>
        </w:rPr>
      </w:pPr>
    </w:p>
    <w:p w:rsidR="00C37620" w:rsidRPr="00C37620" w:rsidRDefault="00C37620" w:rsidP="00C37620">
      <w:pPr>
        <w:spacing w:before="0" w:after="0" w:line="240" w:lineRule="auto"/>
        <w:ind w:firstLine="0"/>
        <w:rPr>
          <w:sz w:val="26"/>
          <w:szCs w:val="26"/>
        </w:rPr>
      </w:pP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t>_____________________</w:t>
      </w:r>
    </w:p>
    <w:p w:rsidR="00C37620" w:rsidRPr="00C37620" w:rsidRDefault="00C37620" w:rsidP="00C37620">
      <w:pPr>
        <w:spacing w:before="0" w:after="0" w:line="240" w:lineRule="auto"/>
        <w:ind w:firstLine="0"/>
        <w:rPr>
          <w:sz w:val="18"/>
          <w:szCs w:val="18"/>
        </w:rPr>
      </w:pP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t xml:space="preserve">    </w:t>
      </w:r>
      <w:r w:rsidRPr="00C37620">
        <w:rPr>
          <w:sz w:val="26"/>
          <w:szCs w:val="26"/>
        </w:rPr>
        <w:tab/>
        <w:t xml:space="preserve">    </w:t>
      </w:r>
      <w:r w:rsidRPr="00C37620">
        <w:rPr>
          <w:sz w:val="18"/>
          <w:szCs w:val="18"/>
        </w:rPr>
        <w:t>(подпись)</w:t>
      </w: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0" w:line="240" w:lineRule="auto"/>
        <w:ind w:left="4248" w:firstLine="708"/>
        <w:rPr>
          <w:sz w:val="24"/>
          <w:szCs w:val="24"/>
        </w:rPr>
      </w:pPr>
      <w:r w:rsidRPr="00C37620">
        <w:rPr>
          <w:sz w:val="24"/>
          <w:szCs w:val="24"/>
        </w:rPr>
        <w:t>Руководителю УФНС России</w:t>
      </w:r>
    </w:p>
    <w:p w:rsidR="00C37620" w:rsidRPr="00C37620" w:rsidRDefault="00C37620" w:rsidP="00C37620">
      <w:pPr>
        <w:spacing w:before="0" w:after="0" w:line="240" w:lineRule="auto"/>
        <w:ind w:left="4248" w:firstLine="708"/>
        <w:rPr>
          <w:sz w:val="24"/>
          <w:szCs w:val="24"/>
        </w:rPr>
      </w:pPr>
      <w:r w:rsidRPr="00C37620">
        <w:rPr>
          <w:sz w:val="24"/>
          <w:szCs w:val="24"/>
        </w:rPr>
        <w:t>по Хабаровскому краю</w:t>
      </w:r>
      <w:r w:rsidRPr="00C37620">
        <w:rPr>
          <w:sz w:val="24"/>
          <w:szCs w:val="24"/>
        </w:rPr>
        <w:tab/>
      </w:r>
    </w:p>
    <w:p w:rsidR="00C37620" w:rsidRPr="00C37620" w:rsidRDefault="00C37620" w:rsidP="00C37620">
      <w:pPr>
        <w:spacing w:before="0" w:after="0" w:line="240" w:lineRule="auto"/>
        <w:ind w:left="4248" w:firstLine="708"/>
        <w:rPr>
          <w:sz w:val="24"/>
          <w:szCs w:val="24"/>
        </w:rPr>
      </w:pPr>
      <w:r w:rsidRPr="00C37620">
        <w:rPr>
          <w:sz w:val="24"/>
          <w:szCs w:val="24"/>
        </w:rPr>
        <w:t>С.В. Ефремову</w:t>
      </w:r>
    </w:p>
    <w:p w:rsidR="00C37620" w:rsidRPr="00C37620" w:rsidRDefault="00C37620" w:rsidP="00C37620">
      <w:pPr>
        <w:spacing w:before="0" w:after="0" w:line="240" w:lineRule="auto"/>
        <w:ind w:left="4247" w:firstLine="709"/>
        <w:contextualSpacing/>
        <w:rPr>
          <w:sz w:val="24"/>
          <w:szCs w:val="24"/>
        </w:rPr>
      </w:pPr>
      <w:r w:rsidRPr="00C37620">
        <w:rPr>
          <w:sz w:val="24"/>
          <w:szCs w:val="24"/>
        </w:rPr>
        <w:t>от ___________________________</w:t>
      </w:r>
    </w:p>
    <w:p w:rsidR="00C37620" w:rsidRPr="00C37620" w:rsidRDefault="00C37620" w:rsidP="00C37620">
      <w:pPr>
        <w:spacing w:before="0" w:after="0" w:line="240" w:lineRule="auto"/>
        <w:ind w:left="4247" w:firstLine="709"/>
        <w:contextualSpacing/>
        <w:rPr>
          <w:sz w:val="24"/>
          <w:szCs w:val="24"/>
        </w:rPr>
      </w:pPr>
      <w:r w:rsidRPr="00C37620">
        <w:rPr>
          <w:sz w:val="24"/>
          <w:szCs w:val="24"/>
        </w:rPr>
        <w:t>______________________________</w:t>
      </w:r>
    </w:p>
    <w:p w:rsidR="00C37620" w:rsidRPr="00C37620" w:rsidRDefault="00C37620" w:rsidP="00C37620">
      <w:pPr>
        <w:spacing w:before="0" w:after="0" w:line="240" w:lineRule="auto"/>
        <w:ind w:left="4247" w:firstLine="709"/>
        <w:contextualSpacing/>
        <w:rPr>
          <w:sz w:val="24"/>
          <w:szCs w:val="24"/>
        </w:rPr>
      </w:pPr>
      <w:r w:rsidRPr="00C37620">
        <w:rPr>
          <w:sz w:val="24"/>
          <w:szCs w:val="24"/>
        </w:rPr>
        <w:t>______________________________</w:t>
      </w:r>
    </w:p>
    <w:p w:rsidR="00C37620" w:rsidRPr="00C37620" w:rsidRDefault="00C37620" w:rsidP="00C37620">
      <w:pPr>
        <w:spacing w:before="0" w:after="0" w:line="240" w:lineRule="auto"/>
        <w:ind w:left="4247" w:firstLine="709"/>
        <w:contextualSpacing/>
        <w:rPr>
          <w:sz w:val="24"/>
          <w:szCs w:val="24"/>
        </w:rPr>
      </w:pPr>
    </w:p>
    <w:p w:rsidR="00C37620" w:rsidRPr="00C37620" w:rsidRDefault="00C37620" w:rsidP="00C37620">
      <w:pPr>
        <w:spacing w:before="0" w:after="0" w:line="240" w:lineRule="auto"/>
        <w:ind w:left="4248" w:firstLine="708"/>
        <w:rPr>
          <w:sz w:val="24"/>
          <w:szCs w:val="24"/>
          <w:u w:val="single"/>
        </w:rPr>
      </w:pPr>
      <w:r w:rsidRPr="00C37620">
        <w:rPr>
          <w:sz w:val="24"/>
          <w:szCs w:val="24"/>
        </w:rPr>
        <w:t xml:space="preserve">« </w:t>
      </w:r>
      <w:r w:rsidRPr="00C37620">
        <w:rPr>
          <w:sz w:val="24"/>
          <w:szCs w:val="24"/>
          <w:u w:val="single"/>
        </w:rPr>
        <w:t xml:space="preserve">        </w:t>
      </w:r>
      <w:r w:rsidRPr="00C37620">
        <w:rPr>
          <w:sz w:val="24"/>
          <w:szCs w:val="24"/>
        </w:rPr>
        <w:t xml:space="preserve"> »  </w:t>
      </w:r>
      <w:r w:rsidRPr="00C37620">
        <w:rPr>
          <w:sz w:val="24"/>
          <w:szCs w:val="24"/>
          <w:u w:val="single"/>
        </w:rPr>
        <w:t xml:space="preserve">                           </w:t>
      </w:r>
      <w:r w:rsidRPr="00C37620">
        <w:rPr>
          <w:sz w:val="24"/>
          <w:szCs w:val="24"/>
        </w:rPr>
        <w:t xml:space="preserve"> 201_ г.</w:t>
      </w:r>
    </w:p>
    <w:p w:rsidR="00C37620" w:rsidRPr="00C37620" w:rsidRDefault="00C37620" w:rsidP="00C37620">
      <w:pPr>
        <w:spacing w:before="0" w:after="0" w:line="360" w:lineRule="auto"/>
        <w:ind w:firstLine="0"/>
      </w:pPr>
    </w:p>
    <w:p w:rsidR="00C37620" w:rsidRPr="00C37620" w:rsidRDefault="00C37620" w:rsidP="00C37620">
      <w:pPr>
        <w:spacing w:before="0" w:after="0" w:line="360" w:lineRule="auto"/>
        <w:ind w:firstLine="0"/>
      </w:pPr>
    </w:p>
    <w:p w:rsidR="00C37620" w:rsidRPr="00C37620" w:rsidRDefault="00C37620" w:rsidP="00C37620">
      <w:pPr>
        <w:spacing w:before="0" w:after="0" w:line="240" w:lineRule="auto"/>
        <w:ind w:firstLine="0"/>
        <w:jc w:val="center"/>
        <w:rPr>
          <w:b/>
          <w:sz w:val="26"/>
          <w:szCs w:val="26"/>
        </w:rPr>
      </w:pPr>
      <w:r w:rsidRPr="00C37620">
        <w:rPr>
          <w:b/>
          <w:sz w:val="26"/>
          <w:szCs w:val="26"/>
        </w:rPr>
        <w:t>Заявление</w:t>
      </w:r>
    </w:p>
    <w:p w:rsidR="00C37620" w:rsidRPr="00C37620" w:rsidRDefault="00C37620" w:rsidP="00C37620">
      <w:pPr>
        <w:spacing w:before="0" w:after="0" w:line="360" w:lineRule="auto"/>
        <w:ind w:firstLine="0"/>
        <w:jc w:val="center"/>
        <w:rPr>
          <w:sz w:val="26"/>
          <w:szCs w:val="26"/>
        </w:rPr>
      </w:pPr>
    </w:p>
    <w:p w:rsidR="00C37620" w:rsidRPr="00C37620" w:rsidRDefault="00C37620" w:rsidP="00C37620">
      <w:pPr>
        <w:spacing w:before="0" w:after="0" w:line="240" w:lineRule="auto"/>
        <w:ind w:firstLine="709"/>
        <w:rPr>
          <w:sz w:val="26"/>
          <w:szCs w:val="26"/>
        </w:rPr>
      </w:pPr>
      <w:r w:rsidRPr="00C37620">
        <w:rPr>
          <w:sz w:val="26"/>
          <w:szCs w:val="26"/>
        </w:rPr>
        <w:t>Прошу выдать в почтовые марки в количестве _____ штук на сумму _______________________________________________________________________</w:t>
      </w:r>
    </w:p>
    <w:p w:rsidR="00C37620" w:rsidRPr="00C37620" w:rsidRDefault="00C37620" w:rsidP="00C37620">
      <w:pPr>
        <w:spacing w:before="0" w:after="0" w:line="240" w:lineRule="auto"/>
        <w:ind w:firstLine="709"/>
        <w:jc w:val="center"/>
        <w:rPr>
          <w:sz w:val="16"/>
          <w:szCs w:val="16"/>
        </w:rPr>
      </w:pPr>
      <w:r w:rsidRPr="00C37620">
        <w:rPr>
          <w:sz w:val="16"/>
          <w:szCs w:val="16"/>
        </w:rPr>
        <w:t>(цифрами и прописью)</w:t>
      </w:r>
    </w:p>
    <w:p w:rsidR="00C37620" w:rsidRPr="00C37620" w:rsidRDefault="00C37620" w:rsidP="00C37620">
      <w:pPr>
        <w:spacing w:before="0" w:after="0" w:line="360" w:lineRule="auto"/>
        <w:ind w:firstLine="0"/>
        <w:rPr>
          <w:sz w:val="26"/>
          <w:szCs w:val="26"/>
        </w:rPr>
      </w:pPr>
      <w:r w:rsidRPr="00C37620">
        <w:rPr>
          <w:sz w:val="26"/>
          <w:szCs w:val="26"/>
        </w:rPr>
        <w:t>для отправки корреспонденции.</w:t>
      </w:r>
    </w:p>
    <w:p w:rsidR="00C37620" w:rsidRPr="00C37620" w:rsidRDefault="00C37620" w:rsidP="00C37620">
      <w:pPr>
        <w:spacing w:before="0" w:after="0" w:line="360" w:lineRule="auto"/>
        <w:ind w:firstLine="0"/>
        <w:jc w:val="center"/>
        <w:rPr>
          <w:sz w:val="26"/>
          <w:szCs w:val="26"/>
        </w:rPr>
      </w:pPr>
    </w:p>
    <w:p w:rsidR="00C37620" w:rsidRPr="00C37620" w:rsidRDefault="00C37620" w:rsidP="00C37620">
      <w:pPr>
        <w:spacing w:before="0" w:after="0" w:line="240" w:lineRule="auto"/>
        <w:ind w:firstLine="0"/>
        <w:rPr>
          <w:sz w:val="26"/>
          <w:szCs w:val="26"/>
        </w:rPr>
      </w:pPr>
      <w:r w:rsidRPr="00C37620">
        <w:rPr>
          <w:sz w:val="26"/>
          <w:szCs w:val="26"/>
        </w:rPr>
        <w:t>____________</w:t>
      </w:r>
      <w:r w:rsidRPr="00C37620">
        <w:rPr>
          <w:sz w:val="26"/>
          <w:szCs w:val="26"/>
        </w:rPr>
        <w:tab/>
      </w:r>
      <w:r w:rsidRPr="00C37620">
        <w:rPr>
          <w:sz w:val="26"/>
          <w:szCs w:val="26"/>
        </w:rPr>
        <w:tab/>
      </w:r>
      <w:r w:rsidRPr="00C37620">
        <w:rPr>
          <w:sz w:val="26"/>
          <w:szCs w:val="26"/>
        </w:rPr>
        <w:tab/>
      </w:r>
      <w:r w:rsidRPr="00C37620">
        <w:rPr>
          <w:sz w:val="26"/>
          <w:szCs w:val="26"/>
        </w:rPr>
        <w:tab/>
        <w:t>_____________________</w:t>
      </w:r>
    </w:p>
    <w:p w:rsidR="00C37620" w:rsidRPr="00C37620" w:rsidRDefault="00C37620" w:rsidP="00C37620">
      <w:pPr>
        <w:spacing w:before="0" w:after="0" w:line="240" w:lineRule="auto"/>
        <w:ind w:firstLine="0"/>
        <w:rPr>
          <w:sz w:val="18"/>
          <w:szCs w:val="18"/>
        </w:rPr>
      </w:pPr>
      <w:r w:rsidRPr="00C37620">
        <w:rPr>
          <w:sz w:val="18"/>
          <w:szCs w:val="18"/>
        </w:rPr>
        <w:t xml:space="preserve">      (дата)</w:t>
      </w:r>
      <w:r w:rsidRPr="00C37620">
        <w:rPr>
          <w:sz w:val="26"/>
          <w:szCs w:val="26"/>
        </w:rPr>
        <w:tab/>
      </w:r>
      <w:r w:rsidRPr="00C37620">
        <w:rPr>
          <w:sz w:val="26"/>
          <w:szCs w:val="26"/>
        </w:rPr>
        <w:tab/>
      </w:r>
      <w:r w:rsidRPr="00C37620">
        <w:rPr>
          <w:sz w:val="26"/>
          <w:szCs w:val="26"/>
        </w:rPr>
        <w:tab/>
      </w:r>
      <w:r w:rsidRPr="00C37620">
        <w:rPr>
          <w:sz w:val="26"/>
          <w:szCs w:val="26"/>
        </w:rPr>
        <w:tab/>
      </w:r>
      <w:r w:rsidRPr="00C37620">
        <w:rPr>
          <w:sz w:val="26"/>
          <w:szCs w:val="26"/>
        </w:rPr>
        <w:tab/>
        <w:t xml:space="preserve">    </w:t>
      </w:r>
      <w:r w:rsidRPr="00C37620">
        <w:rPr>
          <w:sz w:val="26"/>
          <w:szCs w:val="26"/>
        </w:rPr>
        <w:tab/>
        <w:t xml:space="preserve">    </w:t>
      </w:r>
      <w:r w:rsidRPr="00C37620">
        <w:rPr>
          <w:sz w:val="18"/>
          <w:szCs w:val="18"/>
        </w:rPr>
        <w:t>(подпись)</w:t>
      </w: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jc w:val="left"/>
        <w:rPr>
          <w:sz w:val="24"/>
          <w:szCs w:val="24"/>
        </w:rPr>
      </w:pPr>
      <w:r w:rsidRPr="00C37620">
        <w:rPr>
          <w:sz w:val="24"/>
          <w:szCs w:val="24"/>
        </w:rPr>
        <w:t xml:space="preserve">Управление </w:t>
      </w:r>
      <w:proofErr w:type="gramStart"/>
      <w:r w:rsidRPr="00C37620">
        <w:rPr>
          <w:sz w:val="24"/>
          <w:szCs w:val="24"/>
        </w:rPr>
        <w:t>Федеральной</w:t>
      </w:r>
      <w:proofErr w:type="gramEnd"/>
      <w:r w:rsidRPr="00C37620">
        <w:rPr>
          <w:sz w:val="24"/>
          <w:szCs w:val="24"/>
        </w:rPr>
        <w:t xml:space="preserve"> налоговой</w:t>
      </w:r>
      <w:r w:rsidRPr="00C37620">
        <w:rPr>
          <w:sz w:val="24"/>
          <w:szCs w:val="24"/>
        </w:rPr>
        <w:tab/>
      </w:r>
      <w:r w:rsidRPr="00C37620">
        <w:rPr>
          <w:sz w:val="24"/>
          <w:szCs w:val="24"/>
        </w:rPr>
        <w:tab/>
      </w:r>
      <w:r w:rsidRPr="00C37620">
        <w:rPr>
          <w:sz w:val="24"/>
          <w:szCs w:val="24"/>
        </w:rPr>
        <w:tab/>
      </w:r>
      <w:r w:rsidRPr="00C37620">
        <w:rPr>
          <w:sz w:val="24"/>
          <w:szCs w:val="24"/>
        </w:rPr>
        <w:tab/>
      </w:r>
      <w:r w:rsidRPr="00C37620">
        <w:rPr>
          <w:sz w:val="24"/>
          <w:szCs w:val="24"/>
        </w:rPr>
        <w:tab/>
      </w:r>
      <w:r w:rsidRPr="00C37620">
        <w:rPr>
          <w:sz w:val="24"/>
          <w:szCs w:val="24"/>
        </w:rPr>
        <w:tab/>
        <w:t>г. Хабаровск</w:t>
      </w:r>
    </w:p>
    <w:p w:rsidR="00C37620" w:rsidRPr="00C37620" w:rsidRDefault="00C37620" w:rsidP="00C37620">
      <w:pPr>
        <w:spacing w:before="0" w:after="0" w:line="240" w:lineRule="auto"/>
        <w:ind w:firstLine="0"/>
        <w:jc w:val="left"/>
        <w:rPr>
          <w:sz w:val="24"/>
          <w:szCs w:val="24"/>
        </w:rPr>
      </w:pPr>
      <w:r w:rsidRPr="00C37620">
        <w:rPr>
          <w:sz w:val="24"/>
          <w:szCs w:val="24"/>
        </w:rPr>
        <w:t>службы по Хабаровскому краю</w:t>
      </w:r>
    </w:p>
    <w:p w:rsidR="00C37620" w:rsidRPr="00C37620" w:rsidRDefault="00C37620" w:rsidP="00C37620">
      <w:pPr>
        <w:spacing w:before="0" w:after="0" w:line="240" w:lineRule="auto"/>
        <w:ind w:firstLine="0"/>
        <w:jc w:val="left"/>
        <w:rPr>
          <w:sz w:val="24"/>
          <w:szCs w:val="24"/>
        </w:rPr>
      </w:pPr>
    </w:p>
    <w:p w:rsidR="00C37620" w:rsidRPr="00C37620" w:rsidRDefault="00C37620" w:rsidP="00C37620">
      <w:pPr>
        <w:spacing w:before="0" w:after="0" w:line="240" w:lineRule="auto"/>
        <w:ind w:firstLine="0"/>
        <w:jc w:val="left"/>
        <w:rPr>
          <w:sz w:val="24"/>
          <w:szCs w:val="24"/>
        </w:rPr>
      </w:pPr>
      <w:r w:rsidRPr="00C37620">
        <w:rPr>
          <w:sz w:val="24"/>
          <w:szCs w:val="24"/>
        </w:rPr>
        <w:t>« ____ » _________ 20___ года</w:t>
      </w:r>
    </w:p>
    <w:p w:rsidR="00C37620" w:rsidRPr="00C37620" w:rsidRDefault="00C37620" w:rsidP="00C37620">
      <w:pPr>
        <w:spacing w:before="0" w:after="0" w:line="240" w:lineRule="auto"/>
        <w:ind w:firstLine="0"/>
        <w:jc w:val="left"/>
        <w:rPr>
          <w:sz w:val="24"/>
          <w:szCs w:val="24"/>
        </w:rPr>
      </w:pPr>
    </w:p>
    <w:p w:rsidR="00C37620" w:rsidRPr="00C37620" w:rsidRDefault="00C37620" w:rsidP="00C37620">
      <w:pPr>
        <w:spacing w:before="0" w:after="0" w:line="240" w:lineRule="auto"/>
        <w:ind w:firstLine="0"/>
        <w:jc w:val="left"/>
        <w:rPr>
          <w:b/>
          <w:bCs/>
          <w:sz w:val="24"/>
          <w:szCs w:val="24"/>
        </w:rPr>
      </w:pPr>
      <w:r w:rsidRPr="00C37620">
        <w:rPr>
          <w:sz w:val="24"/>
          <w:szCs w:val="24"/>
        </w:rPr>
        <w:tab/>
      </w:r>
      <w:r w:rsidRPr="00C37620">
        <w:rPr>
          <w:sz w:val="24"/>
          <w:szCs w:val="24"/>
        </w:rPr>
        <w:tab/>
      </w:r>
      <w:r w:rsidRPr="00C37620">
        <w:rPr>
          <w:sz w:val="24"/>
          <w:szCs w:val="24"/>
        </w:rPr>
        <w:tab/>
      </w:r>
      <w:r w:rsidRPr="00C37620">
        <w:rPr>
          <w:sz w:val="24"/>
          <w:szCs w:val="24"/>
        </w:rPr>
        <w:tab/>
      </w:r>
      <w:r w:rsidRPr="00C37620">
        <w:rPr>
          <w:sz w:val="24"/>
          <w:szCs w:val="24"/>
        </w:rPr>
        <w:tab/>
      </w:r>
      <w:r w:rsidRPr="00C37620">
        <w:rPr>
          <w:sz w:val="24"/>
          <w:szCs w:val="24"/>
        </w:rPr>
        <w:tab/>
      </w:r>
      <w:r w:rsidRPr="00C37620">
        <w:rPr>
          <w:b/>
          <w:bCs/>
          <w:sz w:val="24"/>
          <w:szCs w:val="24"/>
        </w:rPr>
        <w:t>А  К  Т</w:t>
      </w:r>
    </w:p>
    <w:p w:rsidR="00C37620" w:rsidRPr="00C37620" w:rsidRDefault="00C37620" w:rsidP="00C37620">
      <w:pPr>
        <w:spacing w:before="0" w:after="0" w:line="240" w:lineRule="auto"/>
        <w:ind w:firstLine="0"/>
        <w:jc w:val="left"/>
        <w:rPr>
          <w:b/>
          <w:bCs/>
          <w:sz w:val="24"/>
          <w:szCs w:val="24"/>
        </w:rPr>
      </w:pPr>
      <w:r w:rsidRPr="00C37620">
        <w:rPr>
          <w:b/>
          <w:bCs/>
          <w:sz w:val="24"/>
          <w:szCs w:val="24"/>
        </w:rPr>
        <w:tab/>
      </w:r>
      <w:r w:rsidRPr="00C37620">
        <w:rPr>
          <w:b/>
          <w:bCs/>
          <w:sz w:val="24"/>
          <w:szCs w:val="24"/>
        </w:rPr>
        <w:tab/>
      </w:r>
      <w:r w:rsidRPr="00C37620">
        <w:rPr>
          <w:b/>
          <w:bCs/>
          <w:sz w:val="24"/>
          <w:szCs w:val="24"/>
        </w:rPr>
        <w:tab/>
        <w:t xml:space="preserve">       приемки-передачи денежных средств</w:t>
      </w:r>
    </w:p>
    <w:p w:rsidR="00C37620" w:rsidRPr="00C37620" w:rsidRDefault="00C37620" w:rsidP="00C37620">
      <w:pPr>
        <w:spacing w:before="0" w:after="0" w:line="240" w:lineRule="auto"/>
        <w:ind w:firstLine="0"/>
        <w:jc w:val="left"/>
        <w:rPr>
          <w:b/>
          <w:bCs/>
          <w:sz w:val="24"/>
          <w:szCs w:val="24"/>
        </w:rPr>
      </w:pPr>
    </w:p>
    <w:p w:rsidR="00C37620" w:rsidRPr="00C37620" w:rsidRDefault="00C37620" w:rsidP="00C37620">
      <w:pPr>
        <w:spacing w:before="0" w:after="0" w:line="240" w:lineRule="auto"/>
        <w:ind w:firstLine="720"/>
        <w:rPr>
          <w:sz w:val="24"/>
          <w:szCs w:val="24"/>
        </w:rPr>
      </w:pPr>
      <w:proofErr w:type="gramStart"/>
      <w:r w:rsidRPr="00C37620">
        <w:rPr>
          <w:sz w:val="24"/>
          <w:szCs w:val="24"/>
        </w:rPr>
        <w:t>Все денежные средства, поступившие на мою ответственность оприходованы</w:t>
      </w:r>
      <w:proofErr w:type="gramEnd"/>
      <w:r w:rsidRPr="00C37620">
        <w:rPr>
          <w:sz w:val="24"/>
          <w:szCs w:val="24"/>
        </w:rPr>
        <w:t>, а выбывшие, списаны в расход.</w:t>
      </w:r>
    </w:p>
    <w:p w:rsidR="00C37620" w:rsidRPr="00C37620" w:rsidRDefault="00C37620" w:rsidP="00C37620">
      <w:pPr>
        <w:overflowPunct w:val="0"/>
        <w:autoSpaceDE w:val="0"/>
        <w:autoSpaceDN w:val="0"/>
        <w:adjustRightInd w:val="0"/>
        <w:spacing w:before="0" w:after="0" w:line="360" w:lineRule="auto"/>
        <w:ind w:firstLine="720"/>
        <w:textAlignment w:val="baseline"/>
        <w:rPr>
          <w:sz w:val="24"/>
          <w:szCs w:val="20"/>
        </w:rPr>
      </w:pPr>
      <w:r w:rsidRPr="00C37620">
        <w:rPr>
          <w:sz w:val="24"/>
          <w:szCs w:val="20"/>
        </w:rPr>
        <w:t xml:space="preserve">Материально-ответственное лицо: </w:t>
      </w: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rPr>
      </w:pPr>
      <w:r w:rsidRPr="00C37620">
        <w:rPr>
          <w:sz w:val="24"/>
          <w:szCs w:val="20"/>
        </w:rPr>
        <w:t xml:space="preserve">__________________________                                                                   __________________   </w:t>
      </w:r>
    </w:p>
    <w:p w:rsidR="00C37620" w:rsidRPr="00C37620" w:rsidRDefault="00C37620" w:rsidP="00C37620">
      <w:pPr>
        <w:spacing w:before="0" w:after="0" w:line="240" w:lineRule="auto"/>
        <w:ind w:firstLine="0"/>
        <w:rPr>
          <w:sz w:val="14"/>
          <w:szCs w:val="14"/>
        </w:rPr>
      </w:pPr>
      <w:r w:rsidRPr="00C37620">
        <w:rPr>
          <w:sz w:val="24"/>
          <w:szCs w:val="24"/>
        </w:rPr>
        <w:t xml:space="preserve">                  </w:t>
      </w:r>
      <w:r w:rsidRPr="00C37620">
        <w:rPr>
          <w:sz w:val="14"/>
          <w:szCs w:val="14"/>
        </w:rPr>
        <w:t>(должность)                                                                                                  (подпись)                                                      (расшифровка подписи)</w:t>
      </w:r>
    </w:p>
    <w:p w:rsidR="00C37620" w:rsidRPr="00C37620" w:rsidRDefault="00C37620" w:rsidP="00C37620">
      <w:pPr>
        <w:spacing w:before="0" w:after="0" w:line="240" w:lineRule="auto"/>
        <w:ind w:firstLine="0"/>
        <w:rPr>
          <w:sz w:val="14"/>
          <w:szCs w:val="14"/>
        </w:rPr>
      </w:pPr>
    </w:p>
    <w:p w:rsidR="00C37620" w:rsidRPr="00C37620" w:rsidRDefault="00C37620" w:rsidP="00C37620">
      <w:pPr>
        <w:spacing w:before="0" w:after="0" w:line="240" w:lineRule="auto"/>
        <w:ind w:firstLine="0"/>
        <w:rPr>
          <w:sz w:val="14"/>
          <w:szCs w:val="14"/>
        </w:rPr>
      </w:pPr>
    </w:p>
    <w:p w:rsidR="00C37620" w:rsidRPr="00C37620" w:rsidRDefault="00C37620" w:rsidP="00C37620">
      <w:pPr>
        <w:spacing w:before="0" w:after="0" w:line="240" w:lineRule="auto"/>
        <w:ind w:firstLine="0"/>
        <w:rPr>
          <w:sz w:val="24"/>
          <w:szCs w:val="24"/>
        </w:rPr>
      </w:pPr>
      <w:r w:rsidRPr="00C37620">
        <w:rPr>
          <w:sz w:val="24"/>
          <w:szCs w:val="24"/>
        </w:rPr>
        <w:t xml:space="preserve">При снятии кассы по состоянию  </w:t>
      </w:r>
      <w:proofErr w:type="gramStart"/>
      <w:r w:rsidRPr="00C37620">
        <w:rPr>
          <w:sz w:val="24"/>
          <w:szCs w:val="24"/>
        </w:rPr>
        <w:t>на</w:t>
      </w:r>
      <w:proofErr w:type="gramEnd"/>
      <w:r w:rsidRPr="00C37620">
        <w:rPr>
          <w:sz w:val="24"/>
          <w:szCs w:val="24"/>
        </w:rPr>
        <w:t xml:space="preserve"> ___________  денежных средств установлено: </w:t>
      </w:r>
    </w:p>
    <w:p w:rsidR="00C37620" w:rsidRPr="00C37620" w:rsidRDefault="00C37620" w:rsidP="00C37620">
      <w:pPr>
        <w:spacing w:before="0" w:after="0" w:line="240" w:lineRule="auto"/>
        <w:ind w:firstLine="0"/>
        <w:rPr>
          <w:sz w:val="16"/>
          <w:szCs w:val="16"/>
        </w:rPr>
      </w:pPr>
      <w:r w:rsidRPr="00C37620">
        <w:rPr>
          <w:sz w:val="16"/>
          <w:szCs w:val="16"/>
        </w:rPr>
        <w:tab/>
      </w:r>
      <w:r w:rsidRPr="00C37620">
        <w:rPr>
          <w:sz w:val="16"/>
          <w:szCs w:val="16"/>
        </w:rPr>
        <w:tab/>
      </w:r>
      <w:r w:rsidRPr="00C37620">
        <w:rPr>
          <w:sz w:val="16"/>
          <w:szCs w:val="16"/>
        </w:rPr>
        <w:tab/>
      </w:r>
      <w:r w:rsidRPr="00C37620">
        <w:rPr>
          <w:sz w:val="16"/>
          <w:szCs w:val="16"/>
        </w:rPr>
        <w:tab/>
      </w:r>
      <w:r w:rsidRPr="00C37620">
        <w:rPr>
          <w:sz w:val="16"/>
          <w:szCs w:val="16"/>
        </w:rPr>
        <w:tab/>
        <w:t xml:space="preserve">    число, месяц, год </w:t>
      </w:r>
    </w:p>
    <w:p w:rsidR="00C37620" w:rsidRPr="00C37620" w:rsidRDefault="00C37620" w:rsidP="00C37620">
      <w:pPr>
        <w:spacing w:before="0" w:after="0" w:line="240" w:lineRule="auto"/>
        <w:ind w:firstLine="0"/>
        <w:rPr>
          <w:sz w:val="24"/>
          <w:szCs w:val="24"/>
        </w:rPr>
      </w:pPr>
    </w:p>
    <w:p w:rsidR="00C37620" w:rsidRPr="00C37620" w:rsidRDefault="00C37620" w:rsidP="00C37620">
      <w:pPr>
        <w:spacing w:before="0" w:after="0" w:line="240" w:lineRule="auto"/>
        <w:ind w:firstLine="0"/>
        <w:rPr>
          <w:sz w:val="24"/>
          <w:szCs w:val="24"/>
        </w:rPr>
      </w:pPr>
      <w:r w:rsidRPr="00C37620">
        <w:rPr>
          <w:sz w:val="24"/>
          <w:szCs w:val="24"/>
        </w:rPr>
        <w:t>Наличных денег</w:t>
      </w:r>
      <w:r w:rsidRPr="00C37620">
        <w:rPr>
          <w:sz w:val="24"/>
          <w:szCs w:val="24"/>
        </w:rPr>
        <w:tab/>
        <w:t>____________        руб. коп.</w:t>
      </w:r>
    </w:p>
    <w:p w:rsidR="00C37620" w:rsidRPr="00C37620" w:rsidRDefault="00C37620" w:rsidP="00C37620">
      <w:pPr>
        <w:spacing w:before="0" w:after="0" w:line="240" w:lineRule="auto"/>
        <w:ind w:firstLine="0"/>
        <w:rPr>
          <w:sz w:val="24"/>
          <w:szCs w:val="24"/>
        </w:rPr>
      </w:pPr>
      <w:r w:rsidRPr="00C37620">
        <w:rPr>
          <w:sz w:val="24"/>
          <w:szCs w:val="24"/>
        </w:rPr>
        <w:tab/>
      </w:r>
    </w:p>
    <w:p w:rsidR="00C37620" w:rsidRPr="00C37620" w:rsidRDefault="00C37620" w:rsidP="00C37620">
      <w:pPr>
        <w:spacing w:before="0" w:after="0" w:line="360" w:lineRule="auto"/>
        <w:ind w:firstLine="0"/>
        <w:rPr>
          <w:sz w:val="24"/>
          <w:szCs w:val="24"/>
        </w:rPr>
      </w:pPr>
      <w:r w:rsidRPr="00C37620">
        <w:rPr>
          <w:sz w:val="24"/>
          <w:szCs w:val="24"/>
        </w:rPr>
        <w:t>Итого фактическое наличие</w:t>
      </w:r>
      <w:r w:rsidRPr="00C37620">
        <w:rPr>
          <w:sz w:val="24"/>
          <w:szCs w:val="24"/>
        </w:rPr>
        <w:tab/>
        <w:t xml:space="preserve">  ___________</w:t>
      </w:r>
      <w:r w:rsidRPr="00C37620">
        <w:rPr>
          <w:sz w:val="24"/>
          <w:szCs w:val="24"/>
          <w:u w:val="single"/>
        </w:rPr>
        <w:t xml:space="preserve">   </w:t>
      </w:r>
      <w:r w:rsidRPr="00C37620">
        <w:rPr>
          <w:sz w:val="24"/>
          <w:szCs w:val="24"/>
        </w:rPr>
        <w:tab/>
        <w:t>руб. коп.</w:t>
      </w:r>
    </w:p>
    <w:p w:rsidR="00C37620" w:rsidRPr="00C37620" w:rsidRDefault="00C37620" w:rsidP="00C37620">
      <w:pPr>
        <w:spacing w:before="0" w:after="0" w:line="240" w:lineRule="auto"/>
        <w:ind w:firstLine="0"/>
        <w:rPr>
          <w:sz w:val="24"/>
          <w:szCs w:val="24"/>
          <w:u w:val="single"/>
        </w:rPr>
      </w:pPr>
      <w:r w:rsidRPr="00C37620">
        <w:rPr>
          <w:sz w:val="24"/>
          <w:szCs w:val="24"/>
        </w:rPr>
        <w:tab/>
        <w:t>По данным учета</w:t>
      </w:r>
      <w:r w:rsidRPr="00C37620">
        <w:rPr>
          <w:sz w:val="24"/>
          <w:szCs w:val="24"/>
        </w:rPr>
        <w:tab/>
        <w:t xml:space="preserve"> </w:t>
      </w:r>
      <w:r w:rsidRPr="00C37620">
        <w:rPr>
          <w:sz w:val="24"/>
          <w:szCs w:val="24"/>
        </w:rPr>
        <w:tab/>
        <w:t xml:space="preserve">  ___________</w:t>
      </w:r>
      <w:r w:rsidRPr="00C37620">
        <w:rPr>
          <w:sz w:val="24"/>
          <w:szCs w:val="24"/>
          <w:u w:val="single"/>
        </w:rPr>
        <w:t xml:space="preserve">   </w:t>
      </w:r>
      <w:r w:rsidRPr="00C37620">
        <w:rPr>
          <w:sz w:val="24"/>
          <w:szCs w:val="24"/>
        </w:rPr>
        <w:t xml:space="preserve">        руб. коп.</w:t>
      </w:r>
    </w:p>
    <w:p w:rsidR="00C37620" w:rsidRPr="00C37620" w:rsidRDefault="00C37620" w:rsidP="00C37620">
      <w:pPr>
        <w:spacing w:before="0" w:after="0" w:line="240" w:lineRule="auto"/>
        <w:ind w:firstLine="0"/>
        <w:rPr>
          <w:sz w:val="24"/>
          <w:szCs w:val="24"/>
          <w:u w:val="single"/>
        </w:rPr>
      </w:pPr>
    </w:p>
    <w:p w:rsidR="00C37620" w:rsidRPr="00C37620" w:rsidRDefault="00C37620" w:rsidP="00C37620">
      <w:pPr>
        <w:overflowPunct w:val="0"/>
        <w:autoSpaceDE w:val="0"/>
        <w:autoSpaceDN w:val="0"/>
        <w:adjustRightInd w:val="0"/>
        <w:spacing w:before="0" w:after="0" w:line="240" w:lineRule="auto"/>
        <w:ind w:firstLine="0"/>
        <w:textAlignment w:val="baseline"/>
        <w:rPr>
          <w:sz w:val="24"/>
          <w:szCs w:val="20"/>
        </w:rPr>
      </w:pPr>
      <w:r w:rsidRPr="00C37620">
        <w:rPr>
          <w:sz w:val="24"/>
          <w:szCs w:val="20"/>
        </w:rPr>
        <w:tab/>
        <w:t>В результате передачи излишек и недостач не установлено. Последние номера  кассовых ордеров:</w:t>
      </w:r>
    </w:p>
    <w:p w:rsidR="00C37620" w:rsidRPr="00C37620" w:rsidRDefault="00C37620" w:rsidP="00C37620">
      <w:pPr>
        <w:spacing w:before="0" w:after="0" w:line="240" w:lineRule="auto"/>
        <w:ind w:firstLine="0"/>
        <w:rPr>
          <w:sz w:val="24"/>
          <w:szCs w:val="24"/>
          <w:u w:val="single"/>
        </w:rPr>
      </w:pPr>
      <w:r w:rsidRPr="00C37620">
        <w:rPr>
          <w:sz w:val="24"/>
          <w:szCs w:val="24"/>
        </w:rPr>
        <w:t>приходного      _______                                 расходного     ______</w:t>
      </w:r>
      <w:r w:rsidRPr="00C37620">
        <w:rPr>
          <w:sz w:val="24"/>
          <w:szCs w:val="24"/>
          <w:u w:val="single"/>
        </w:rPr>
        <w:t xml:space="preserve">       </w:t>
      </w:r>
    </w:p>
    <w:p w:rsidR="00C37620" w:rsidRPr="00C37620" w:rsidRDefault="00C37620" w:rsidP="00C37620">
      <w:pPr>
        <w:spacing w:before="0" w:after="0" w:line="240" w:lineRule="auto"/>
        <w:ind w:firstLine="0"/>
        <w:rPr>
          <w:sz w:val="24"/>
          <w:szCs w:val="24"/>
        </w:rPr>
      </w:pPr>
    </w:p>
    <w:p w:rsidR="00C37620" w:rsidRPr="00C37620" w:rsidRDefault="00C37620" w:rsidP="00C37620">
      <w:pPr>
        <w:spacing w:before="0" w:after="0" w:line="360" w:lineRule="auto"/>
        <w:ind w:firstLine="0"/>
        <w:rPr>
          <w:sz w:val="24"/>
          <w:szCs w:val="24"/>
        </w:rPr>
      </w:pPr>
      <w:r w:rsidRPr="00C37620">
        <w:rPr>
          <w:sz w:val="24"/>
          <w:szCs w:val="24"/>
        </w:rPr>
        <w:t>Денежные средства переданы на ответственное хранение</w:t>
      </w:r>
    </w:p>
    <w:p w:rsidR="00C37620" w:rsidRPr="00C37620" w:rsidRDefault="00C37620" w:rsidP="00C37620">
      <w:pPr>
        <w:spacing w:before="0" w:after="0" w:line="240" w:lineRule="auto"/>
        <w:ind w:firstLine="0"/>
        <w:rPr>
          <w:sz w:val="24"/>
          <w:szCs w:val="24"/>
        </w:rPr>
      </w:pPr>
      <w:r w:rsidRPr="00C37620">
        <w:rPr>
          <w:sz w:val="24"/>
          <w:szCs w:val="24"/>
        </w:rPr>
        <w:t>Материальное ответственное лицо:</w:t>
      </w:r>
    </w:p>
    <w:p w:rsidR="00C37620" w:rsidRPr="00C37620" w:rsidRDefault="00C37620" w:rsidP="00C37620">
      <w:pPr>
        <w:spacing w:before="0" w:after="0" w:line="240" w:lineRule="auto"/>
        <w:ind w:firstLine="0"/>
        <w:rPr>
          <w:sz w:val="24"/>
          <w:szCs w:val="24"/>
        </w:rPr>
      </w:pP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rPr>
      </w:pPr>
      <w:r w:rsidRPr="00C37620">
        <w:rPr>
          <w:sz w:val="24"/>
          <w:szCs w:val="20"/>
        </w:rPr>
        <w:t xml:space="preserve">____________________________                ________                         _____________  </w:t>
      </w:r>
    </w:p>
    <w:p w:rsidR="00C37620" w:rsidRPr="00047133" w:rsidRDefault="00C37620" w:rsidP="00C37620">
      <w:pPr>
        <w:keepNext/>
        <w:overflowPunct w:val="0"/>
        <w:autoSpaceDE w:val="0"/>
        <w:autoSpaceDN w:val="0"/>
        <w:adjustRightInd w:val="0"/>
        <w:spacing w:before="0" w:after="0" w:line="240" w:lineRule="auto"/>
        <w:ind w:firstLine="0"/>
        <w:textAlignment w:val="baseline"/>
        <w:outlineLvl w:val="5"/>
        <w:rPr>
          <w:sz w:val="14"/>
          <w:szCs w:val="14"/>
        </w:rPr>
      </w:pPr>
      <w:r w:rsidRPr="00047133">
        <w:rPr>
          <w:sz w:val="14"/>
          <w:szCs w:val="14"/>
        </w:rPr>
        <w:t xml:space="preserve">             (должность)                       </w:t>
      </w:r>
      <w:r w:rsidRPr="00047133">
        <w:rPr>
          <w:sz w:val="14"/>
          <w:szCs w:val="14"/>
        </w:rPr>
        <w:tab/>
      </w:r>
      <w:r w:rsidRPr="00047133">
        <w:rPr>
          <w:sz w:val="14"/>
          <w:szCs w:val="14"/>
        </w:rPr>
        <w:tab/>
      </w:r>
      <w:r w:rsidR="00047133">
        <w:rPr>
          <w:sz w:val="14"/>
          <w:szCs w:val="14"/>
        </w:rPr>
        <w:t xml:space="preserve">                           </w:t>
      </w:r>
      <w:r w:rsidRPr="00047133">
        <w:rPr>
          <w:sz w:val="14"/>
          <w:szCs w:val="14"/>
        </w:rPr>
        <w:tab/>
        <w:t xml:space="preserve">          (подпись)</w:t>
      </w:r>
      <w:r w:rsidRPr="00047133">
        <w:rPr>
          <w:sz w:val="14"/>
          <w:szCs w:val="14"/>
        </w:rPr>
        <w:tab/>
      </w:r>
      <w:r w:rsidRPr="00047133">
        <w:rPr>
          <w:sz w:val="14"/>
          <w:szCs w:val="14"/>
        </w:rPr>
        <w:tab/>
        <w:t xml:space="preserve">              (расшифровка подписи)</w:t>
      </w: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u w:val="single"/>
        </w:rPr>
      </w:pPr>
      <w:r w:rsidRPr="00C37620">
        <w:rPr>
          <w:sz w:val="24"/>
          <w:szCs w:val="20"/>
        </w:rPr>
        <w:t xml:space="preserve">              </w:t>
      </w:r>
      <w:r w:rsidRPr="00C37620">
        <w:rPr>
          <w:sz w:val="24"/>
          <w:szCs w:val="20"/>
          <w:u w:val="single"/>
        </w:rPr>
        <w:t xml:space="preserve">               </w:t>
      </w:r>
      <w:r w:rsidRPr="00C37620">
        <w:rPr>
          <w:sz w:val="24"/>
          <w:szCs w:val="20"/>
        </w:rPr>
        <w:t xml:space="preserve">                                   </w:t>
      </w:r>
      <w:r w:rsidRPr="00C37620">
        <w:rPr>
          <w:sz w:val="24"/>
          <w:szCs w:val="20"/>
          <w:u w:val="single"/>
        </w:rPr>
        <w:t xml:space="preserve">   </w:t>
      </w:r>
    </w:p>
    <w:p w:rsidR="00C37620" w:rsidRPr="00C37620" w:rsidRDefault="00C37620" w:rsidP="00C37620">
      <w:pPr>
        <w:spacing w:before="0" w:after="0" w:line="240" w:lineRule="auto"/>
        <w:ind w:firstLine="0"/>
        <w:rPr>
          <w:sz w:val="24"/>
          <w:szCs w:val="24"/>
        </w:rPr>
      </w:pPr>
      <w:r w:rsidRPr="00C37620">
        <w:rPr>
          <w:sz w:val="24"/>
          <w:szCs w:val="24"/>
        </w:rPr>
        <w:t xml:space="preserve">  </w:t>
      </w:r>
    </w:p>
    <w:p w:rsidR="00C37620" w:rsidRPr="00C37620" w:rsidRDefault="00C37620" w:rsidP="00C37620">
      <w:pPr>
        <w:overflowPunct w:val="0"/>
        <w:autoSpaceDE w:val="0"/>
        <w:autoSpaceDN w:val="0"/>
        <w:adjustRightInd w:val="0"/>
        <w:spacing w:before="0" w:after="0" w:line="360" w:lineRule="auto"/>
        <w:ind w:firstLine="0"/>
        <w:textAlignment w:val="baseline"/>
        <w:rPr>
          <w:sz w:val="24"/>
          <w:szCs w:val="20"/>
        </w:rPr>
      </w:pPr>
      <w:r w:rsidRPr="00C37620">
        <w:rPr>
          <w:sz w:val="24"/>
          <w:szCs w:val="20"/>
        </w:rPr>
        <w:t>Председатель комиссии:</w:t>
      </w: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rPr>
      </w:pPr>
      <w:r w:rsidRPr="00C37620">
        <w:rPr>
          <w:sz w:val="24"/>
          <w:szCs w:val="20"/>
        </w:rPr>
        <w:t xml:space="preserve">____________________________                ________                         _____________  </w:t>
      </w:r>
    </w:p>
    <w:p w:rsidR="00047133" w:rsidRPr="00047133" w:rsidRDefault="00047133" w:rsidP="00047133">
      <w:pPr>
        <w:keepNext/>
        <w:overflowPunct w:val="0"/>
        <w:autoSpaceDE w:val="0"/>
        <w:autoSpaceDN w:val="0"/>
        <w:adjustRightInd w:val="0"/>
        <w:spacing w:before="0" w:after="0" w:line="240" w:lineRule="auto"/>
        <w:ind w:firstLine="0"/>
        <w:textAlignment w:val="baseline"/>
        <w:outlineLvl w:val="5"/>
        <w:rPr>
          <w:sz w:val="14"/>
          <w:szCs w:val="14"/>
        </w:rPr>
      </w:pPr>
      <w:r w:rsidRPr="00047133">
        <w:rPr>
          <w:sz w:val="14"/>
          <w:szCs w:val="14"/>
        </w:rPr>
        <w:t xml:space="preserve">             (должность)                       </w:t>
      </w:r>
      <w:r w:rsidRPr="00047133">
        <w:rPr>
          <w:sz w:val="14"/>
          <w:szCs w:val="14"/>
        </w:rPr>
        <w:tab/>
      </w:r>
      <w:r w:rsidRPr="00047133">
        <w:rPr>
          <w:sz w:val="14"/>
          <w:szCs w:val="14"/>
        </w:rPr>
        <w:tab/>
      </w:r>
      <w:r>
        <w:rPr>
          <w:sz w:val="14"/>
          <w:szCs w:val="14"/>
        </w:rPr>
        <w:t xml:space="preserve">                           </w:t>
      </w:r>
      <w:r w:rsidRPr="00047133">
        <w:rPr>
          <w:sz w:val="14"/>
          <w:szCs w:val="14"/>
        </w:rPr>
        <w:tab/>
        <w:t xml:space="preserve">          (подпись)</w:t>
      </w:r>
      <w:r w:rsidRPr="00047133">
        <w:rPr>
          <w:sz w:val="14"/>
          <w:szCs w:val="14"/>
        </w:rPr>
        <w:tab/>
      </w:r>
      <w:r w:rsidRPr="00047133">
        <w:rPr>
          <w:sz w:val="14"/>
          <w:szCs w:val="14"/>
        </w:rPr>
        <w:tab/>
        <w:t xml:space="preserve">              (расшифровка подписи)</w:t>
      </w:r>
    </w:p>
    <w:p w:rsidR="00C37620" w:rsidRPr="00C37620" w:rsidRDefault="00C37620" w:rsidP="00C37620">
      <w:pPr>
        <w:spacing w:before="0" w:after="0" w:line="480" w:lineRule="auto"/>
        <w:ind w:firstLine="0"/>
        <w:rPr>
          <w:sz w:val="16"/>
          <w:szCs w:val="16"/>
        </w:rPr>
      </w:pPr>
      <w:r w:rsidRPr="00C37620">
        <w:rPr>
          <w:sz w:val="24"/>
          <w:szCs w:val="24"/>
        </w:rPr>
        <w:t>Комиссия:</w:t>
      </w: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rPr>
      </w:pPr>
      <w:r w:rsidRPr="00C37620">
        <w:rPr>
          <w:sz w:val="24"/>
          <w:szCs w:val="20"/>
        </w:rPr>
        <w:lastRenderedPageBreak/>
        <w:t xml:space="preserve">____________________________                ________                         _____________  </w:t>
      </w:r>
    </w:p>
    <w:p w:rsidR="00047133" w:rsidRPr="00047133" w:rsidRDefault="00047133" w:rsidP="00047133">
      <w:pPr>
        <w:keepNext/>
        <w:overflowPunct w:val="0"/>
        <w:autoSpaceDE w:val="0"/>
        <w:autoSpaceDN w:val="0"/>
        <w:adjustRightInd w:val="0"/>
        <w:spacing w:before="0" w:after="0" w:line="240" w:lineRule="auto"/>
        <w:ind w:firstLine="0"/>
        <w:textAlignment w:val="baseline"/>
        <w:outlineLvl w:val="5"/>
        <w:rPr>
          <w:sz w:val="14"/>
          <w:szCs w:val="14"/>
        </w:rPr>
      </w:pPr>
      <w:r w:rsidRPr="00047133">
        <w:rPr>
          <w:sz w:val="14"/>
          <w:szCs w:val="14"/>
        </w:rPr>
        <w:t xml:space="preserve">             (должность)                       </w:t>
      </w:r>
      <w:r w:rsidRPr="00047133">
        <w:rPr>
          <w:sz w:val="14"/>
          <w:szCs w:val="14"/>
        </w:rPr>
        <w:tab/>
      </w:r>
      <w:r w:rsidRPr="00047133">
        <w:rPr>
          <w:sz w:val="14"/>
          <w:szCs w:val="14"/>
        </w:rPr>
        <w:tab/>
      </w:r>
      <w:r>
        <w:rPr>
          <w:sz w:val="14"/>
          <w:szCs w:val="14"/>
        </w:rPr>
        <w:t xml:space="preserve">                           </w:t>
      </w:r>
      <w:r w:rsidRPr="00047133">
        <w:rPr>
          <w:sz w:val="14"/>
          <w:szCs w:val="14"/>
        </w:rPr>
        <w:tab/>
        <w:t xml:space="preserve">          (подпись)</w:t>
      </w:r>
      <w:r w:rsidRPr="00047133">
        <w:rPr>
          <w:sz w:val="14"/>
          <w:szCs w:val="14"/>
        </w:rPr>
        <w:tab/>
      </w:r>
      <w:r w:rsidRPr="00047133">
        <w:rPr>
          <w:sz w:val="14"/>
          <w:szCs w:val="14"/>
        </w:rPr>
        <w:tab/>
        <w:t xml:space="preserve">              (расшифровка подписи)</w:t>
      </w:r>
    </w:p>
    <w:p w:rsidR="00C37620" w:rsidRPr="00C37620" w:rsidRDefault="00C37620" w:rsidP="00C37620">
      <w:pPr>
        <w:spacing w:before="0" w:after="0" w:line="480" w:lineRule="auto"/>
        <w:ind w:firstLine="708"/>
        <w:rPr>
          <w:sz w:val="14"/>
          <w:szCs w:val="14"/>
        </w:rPr>
      </w:pP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rPr>
      </w:pPr>
      <w:r w:rsidRPr="00C37620">
        <w:rPr>
          <w:sz w:val="24"/>
          <w:szCs w:val="20"/>
        </w:rPr>
        <w:t xml:space="preserve">____________________________                ________                         _____________  </w:t>
      </w:r>
    </w:p>
    <w:p w:rsidR="00047133" w:rsidRPr="00047133" w:rsidRDefault="00047133" w:rsidP="00047133">
      <w:pPr>
        <w:keepNext/>
        <w:overflowPunct w:val="0"/>
        <w:autoSpaceDE w:val="0"/>
        <w:autoSpaceDN w:val="0"/>
        <w:adjustRightInd w:val="0"/>
        <w:spacing w:before="0" w:after="0" w:line="240" w:lineRule="auto"/>
        <w:ind w:firstLine="0"/>
        <w:textAlignment w:val="baseline"/>
        <w:outlineLvl w:val="5"/>
        <w:rPr>
          <w:sz w:val="14"/>
          <w:szCs w:val="14"/>
        </w:rPr>
      </w:pPr>
      <w:r w:rsidRPr="00047133">
        <w:rPr>
          <w:sz w:val="14"/>
          <w:szCs w:val="14"/>
        </w:rPr>
        <w:t xml:space="preserve">             (должность)                       </w:t>
      </w:r>
      <w:r w:rsidRPr="00047133">
        <w:rPr>
          <w:sz w:val="14"/>
          <w:szCs w:val="14"/>
        </w:rPr>
        <w:tab/>
      </w:r>
      <w:r w:rsidRPr="00047133">
        <w:rPr>
          <w:sz w:val="14"/>
          <w:szCs w:val="14"/>
        </w:rPr>
        <w:tab/>
      </w:r>
      <w:r>
        <w:rPr>
          <w:sz w:val="14"/>
          <w:szCs w:val="14"/>
        </w:rPr>
        <w:t xml:space="preserve">                           </w:t>
      </w:r>
      <w:r w:rsidRPr="00047133">
        <w:rPr>
          <w:sz w:val="14"/>
          <w:szCs w:val="14"/>
        </w:rPr>
        <w:tab/>
        <w:t xml:space="preserve">          (подпись)</w:t>
      </w:r>
      <w:r w:rsidRPr="00047133">
        <w:rPr>
          <w:sz w:val="14"/>
          <w:szCs w:val="14"/>
        </w:rPr>
        <w:tab/>
      </w:r>
      <w:r w:rsidRPr="00047133">
        <w:rPr>
          <w:sz w:val="14"/>
          <w:szCs w:val="14"/>
        </w:rPr>
        <w:tab/>
        <w:t xml:space="preserve">              (расшифровка подписи)</w:t>
      </w:r>
    </w:p>
    <w:p w:rsidR="00C37620" w:rsidRPr="00C37620" w:rsidRDefault="00C37620" w:rsidP="00C37620">
      <w:pPr>
        <w:keepNext/>
        <w:overflowPunct w:val="0"/>
        <w:autoSpaceDE w:val="0"/>
        <w:autoSpaceDN w:val="0"/>
        <w:adjustRightInd w:val="0"/>
        <w:spacing w:before="0" w:after="0" w:line="240" w:lineRule="auto"/>
        <w:ind w:firstLine="0"/>
        <w:textAlignment w:val="baseline"/>
        <w:outlineLvl w:val="5"/>
        <w:rPr>
          <w:sz w:val="24"/>
          <w:szCs w:val="20"/>
        </w:rPr>
      </w:pPr>
      <w:r w:rsidRPr="00C37620">
        <w:rPr>
          <w:sz w:val="24"/>
          <w:szCs w:val="20"/>
        </w:rPr>
        <w:t xml:space="preserve">____________________________                ________                         _____________  </w:t>
      </w:r>
    </w:p>
    <w:p w:rsidR="00047133" w:rsidRPr="00047133" w:rsidRDefault="00047133" w:rsidP="00047133">
      <w:pPr>
        <w:keepNext/>
        <w:overflowPunct w:val="0"/>
        <w:autoSpaceDE w:val="0"/>
        <w:autoSpaceDN w:val="0"/>
        <w:adjustRightInd w:val="0"/>
        <w:spacing w:before="0" w:after="0" w:line="240" w:lineRule="auto"/>
        <w:ind w:firstLine="0"/>
        <w:textAlignment w:val="baseline"/>
        <w:outlineLvl w:val="5"/>
        <w:rPr>
          <w:sz w:val="14"/>
          <w:szCs w:val="14"/>
        </w:rPr>
      </w:pPr>
      <w:r w:rsidRPr="00047133">
        <w:rPr>
          <w:sz w:val="14"/>
          <w:szCs w:val="14"/>
        </w:rPr>
        <w:t xml:space="preserve">             (должность)                       </w:t>
      </w:r>
      <w:r w:rsidRPr="00047133">
        <w:rPr>
          <w:sz w:val="14"/>
          <w:szCs w:val="14"/>
        </w:rPr>
        <w:tab/>
      </w:r>
      <w:r w:rsidRPr="00047133">
        <w:rPr>
          <w:sz w:val="14"/>
          <w:szCs w:val="14"/>
        </w:rPr>
        <w:tab/>
      </w:r>
      <w:r>
        <w:rPr>
          <w:sz w:val="14"/>
          <w:szCs w:val="14"/>
        </w:rPr>
        <w:t xml:space="preserve">                           </w:t>
      </w:r>
      <w:r w:rsidRPr="00047133">
        <w:rPr>
          <w:sz w:val="14"/>
          <w:szCs w:val="14"/>
        </w:rPr>
        <w:tab/>
        <w:t xml:space="preserve">          (подпись)</w:t>
      </w:r>
      <w:r w:rsidRPr="00047133">
        <w:rPr>
          <w:sz w:val="14"/>
          <w:szCs w:val="14"/>
        </w:rPr>
        <w:tab/>
      </w:r>
      <w:r w:rsidRPr="00047133">
        <w:rPr>
          <w:sz w:val="14"/>
          <w:szCs w:val="14"/>
        </w:rPr>
        <w:tab/>
        <w:t xml:space="preserve">              (расшифровка подписи)</w:t>
      </w:r>
    </w:p>
    <w:p w:rsidR="00C37620" w:rsidRPr="00C37620" w:rsidRDefault="00C37620" w:rsidP="00C37620">
      <w:pPr>
        <w:spacing w:before="0" w:after="0" w:line="480" w:lineRule="auto"/>
        <w:ind w:firstLine="708"/>
        <w:rPr>
          <w:sz w:val="14"/>
          <w:szCs w:val="14"/>
        </w:rPr>
      </w:pPr>
    </w:p>
    <w:p w:rsidR="00C37620" w:rsidRPr="00C37620" w:rsidRDefault="00C37620" w:rsidP="00C37620">
      <w:pPr>
        <w:spacing w:before="0" w:after="0" w:line="240" w:lineRule="auto"/>
        <w:ind w:firstLine="0"/>
        <w:jc w:val="left"/>
        <w:rPr>
          <w:sz w:val="24"/>
          <w:szCs w:val="24"/>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0" w:line="240" w:lineRule="auto"/>
        <w:ind w:firstLine="0"/>
        <w:rPr>
          <w:sz w:val="18"/>
          <w:szCs w:val="18"/>
        </w:rPr>
      </w:pPr>
      <w:r w:rsidRPr="00C37620">
        <w:rPr>
          <w:noProof/>
          <w:sz w:val="18"/>
          <w:szCs w:val="18"/>
        </w:rPr>
        <w:lastRenderedPageBreak/>
        <w:drawing>
          <wp:inline distT="0" distB="0" distL="0" distR="0" wp14:anchorId="4A41FBF1" wp14:editId="606B2052">
            <wp:extent cx="5939790" cy="9893482"/>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9893482"/>
                    </a:xfrm>
                    <a:prstGeom prst="rect">
                      <a:avLst/>
                    </a:prstGeom>
                    <a:noFill/>
                    <a:ln>
                      <a:noFill/>
                    </a:ln>
                  </pic:spPr>
                </pic:pic>
              </a:graphicData>
            </a:graphic>
          </wp:inline>
        </w:drawing>
      </w:r>
    </w:p>
    <w:p w:rsidR="00C37620" w:rsidRPr="00C37620" w:rsidRDefault="00C37620" w:rsidP="00C37620">
      <w:pPr>
        <w:spacing w:before="0" w:after="0" w:line="240" w:lineRule="auto"/>
        <w:ind w:firstLine="0"/>
        <w:rPr>
          <w:sz w:val="18"/>
          <w:szCs w:val="18"/>
        </w:rPr>
      </w:pPr>
    </w:p>
    <w:p w:rsidR="00C37620" w:rsidRPr="00C37620" w:rsidRDefault="00C37620" w:rsidP="00C37620">
      <w:pPr>
        <w:spacing w:before="0" w:after="200"/>
        <w:ind w:firstLine="0"/>
        <w:jc w:val="left"/>
        <w:rPr>
          <w:rFonts w:ascii="Calibri" w:eastAsia="Calibri" w:hAnsi="Calibri"/>
          <w:lang w:eastAsia="en-US"/>
        </w:rPr>
      </w:pPr>
      <w:r w:rsidRPr="00C37620">
        <w:rPr>
          <w:rFonts w:ascii="Calibri" w:eastAsia="Calibri" w:hAnsi="Calibri"/>
          <w:noProof/>
        </w:rPr>
        <w:drawing>
          <wp:inline distT="0" distB="0" distL="0" distR="0" wp14:anchorId="08C3C67B" wp14:editId="59A2043F">
            <wp:extent cx="5939790" cy="8149944"/>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9790" cy="8149944"/>
                    </a:xfrm>
                    <a:prstGeom prst="rect">
                      <a:avLst/>
                    </a:prstGeom>
                    <a:noFill/>
                    <a:ln>
                      <a:noFill/>
                    </a:ln>
                  </pic:spPr>
                </pic:pic>
              </a:graphicData>
            </a:graphic>
          </wp:inline>
        </w:drawing>
      </w: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p>
    <w:p w:rsidR="00C37620" w:rsidRPr="00C37620" w:rsidRDefault="00C37620" w:rsidP="00C37620">
      <w:pPr>
        <w:spacing w:before="0" w:after="200"/>
        <w:ind w:firstLine="0"/>
        <w:jc w:val="left"/>
        <w:rPr>
          <w:rFonts w:ascii="Calibri" w:eastAsia="Calibri" w:hAnsi="Calibri"/>
          <w:lang w:eastAsia="en-US"/>
        </w:rPr>
      </w:pPr>
      <w:r w:rsidRPr="00C37620">
        <w:rPr>
          <w:rFonts w:ascii="Calibri" w:eastAsia="Calibri" w:hAnsi="Calibri"/>
          <w:noProof/>
        </w:rPr>
        <w:lastRenderedPageBreak/>
        <w:drawing>
          <wp:inline distT="0" distB="0" distL="0" distR="0" wp14:anchorId="3789BB21" wp14:editId="39DCBD73">
            <wp:extent cx="5939790" cy="8149944"/>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8149944"/>
                    </a:xfrm>
                    <a:prstGeom prst="rect">
                      <a:avLst/>
                    </a:prstGeom>
                    <a:noFill/>
                    <a:ln>
                      <a:noFill/>
                    </a:ln>
                  </pic:spPr>
                </pic:pic>
              </a:graphicData>
            </a:graphic>
          </wp:inline>
        </w:drawing>
      </w:r>
      <w:r w:rsidRPr="00C37620">
        <w:rPr>
          <w:rFonts w:ascii="Calibri" w:eastAsia="Calibri" w:hAnsi="Calibri"/>
          <w:noProof/>
        </w:rPr>
        <w:lastRenderedPageBreak/>
        <w:drawing>
          <wp:inline distT="0" distB="0" distL="0" distR="0" wp14:anchorId="645CC429" wp14:editId="55DE3B80">
            <wp:extent cx="5939790" cy="8149944"/>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8149944"/>
                    </a:xfrm>
                    <a:prstGeom prst="rect">
                      <a:avLst/>
                    </a:prstGeom>
                    <a:noFill/>
                    <a:ln>
                      <a:noFill/>
                    </a:ln>
                  </pic:spPr>
                </pic:pic>
              </a:graphicData>
            </a:graphic>
          </wp:inline>
        </w:drawing>
      </w:r>
    </w:p>
    <w:p w:rsidR="00C37620" w:rsidRPr="00C37620" w:rsidRDefault="00C37620" w:rsidP="00C37620">
      <w:pPr>
        <w:spacing w:before="0" w:after="200"/>
        <w:ind w:firstLine="0"/>
        <w:jc w:val="left"/>
        <w:rPr>
          <w:rFonts w:ascii="Calibri" w:eastAsia="Calibri" w:hAnsi="Calibri"/>
          <w:lang w:eastAsia="en-US"/>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p w:rsidR="00C37620" w:rsidRDefault="00C37620" w:rsidP="00CE21CC">
      <w:pPr>
        <w:pStyle w:val="ConsPlusNormal"/>
        <w:ind w:firstLine="709"/>
        <w:jc w:val="both"/>
        <w:rPr>
          <w:sz w:val="26"/>
          <w:szCs w:val="26"/>
        </w:rPr>
      </w:pPr>
    </w:p>
    <w:tbl>
      <w:tblPr>
        <w:tblW w:w="9606" w:type="dxa"/>
        <w:tblLook w:val="04A0" w:firstRow="1" w:lastRow="0" w:firstColumn="1" w:lastColumn="0" w:noHBand="0" w:noVBand="1"/>
      </w:tblPr>
      <w:tblGrid>
        <w:gridCol w:w="5495"/>
        <w:gridCol w:w="4111"/>
      </w:tblGrid>
      <w:tr w:rsidR="00C37620" w:rsidRPr="00C37620" w:rsidTr="00006A96">
        <w:tc>
          <w:tcPr>
            <w:tcW w:w="5495" w:type="dxa"/>
            <w:shd w:val="clear" w:color="auto" w:fill="auto"/>
          </w:tcPr>
          <w:p w:rsidR="00C37620" w:rsidRPr="00C37620" w:rsidRDefault="00C37620" w:rsidP="00C37620">
            <w:pPr>
              <w:widowControl w:val="0"/>
              <w:autoSpaceDE w:val="0"/>
              <w:autoSpaceDN w:val="0"/>
              <w:adjustRightInd w:val="0"/>
              <w:spacing w:before="0" w:after="0" w:line="240" w:lineRule="auto"/>
              <w:ind w:firstLine="0"/>
              <w:jc w:val="right"/>
              <w:rPr>
                <w:rFonts w:eastAsia="Calibri"/>
                <w:sz w:val="26"/>
                <w:szCs w:val="26"/>
                <w:lang w:eastAsia="en-US"/>
              </w:rPr>
            </w:pPr>
            <w:bookmarkStart w:id="205" w:name="_docStart_9"/>
            <w:bookmarkStart w:id="206" w:name="_title_9"/>
            <w:bookmarkStart w:id="207" w:name="_ref_590961"/>
            <w:bookmarkEnd w:id="205"/>
          </w:p>
        </w:tc>
        <w:tc>
          <w:tcPr>
            <w:tcW w:w="4111" w:type="dxa"/>
            <w:shd w:val="clear" w:color="auto" w:fill="auto"/>
          </w:tcPr>
          <w:p w:rsidR="00C37620" w:rsidRPr="00C37620" w:rsidRDefault="00C37620" w:rsidP="00C37620">
            <w:pPr>
              <w:spacing w:before="0" w:after="0" w:line="240" w:lineRule="auto"/>
              <w:ind w:firstLine="0"/>
              <w:outlineLvl w:val="0"/>
              <w:rPr>
                <w:bCs/>
                <w:kern w:val="28"/>
                <w:sz w:val="26"/>
                <w:szCs w:val="26"/>
                <w:lang w:eastAsia="x-none"/>
              </w:rPr>
            </w:pPr>
            <w:r w:rsidRPr="00C37620">
              <w:rPr>
                <w:bCs/>
                <w:kern w:val="28"/>
                <w:sz w:val="26"/>
                <w:szCs w:val="26"/>
                <w:lang w:val="x-none" w:eastAsia="x-none"/>
              </w:rPr>
              <w:t>Приложение</w:t>
            </w:r>
            <w:r w:rsidRPr="00C37620">
              <w:rPr>
                <w:bCs/>
                <w:kern w:val="28"/>
                <w:sz w:val="26"/>
                <w:szCs w:val="26"/>
                <w:lang w:eastAsia="x-none"/>
              </w:rPr>
              <w:t xml:space="preserve"> № 7</w:t>
            </w:r>
          </w:p>
          <w:p w:rsidR="00C37620" w:rsidRPr="00C37620" w:rsidRDefault="00C37620" w:rsidP="00C37620">
            <w:pPr>
              <w:spacing w:before="0" w:after="0" w:line="240" w:lineRule="auto"/>
              <w:ind w:firstLine="0"/>
              <w:outlineLvl w:val="0"/>
              <w:rPr>
                <w:sz w:val="26"/>
                <w:szCs w:val="26"/>
                <w:lang w:eastAsia="en-US"/>
              </w:rPr>
            </w:pPr>
            <w:r w:rsidRPr="00C37620">
              <w:rPr>
                <w:bCs/>
                <w:kern w:val="28"/>
                <w:sz w:val="26"/>
                <w:szCs w:val="26"/>
                <w:lang w:val="x-none" w:eastAsia="x-none"/>
              </w:rPr>
              <w:t>к</w:t>
            </w:r>
            <w:r w:rsidRPr="00C37620">
              <w:rPr>
                <w:bCs/>
                <w:kern w:val="28"/>
                <w:sz w:val="26"/>
                <w:szCs w:val="26"/>
                <w:lang w:eastAsia="x-none"/>
              </w:rPr>
              <w:t xml:space="preserve"> Учетной политике УФНС России по Хабаровскому краю, утвержденной </w:t>
            </w:r>
            <w:r w:rsidRPr="00C37620">
              <w:rPr>
                <w:bCs/>
                <w:kern w:val="28"/>
                <w:sz w:val="26"/>
                <w:szCs w:val="26"/>
                <w:lang w:val="x-none" w:eastAsia="x-none"/>
              </w:rPr>
              <w:t xml:space="preserve">приказом УФНС России </w:t>
            </w:r>
            <w:r w:rsidRPr="00C37620">
              <w:rPr>
                <w:sz w:val="26"/>
                <w:szCs w:val="26"/>
                <w:lang w:eastAsia="en-US"/>
              </w:rPr>
              <w:t>по Хабаровскому краю</w:t>
            </w:r>
          </w:p>
          <w:p w:rsidR="00C37620" w:rsidRPr="00C37620" w:rsidRDefault="00C37620" w:rsidP="00C37620">
            <w:pPr>
              <w:widowControl w:val="0"/>
              <w:autoSpaceDE w:val="0"/>
              <w:autoSpaceDN w:val="0"/>
              <w:adjustRightInd w:val="0"/>
              <w:spacing w:before="0" w:after="0" w:line="240" w:lineRule="auto"/>
              <w:ind w:firstLine="0"/>
              <w:rPr>
                <w:rFonts w:eastAsia="Calibri"/>
                <w:sz w:val="26"/>
                <w:szCs w:val="26"/>
                <w:lang w:eastAsia="en-US"/>
              </w:rPr>
            </w:pPr>
            <w:r w:rsidRPr="00C37620">
              <w:rPr>
                <w:sz w:val="26"/>
                <w:szCs w:val="26"/>
                <w:lang w:eastAsia="en-US"/>
              </w:rPr>
              <w:t>от_____________№ ________</w:t>
            </w:r>
          </w:p>
        </w:tc>
      </w:tr>
    </w:tbl>
    <w:p w:rsidR="00C37620" w:rsidRPr="00C37620" w:rsidRDefault="00C37620" w:rsidP="00C37620">
      <w:pPr>
        <w:keepNext/>
        <w:keepLines/>
        <w:spacing w:before="0" w:after="0" w:line="240" w:lineRule="auto"/>
        <w:ind w:firstLine="709"/>
        <w:contextualSpacing/>
        <w:outlineLvl w:val="0"/>
        <w:rPr>
          <w:b/>
          <w:spacing w:val="5"/>
          <w:kern w:val="28"/>
          <w:sz w:val="26"/>
          <w:szCs w:val="26"/>
        </w:rPr>
      </w:pPr>
    </w:p>
    <w:p w:rsidR="00C37620" w:rsidRPr="00C37620" w:rsidRDefault="00C37620" w:rsidP="00C37620">
      <w:pPr>
        <w:spacing w:before="0" w:after="200"/>
        <w:ind w:firstLine="0"/>
        <w:jc w:val="left"/>
        <w:rPr>
          <w:rFonts w:ascii="Calibri" w:eastAsia="Calibri" w:hAnsi="Calibri"/>
        </w:rPr>
      </w:pPr>
    </w:p>
    <w:p w:rsidR="00C37620" w:rsidRPr="00C37620" w:rsidRDefault="00C37620" w:rsidP="00C37620">
      <w:pPr>
        <w:keepNext/>
        <w:keepLines/>
        <w:spacing w:before="0" w:after="0" w:line="240" w:lineRule="auto"/>
        <w:ind w:firstLine="0"/>
        <w:contextualSpacing/>
        <w:outlineLvl w:val="0"/>
        <w:rPr>
          <w:b/>
          <w:spacing w:val="5"/>
          <w:kern w:val="28"/>
          <w:sz w:val="26"/>
          <w:szCs w:val="26"/>
        </w:rPr>
      </w:pPr>
      <w:r w:rsidRPr="00C37620">
        <w:rPr>
          <w:b/>
          <w:spacing w:val="5"/>
          <w:kern w:val="28"/>
          <w:sz w:val="26"/>
          <w:szCs w:val="26"/>
        </w:rPr>
        <w:t>Порядок проведения инвентаризации активов и обязательств</w:t>
      </w:r>
      <w:bookmarkEnd w:id="206"/>
      <w:bookmarkEnd w:id="207"/>
    </w:p>
    <w:p w:rsidR="00C37620" w:rsidRPr="00C37620" w:rsidRDefault="00C37620" w:rsidP="00C37620">
      <w:pPr>
        <w:spacing w:before="0" w:after="0" w:line="240" w:lineRule="auto"/>
        <w:ind w:firstLine="0"/>
        <w:rPr>
          <w:rFonts w:eastAsia="Calibri"/>
          <w:sz w:val="26"/>
          <w:szCs w:val="26"/>
        </w:rPr>
      </w:pPr>
    </w:p>
    <w:p w:rsidR="00C37620" w:rsidRPr="00C37620" w:rsidRDefault="00C37620" w:rsidP="00C37620">
      <w:pPr>
        <w:spacing w:before="0" w:after="0" w:line="240" w:lineRule="auto"/>
        <w:ind w:firstLine="720"/>
        <w:outlineLvl w:val="0"/>
        <w:rPr>
          <w:i/>
          <w:sz w:val="26"/>
          <w:szCs w:val="26"/>
        </w:rPr>
      </w:pPr>
      <w:bookmarkStart w:id="208" w:name="_ref_1662956"/>
      <w:r w:rsidRPr="00C37620">
        <w:rPr>
          <w:i/>
          <w:sz w:val="26"/>
          <w:szCs w:val="26"/>
        </w:rPr>
        <w:t>Организация проведения инвентаризации</w:t>
      </w:r>
      <w:bookmarkEnd w:id="208"/>
    </w:p>
    <w:p w:rsidR="00C37620" w:rsidRPr="00C37620" w:rsidRDefault="00C37620" w:rsidP="00C37620">
      <w:pPr>
        <w:spacing w:before="0" w:after="0" w:line="240" w:lineRule="auto"/>
        <w:ind w:firstLine="720"/>
        <w:outlineLvl w:val="1"/>
        <w:rPr>
          <w:bCs/>
          <w:sz w:val="26"/>
          <w:szCs w:val="26"/>
        </w:rPr>
      </w:pPr>
      <w:bookmarkStart w:id="209" w:name="_ref_1662957"/>
      <w:r w:rsidRPr="00C37620">
        <w:rPr>
          <w:bCs/>
          <w:sz w:val="26"/>
          <w:szCs w:val="26"/>
        </w:rPr>
        <w:t>Целями инвентаризации являются выявление фактического наличия имущества, сопоставление с данными учета и проверка полноты и корректности отражения в учете обязательств.</w:t>
      </w:r>
      <w:bookmarkEnd w:id="209"/>
    </w:p>
    <w:p w:rsidR="00C37620" w:rsidRPr="00C37620" w:rsidRDefault="00C37620" w:rsidP="00C37620">
      <w:pPr>
        <w:spacing w:before="0" w:after="0" w:line="240" w:lineRule="auto"/>
        <w:ind w:firstLine="720"/>
        <w:outlineLvl w:val="1"/>
        <w:rPr>
          <w:bCs/>
          <w:sz w:val="26"/>
          <w:szCs w:val="26"/>
        </w:rPr>
      </w:pPr>
      <w:bookmarkStart w:id="210" w:name="_ref_1662958"/>
      <w:r w:rsidRPr="00C37620">
        <w:rPr>
          <w:bCs/>
          <w:sz w:val="26"/>
          <w:szCs w:val="26"/>
        </w:rPr>
        <w:t xml:space="preserve">Количество инвентаризаций, дата их проведения, перечень активов и финансовых обязательств, проверяемых при каждой из них, устанавливаются отдельным распорядительным актом руководителя Управления, кроме случаев, предусмотренных в </w:t>
      </w:r>
      <w:hyperlink r:id="rId98" w:history="1">
        <w:r w:rsidRPr="00C37620">
          <w:rPr>
            <w:bCs/>
            <w:sz w:val="26"/>
            <w:szCs w:val="26"/>
          </w:rPr>
          <w:t>п. 81</w:t>
        </w:r>
      </w:hyperlink>
      <w:r w:rsidRPr="00C37620">
        <w:rPr>
          <w:bCs/>
          <w:sz w:val="26"/>
          <w:szCs w:val="26"/>
        </w:rPr>
        <w:t xml:space="preserve"> Федерального стандарта «Концептуальные основы».</w:t>
      </w:r>
      <w:bookmarkEnd w:id="210"/>
    </w:p>
    <w:p w:rsidR="00C37620" w:rsidRPr="00C37620" w:rsidRDefault="00C37620" w:rsidP="00C37620">
      <w:pPr>
        <w:spacing w:before="0" w:after="0" w:line="240" w:lineRule="auto"/>
        <w:ind w:firstLine="720"/>
        <w:outlineLvl w:val="1"/>
        <w:rPr>
          <w:bCs/>
          <w:sz w:val="26"/>
          <w:szCs w:val="26"/>
        </w:rPr>
      </w:pPr>
      <w:bookmarkStart w:id="211" w:name="_ref_1662959"/>
      <w:r w:rsidRPr="00C37620">
        <w:rPr>
          <w:bCs/>
          <w:sz w:val="26"/>
          <w:szCs w:val="26"/>
        </w:rPr>
        <w:t>Для осуществления контроля, обеспечивающего сохранность материальных ценностей и денежных средств, помимо обязательных случаев проведения инвентаризации в течение отчетного периода может быть инициировано проведение внеплановой инвентаризации.</w:t>
      </w:r>
      <w:bookmarkEnd w:id="211"/>
    </w:p>
    <w:p w:rsidR="00C37620" w:rsidRPr="00C37620" w:rsidRDefault="00C37620" w:rsidP="00C37620">
      <w:pPr>
        <w:spacing w:before="0" w:after="0" w:line="240" w:lineRule="auto"/>
        <w:ind w:firstLine="720"/>
        <w:outlineLvl w:val="1"/>
        <w:rPr>
          <w:bCs/>
          <w:sz w:val="26"/>
          <w:szCs w:val="26"/>
        </w:rPr>
      </w:pPr>
      <w:r w:rsidRPr="00C37620">
        <w:rPr>
          <w:bCs/>
          <w:sz w:val="26"/>
          <w:szCs w:val="26"/>
        </w:rPr>
        <w:t xml:space="preserve">В распорядительном акте о проведении инвентаризации </w:t>
      </w:r>
      <w:hyperlink r:id="rId99" w:history="1">
        <w:r w:rsidRPr="00C37620">
          <w:rPr>
            <w:bCs/>
            <w:sz w:val="26"/>
            <w:szCs w:val="26"/>
          </w:rPr>
          <w:t>(форма № ИНВ-22)</w:t>
        </w:r>
      </w:hyperlink>
      <w:r w:rsidRPr="00C37620">
        <w:rPr>
          <w:bCs/>
          <w:sz w:val="26"/>
          <w:szCs w:val="26"/>
        </w:rPr>
        <w:t xml:space="preserve"> указываются:</w:t>
      </w:r>
    </w:p>
    <w:p w:rsidR="00C37620" w:rsidRPr="00C37620" w:rsidRDefault="00C37620" w:rsidP="00C37620">
      <w:pPr>
        <w:spacing w:before="0" w:after="0" w:line="240" w:lineRule="auto"/>
        <w:ind w:firstLine="0"/>
        <w:rPr>
          <w:rFonts w:eastAsia="Calibri"/>
          <w:sz w:val="26"/>
          <w:szCs w:val="26"/>
          <w:lang w:eastAsia="en-US"/>
        </w:rPr>
      </w:pPr>
      <w:r w:rsidRPr="00C37620">
        <w:rPr>
          <w:rFonts w:eastAsia="Calibri"/>
          <w:sz w:val="26"/>
          <w:szCs w:val="26"/>
          <w:lang w:eastAsia="en-US"/>
        </w:rPr>
        <w:t>- наименование имущества и обязательств, подлежащих инвентаризации;</w:t>
      </w:r>
    </w:p>
    <w:p w:rsidR="00C37620" w:rsidRPr="00C37620" w:rsidRDefault="00C37620" w:rsidP="00C37620">
      <w:pPr>
        <w:spacing w:before="0" w:after="0" w:line="240" w:lineRule="auto"/>
        <w:ind w:firstLine="0"/>
        <w:rPr>
          <w:rFonts w:eastAsia="Calibri"/>
          <w:sz w:val="26"/>
          <w:szCs w:val="26"/>
          <w:lang w:eastAsia="en-US"/>
        </w:rPr>
      </w:pPr>
      <w:r w:rsidRPr="00C37620">
        <w:rPr>
          <w:rFonts w:eastAsia="Calibri"/>
          <w:sz w:val="26"/>
          <w:szCs w:val="26"/>
          <w:lang w:eastAsia="en-US"/>
        </w:rPr>
        <w:t>- даты начала и окончания проведения инвентаризации;</w:t>
      </w:r>
    </w:p>
    <w:p w:rsidR="00C37620" w:rsidRPr="00C37620" w:rsidRDefault="00C37620" w:rsidP="00C37620">
      <w:pPr>
        <w:spacing w:before="0" w:after="0" w:line="240" w:lineRule="auto"/>
        <w:ind w:firstLine="0"/>
        <w:rPr>
          <w:rFonts w:eastAsia="Calibri"/>
          <w:sz w:val="26"/>
          <w:szCs w:val="26"/>
          <w:lang w:eastAsia="en-US"/>
        </w:rPr>
      </w:pPr>
      <w:r w:rsidRPr="00C37620">
        <w:rPr>
          <w:rFonts w:eastAsia="Calibri"/>
          <w:sz w:val="26"/>
          <w:szCs w:val="26"/>
          <w:lang w:eastAsia="en-US"/>
        </w:rPr>
        <w:t>- причина проведения инвентаризации.</w:t>
      </w:r>
    </w:p>
    <w:p w:rsidR="00C37620" w:rsidRPr="00C37620" w:rsidRDefault="00C37620" w:rsidP="00C37620">
      <w:pPr>
        <w:spacing w:before="0" w:after="0" w:line="240" w:lineRule="auto"/>
        <w:ind w:firstLine="720"/>
        <w:outlineLvl w:val="1"/>
        <w:rPr>
          <w:bCs/>
          <w:sz w:val="26"/>
          <w:szCs w:val="26"/>
        </w:rPr>
      </w:pPr>
      <w:bookmarkStart w:id="212" w:name="_ref_1662961"/>
      <w:r w:rsidRPr="00C37620">
        <w:rPr>
          <w:bCs/>
          <w:sz w:val="26"/>
          <w:szCs w:val="26"/>
        </w:rPr>
        <w:t xml:space="preserve">Членами комиссии могут быть должностные лица и специалисты, которые способны оценить состояние имущества и обязательств (представители руководства, сотрудники отдела обеспечения, специалисты других отделов). Кроме того, в инвентаризационную комиссию могут быть включены специалисты, осуществляющие внутренний </w:t>
      </w:r>
      <w:bookmarkEnd w:id="212"/>
      <w:r w:rsidRPr="00C37620">
        <w:rPr>
          <w:bCs/>
          <w:sz w:val="26"/>
          <w:szCs w:val="26"/>
        </w:rPr>
        <w:t>контроль.</w:t>
      </w:r>
    </w:p>
    <w:p w:rsidR="00C37620" w:rsidRPr="00C37620" w:rsidRDefault="00C37620" w:rsidP="00C37620">
      <w:pPr>
        <w:spacing w:before="0" w:after="0" w:line="240" w:lineRule="auto"/>
        <w:ind w:firstLine="720"/>
        <w:outlineLvl w:val="1"/>
        <w:rPr>
          <w:bCs/>
          <w:sz w:val="26"/>
          <w:szCs w:val="26"/>
        </w:rPr>
      </w:pPr>
      <w:r w:rsidRPr="00C37620">
        <w:rPr>
          <w:bCs/>
          <w:sz w:val="26"/>
          <w:szCs w:val="26"/>
        </w:rPr>
        <w:t>Состав комиссии утверждается приказом руководителя Управления.</w:t>
      </w:r>
    </w:p>
    <w:p w:rsidR="00C37620" w:rsidRPr="00C37620" w:rsidRDefault="00C37620" w:rsidP="00C37620">
      <w:pPr>
        <w:spacing w:before="0" w:after="0" w:line="240" w:lineRule="auto"/>
        <w:ind w:firstLine="720"/>
        <w:outlineLvl w:val="1"/>
        <w:rPr>
          <w:bCs/>
          <w:sz w:val="26"/>
          <w:szCs w:val="26"/>
        </w:rPr>
      </w:pPr>
      <w:r w:rsidRPr="00C37620">
        <w:rPr>
          <w:bCs/>
          <w:sz w:val="26"/>
          <w:szCs w:val="26"/>
        </w:rPr>
        <w:t xml:space="preserve">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w:t>
      </w:r>
      <w:proofErr w:type="gramStart"/>
      <w:r w:rsidRPr="00C37620">
        <w:rPr>
          <w:bCs/>
          <w:sz w:val="26"/>
          <w:szCs w:val="26"/>
        </w:rPr>
        <w:t>на</w:t>
      </w:r>
      <w:proofErr w:type="gramEnd"/>
      <w:r w:rsidRPr="00C37620">
        <w:rPr>
          <w:bCs/>
          <w:sz w:val="26"/>
          <w:szCs w:val="26"/>
        </w:rPr>
        <w:t xml:space="preserve"> «</w:t>
      </w:r>
      <w:r w:rsidRPr="00C37620">
        <w:rPr>
          <w:bCs/>
          <w:sz w:val="26"/>
          <w:szCs w:val="26"/>
          <w:u w:val="single"/>
        </w:rPr>
        <w:t xml:space="preserve"> (дата)»</w:t>
      </w:r>
      <w:r w:rsidRPr="00C37620">
        <w:rPr>
          <w:bCs/>
          <w:sz w:val="26"/>
          <w:szCs w:val="26"/>
        </w:rPr>
        <w:t>. После этого должностные лица отражают в регистрах учета указанные документы, определяют остатки инвентаризируемого имущества и обязательств к началу инвентаризации.</w:t>
      </w:r>
    </w:p>
    <w:p w:rsidR="00C37620" w:rsidRPr="00C37620" w:rsidRDefault="00C37620" w:rsidP="00C37620">
      <w:pPr>
        <w:spacing w:before="0" w:after="0" w:line="240" w:lineRule="auto"/>
        <w:ind w:firstLine="720"/>
        <w:outlineLvl w:val="1"/>
        <w:rPr>
          <w:bCs/>
          <w:sz w:val="26"/>
          <w:szCs w:val="26"/>
        </w:rPr>
      </w:pPr>
      <w:bookmarkStart w:id="213" w:name="_ref_1662963"/>
      <w:r w:rsidRPr="00C37620">
        <w:rPr>
          <w:bCs/>
          <w:sz w:val="26"/>
          <w:szCs w:val="26"/>
        </w:rPr>
        <w:t>Материально ответственные лица в состав инвентаризационной комиссии не входят. Их присутствие при проверке фактического наличия имущества является обязательным.</w:t>
      </w:r>
      <w:bookmarkEnd w:id="213"/>
    </w:p>
    <w:p w:rsidR="00C37620" w:rsidRPr="00C37620" w:rsidRDefault="00C37620" w:rsidP="00C37620">
      <w:pPr>
        <w:spacing w:before="0" w:after="0" w:line="240" w:lineRule="auto"/>
        <w:ind w:firstLine="720"/>
        <w:rPr>
          <w:rFonts w:eastAsia="Calibri"/>
          <w:sz w:val="26"/>
          <w:szCs w:val="26"/>
          <w:lang w:eastAsia="en-US"/>
        </w:rPr>
      </w:pPr>
      <w:r w:rsidRPr="00C37620">
        <w:rPr>
          <w:rFonts w:eastAsia="Calibri"/>
          <w:sz w:val="26"/>
          <w:szCs w:val="26"/>
          <w:lang w:eastAsia="en-US"/>
        </w:rPr>
        <w:t xml:space="preserve">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для отражения в учете или переданы комиссии и все ценности, поступившие на их ответственное хранение, оприходованы, а выбывшие списаны в расход. </w:t>
      </w:r>
    </w:p>
    <w:p w:rsidR="00C37620" w:rsidRPr="00C37620" w:rsidRDefault="00C37620" w:rsidP="00C37620">
      <w:pPr>
        <w:spacing w:before="0" w:after="0" w:line="240" w:lineRule="auto"/>
        <w:ind w:firstLine="720"/>
        <w:outlineLvl w:val="1"/>
        <w:rPr>
          <w:bCs/>
          <w:sz w:val="26"/>
          <w:szCs w:val="26"/>
        </w:rPr>
      </w:pPr>
      <w:bookmarkStart w:id="214" w:name="_ref_1662964"/>
      <w:r w:rsidRPr="00C37620">
        <w:rPr>
          <w:bCs/>
          <w:sz w:val="26"/>
          <w:szCs w:val="26"/>
        </w:rPr>
        <w:t xml:space="preserve">Фактическое наличие имущества при инвентаризации проверяют путем подсчета, взвешивания, обмера. Для этого руководитель должен предоставить </w:t>
      </w:r>
      <w:r w:rsidRPr="00C37620">
        <w:rPr>
          <w:bCs/>
          <w:sz w:val="26"/>
          <w:szCs w:val="26"/>
        </w:rPr>
        <w:lastRenderedPageBreak/>
        <w:t>членам комиссии необходимый персонал и механизмы (весы, контрольно-измерительные приборы и т.п.).</w:t>
      </w:r>
      <w:bookmarkEnd w:id="214"/>
    </w:p>
    <w:p w:rsidR="00C37620" w:rsidRPr="00C37620" w:rsidRDefault="00C37620" w:rsidP="00C37620">
      <w:pPr>
        <w:spacing w:before="0" w:after="0" w:line="240" w:lineRule="auto"/>
        <w:ind w:firstLine="720"/>
        <w:outlineLvl w:val="1"/>
        <w:rPr>
          <w:bCs/>
          <w:sz w:val="26"/>
          <w:szCs w:val="26"/>
        </w:rPr>
      </w:pPr>
      <w:bookmarkStart w:id="215" w:name="_ref_1662965"/>
      <w:r w:rsidRPr="00C37620">
        <w:rPr>
          <w:bCs/>
          <w:sz w:val="26"/>
          <w:szCs w:val="26"/>
        </w:rPr>
        <w:t>Результаты инвентаризации отражаются в инвентаризационных описях, актах, форма которых утверждена Приказом 52н.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w:t>
      </w:r>
      <w:bookmarkEnd w:id="215"/>
    </w:p>
    <w:p w:rsidR="00C37620" w:rsidRPr="00C37620" w:rsidRDefault="00C37620" w:rsidP="00C37620">
      <w:pPr>
        <w:spacing w:before="0" w:after="0" w:line="240" w:lineRule="auto"/>
        <w:ind w:firstLine="720"/>
        <w:outlineLvl w:val="1"/>
        <w:rPr>
          <w:bCs/>
          <w:sz w:val="26"/>
          <w:szCs w:val="26"/>
        </w:rPr>
      </w:pPr>
      <w:bookmarkStart w:id="216" w:name="_ref_1662966"/>
      <w:r w:rsidRPr="00C37620">
        <w:rPr>
          <w:bCs/>
          <w:sz w:val="26"/>
          <w:szCs w:val="26"/>
        </w:rPr>
        <w:t>Инвентаризационные описи составляются не менее чем в двух экземплярах отдельно по каждому месту хранения ценностей и материально ответственным лицам как с использованием средств вычислительной и другой организационной техники, так и ручным способом.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делают запись об отсутствии каких-либо претензий к членам комиссии и принятии перечисленного в описи имущества на ответственное хранение. Данная запись также подтверждает проведение проверки имущества в присутствии указанных лиц. Один экземпляр передается для отражения записей в учете, а второй остается у материально ответственных лиц.</w:t>
      </w:r>
      <w:bookmarkEnd w:id="216"/>
    </w:p>
    <w:p w:rsidR="00C37620" w:rsidRPr="00C37620" w:rsidRDefault="00C37620" w:rsidP="00C37620">
      <w:pPr>
        <w:spacing w:before="0" w:after="0" w:line="240" w:lineRule="auto"/>
        <w:ind w:firstLine="720"/>
        <w:outlineLvl w:val="1"/>
        <w:rPr>
          <w:bCs/>
          <w:sz w:val="26"/>
          <w:szCs w:val="26"/>
        </w:rPr>
      </w:pPr>
      <w:bookmarkStart w:id="217" w:name="_ref_1662967"/>
      <w:r w:rsidRPr="00C37620">
        <w:rPr>
          <w:bCs/>
          <w:sz w:val="26"/>
          <w:szCs w:val="26"/>
        </w:rPr>
        <w:t>На имущество, которое получено в пользование, находится на ответственном хранении, арендовано, составляются отдельные описи (акты).</w:t>
      </w:r>
      <w:bookmarkEnd w:id="217"/>
    </w:p>
    <w:p w:rsidR="00C37620" w:rsidRPr="00C37620" w:rsidRDefault="00C37620" w:rsidP="00C37620">
      <w:pPr>
        <w:spacing w:before="0" w:after="0" w:line="240" w:lineRule="auto"/>
        <w:ind w:firstLine="720"/>
        <w:outlineLvl w:val="0"/>
        <w:rPr>
          <w:sz w:val="26"/>
          <w:szCs w:val="26"/>
        </w:rPr>
      </w:pPr>
      <w:bookmarkStart w:id="218" w:name="_ref_1671727"/>
      <w:r w:rsidRPr="00C37620">
        <w:rPr>
          <w:b/>
          <w:sz w:val="26"/>
          <w:szCs w:val="26"/>
        </w:rPr>
        <w:t>Обязанности и права инвентаризационной комиссии и иных лиц при проведении инвентаризации</w:t>
      </w:r>
      <w:bookmarkEnd w:id="218"/>
    </w:p>
    <w:p w:rsidR="00C37620" w:rsidRPr="00C37620" w:rsidRDefault="00C37620" w:rsidP="00C37620">
      <w:pPr>
        <w:spacing w:before="0" w:after="0" w:line="240" w:lineRule="auto"/>
        <w:ind w:firstLine="720"/>
        <w:outlineLvl w:val="1"/>
        <w:rPr>
          <w:bCs/>
          <w:sz w:val="26"/>
          <w:szCs w:val="26"/>
        </w:rPr>
      </w:pPr>
      <w:bookmarkStart w:id="219" w:name="_ref_1671728"/>
      <w:r w:rsidRPr="00C37620">
        <w:rPr>
          <w:bCs/>
          <w:sz w:val="26"/>
          <w:szCs w:val="26"/>
        </w:rPr>
        <w:t>Председатель комиссии обязан:</w:t>
      </w:r>
      <w:bookmarkEnd w:id="219"/>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быть принципиальным, соблюдать профессиональную этику и конфиденциальность;</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определять методы и способы инвентаризации;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осуществлять общее руководство членами комиссии в процессе инвентаризации;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обеспечивать сохранность полученных документов, отчетов и других материалов, проверяемых в ходе инвентаризации.</w:t>
      </w:r>
    </w:p>
    <w:p w:rsidR="00C37620" w:rsidRPr="00C37620" w:rsidRDefault="00C37620" w:rsidP="00C37620">
      <w:pPr>
        <w:spacing w:before="0" w:after="0" w:line="240" w:lineRule="auto"/>
        <w:ind w:firstLine="720"/>
        <w:outlineLvl w:val="1"/>
        <w:rPr>
          <w:bCs/>
          <w:sz w:val="26"/>
          <w:szCs w:val="26"/>
        </w:rPr>
      </w:pPr>
      <w:bookmarkStart w:id="220" w:name="_ref_1671729"/>
      <w:r w:rsidRPr="00C37620">
        <w:rPr>
          <w:bCs/>
          <w:sz w:val="26"/>
          <w:szCs w:val="26"/>
        </w:rPr>
        <w:t>Председатель комиссии имеет право:</w:t>
      </w:r>
      <w:bookmarkEnd w:id="220"/>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проходить во все здания и помещения, занимаемые объектом инвентаризации, с учетом ограничений, установленных законодательством;</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давать указания должностным лицам о предоставлении комиссии необходимых для проверки документов и сведений (информации);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получать от должностных и материально ответственных лиц письменные объяснения по вопросам, возникающим в ходе проведения инвентаризации, копии документов, связанных с осуществлением финансовых, хозяйственных операций объекта инвентаризации;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привлекать по согласованию с руководителем должностных лиц к проведению инвентаризации;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вносить предложения об устранении выявленных в ходе проведения инвентаризации нарушений и недостатков.</w:t>
      </w:r>
    </w:p>
    <w:p w:rsidR="00C37620" w:rsidRPr="00C37620" w:rsidRDefault="00C37620" w:rsidP="00C37620">
      <w:pPr>
        <w:spacing w:before="0" w:after="0" w:line="240" w:lineRule="auto"/>
        <w:ind w:firstLine="720"/>
        <w:outlineLvl w:val="1"/>
        <w:rPr>
          <w:bCs/>
          <w:sz w:val="26"/>
          <w:szCs w:val="26"/>
        </w:rPr>
      </w:pPr>
      <w:bookmarkStart w:id="221" w:name="_ref_1671730"/>
      <w:r w:rsidRPr="00C37620">
        <w:rPr>
          <w:bCs/>
          <w:sz w:val="26"/>
          <w:szCs w:val="26"/>
        </w:rPr>
        <w:t>Члены комиссии обязаны:</w:t>
      </w:r>
      <w:bookmarkEnd w:id="221"/>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быть принципиальными, соблюдать профессиональную этику и конфиденциальность;</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незамедлительно докладывать председателю комиссии о выявленных в процессе инвентаризации нарушениях и злоупотреблениях;</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lastRenderedPageBreak/>
        <w:t>- обеспечивать сохранность полученных документов, отчетов и других материалов, проверяемых в ходе инвентаризации.</w:t>
      </w:r>
    </w:p>
    <w:p w:rsidR="00C37620" w:rsidRPr="00C37620" w:rsidRDefault="00C37620" w:rsidP="00C37620">
      <w:pPr>
        <w:spacing w:before="0" w:after="0" w:line="240" w:lineRule="auto"/>
        <w:ind w:firstLine="720"/>
        <w:outlineLvl w:val="1"/>
        <w:rPr>
          <w:bCs/>
          <w:sz w:val="26"/>
          <w:szCs w:val="26"/>
        </w:rPr>
      </w:pPr>
      <w:bookmarkStart w:id="222" w:name="_ref_1671731"/>
      <w:r w:rsidRPr="00C37620">
        <w:rPr>
          <w:bCs/>
          <w:sz w:val="26"/>
          <w:szCs w:val="26"/>
        </w:rPr>
        <w:t>Члены комиссии имеют право:</w:t>
      </w:r>
      <w:bookmarkEnd w:id="222"/>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проходить во все здания и помещения, занимаемые объектом инвентаризации, с учетом ограничений, установленных законодательством;</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ходатайствовать перед председателем комиссии о предоставлении им необходимых для проверки документов и сведений (информации).</w:t>
      </w:r>
    </w:p>
    <w:p w:rsidR="00C37620" w:rsidRPr="00C37620" w:rsidRDefault="00C37620" w:rsidP="00C37620">
      <w:pPr>
        <w:spacing w:before="0" w:after="0" w:line="240" w:lineRule="auto"/>
        <w:ind w:firstLine="720"/>
        <w:outlineLvl w:val="1"/>
        <w:rPr>
          <w:bCs/>
          <w:sz w:val="26"/>
          <w:szCs w:val="26"/>
        </w:rPr>
      </w:pPr>
      <w:bookmarkStart w:id="223" w:name="_ref_1671732"/>
      <w:r w:rsidRPr="00C37620">
        <w:rPr>
          <w:bCs/>
          <w:sz w:val="26"/>
          <w:szCs w:val="26"/>
        </w:rPr>
        <w:t>Руководитель и проверяемые должностные лица в процессе контрольных мероприятий обязаны:</w:t>
      </w:r>
      <w:bookmarkEnd w:id="223"/>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предоставить инвентаризационной комиссии оборудованное персональным компьютером помещение, позволяющее обеспечить сохранность переданных документов;</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оказывать содействие в проведении инвентаризации;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представлять по требованию председателя комиссии и в установленные им сроки документы, необходимые для проверки;</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давать справки и объяснения в устной и письменной форме по вопросам, возникающим в ходе проведения инвентаризации.</w:t>
      </w:r>
    </w:p>
    <w:p w:rsidR="00C37620" w:rsidRPr="00C37620" w:rsidRDefault="00C37620" w:rsidP="00C37620">
      <w:pPr>
        <w:spacing w:before="0" w:after="0" w:line="240" w:lineRule="auto"/>
        <w:ind w:firstLine="720"/>
        <w:outlineLvl w:val="1"/>
        <w:rPr>
          <w:bCs/>
          <w:sz w:val="26"/>
          <w:szCs w:val="26"/>
        </w:rPr>
      </w:pPr>
      <w:bookmarkStart w:id="224" w:name="_ref_1671733"/>
      <w:r w:rsidRPr="00C37620">
        <w:rPr>
          <w:bCs/>
          <w:sz w:val="26"/>
          <w:szCs w:val="26"/>
        </w:rPr>
        <w:t>Инвентаризационная комиссия несет ответственность за качественное проведение инвентаризации в соответствии с законодательством РФ.</w:t>
      </w:r>
      <w:bookmarkEnd w:id="224"/>
    </w:p>
    <w:p w:rsidR="00C37620" w:rsidRPr="00C37620" w:rsidRDefault="00C37620" w:rsidP="00C37620">
      <w:pPr>
        <w:spacing w:before="0" w:after="0" w:line="240" w:lineRule="auto"/>
        <w:ind w:firstLine="720"/>
        <w:outlineLvl w:val="0"/>
        <w:rPr>
          <w:sz w:val="26"/>
          <w:szCs w:val="26"/>
        </w:rPr>
      </w:pPr>
      <w:bookmarkStart w:id="225" w:name="_ref_1680419"/>
      <w:r w:rsidRPr="00C37620">
        <w:rPr>
          <w:b/>
          <w:sz w:val="26"/>
          <w:szCs w:val="26"/>
        </w:rPr>
        <w:t>Имущество, финансовые активы и обязательства, подлежащие инвентаризации</w:t>
      </w:r>
      <w:bookmarkEnd w:id="225"/>
    </w:p>
    <w:p w:rsidR="00C37620" w:rsidRPr="00C37620" w:rsidRDefault="00C37620" w:rsidP="00C37620">
      <w:pPr>
        <w:spacing w:before="0" w:after="0" w:line="240" w:lineRule="auto"/>
        <w:ind w:firstLine="720"/>
        <w:outlineLvl w:val="1"/>
        <w:rPr>
          <w:bCs/>
          <w:sz w:val="26"/>
          <w:szCs w:val="26"/>
        </w:rPr>
      </w:pPr>
      <w:bookmarkStart w:id="226" w:name="_ref_1680420"/>
      <w:r w:rsidRPr="00C37620">
        <w:rPr>
          <w:bCs/>
          <w:sz w:val="26"/>
          <w:szCs w:val="26"/>
        </w:rPr>
        <w:t>Инвентаризации подлежит все имущество независимо от его местонахождения, а также все виды финансовых активов и обязательств, в том числе:</w:t>
      </w:r>
      <w:bookmarkEnd w:id="226"/>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имущество, финансовые активы и обязательства, учтенные на балансовых счетах;</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xml:space="preserve">- имущество, учтенное на </w:t>
      </w:r>
      <w:proofErr w:type="spellStart"/>
      <w:r w:rsidRPr="00C37620">
        <w:rPr>
          <w:rFonts w:eastAsia="Calibri"/>
          <w:sz w:val="26"/>
          <w:szCs w:val="26"/>
          <w:lang w:eastAsia="en-US"/>
        </w:rPr>
        <w:t>забалансовых</w:t>
      </w:r>
      <w:proofErr w:type="spellEnd"/>
      <w:r w:rsidRPr="00C37620">
        <w:rPr>
          <w:rFonts w:eastAsia="Calibri"/>
          <w:sz w:val="26"/>
          <w:szCs w:val="26"/>
          <w:lang w:eastAsia="en-US"/>
        </w:rPr>
        <w:t xml:space="preserve"> счетах;</w:t>
      </w:r>
    </w:p>
    <w:p w:rsidR="00C37620" w:rsidRPr="00C37620" w:rsidRDefault="00C37620" w:rsidP="00C37620">
      <w:pPr>
        <w:spacing w:before="0" w:after="0" w:line="240" w:lineRule="auto"/>
        <w:ind w:firstLine="709"/>
        <w:rPr>
          <w:rFonts w:eastAsia="Calibri"/>
          <w:sz w:val="26"/>
          <w:szCs w:val="26"/>
          <w:lang w:eastAsia="en-US"/>
        </w:rPr>
      </w:pPr>
      <w:r w:rsidRPr="00C37620">
        <w:rPr>
          <w:rFonts w:eastAsia="Calibri"/>
          <w:sz w:val="26"/>
          <w:szCs w:val="26"/>
          <w:lang w:eastAsia="en-US"/>
        </w:rPr>
        <w:t>- другое имущество и обязательства в соответствии с распоряжением об инвентаризации.</w:t>
      </w:r>
    </w:p>
    <w:p w:rsidR="00C37620" w:rsidRPr="00C37620" w:rsidRDefault="00C37620" w:rsidP="00C37620">
      <w:pPr>
        <w:spacing w:before="0" w:after="0" w:line="240" w:lineRule="auto"/>
        <w:ind w:firstLine="720"/>
        <w:rPr>
          <w:rFonts w:eastAsia="Calibri"/>
          <w:sz w:val="26"/>
          <w:szCs w:val="26"/>
          <w:lang w:eastAsia="en-US"/>
        </w:rPr>
      </w:pPr>
      <w:r w:rsidRPr="00C37620">
        <w:rPr>
          <w:rFonts w:eastAsia="Calibri"/>
          <w:sz w:val="26"/>
          <w:szCs w:val="26"/>
          <w:lang w:eastAsia="en-US"/>
        </w:rPr>
        <w:t>Фактически наличествующее имущество, не учтенное по каким-либо причинам, подлежит принятию к учету.</w:t>
      </w:r>
    </w:p>
    <w:p w:rsidR="00C37620" w:rsidRPr="00C37620" w:rsidRDefault="00C37620" w:rsidP="00C37620">
      <w:pPr>
        <w:spacing w:before="0" w:after="0" w:line="240" w:lineRule="auto"/>
        <w:ind w:firstLine="720"/>
        <w:rPr>
          <w:sz w:val="26"/>
          <w:szCs w:val="26"/>
        </w:rPr>
      </w:pPr>
      <w:r w:rsidRPr="00C37620">
        <w:rPr>
          <w:sz w:val="26"/>
          <w:szCs w:val="26"/>
        </w:rPr>
        <w:t xml:space="preserve">Инвентаризация имущества Управления на балансовых и </w:t>
      </w:r>
      <w:proofErr w:type="spellStart"/>
      <w:r w:rsidRPr="00C37620">
        <w:rPr>
          <w:sz w:val="26"/>
          <w:szCs w:val="26"/>
        </w:rPr>
        <w:t>забалансовых</w:t>
      </w:r>
      <w:proofErr w:type="spellEnd"/>
      <w:r w:rsidRPr="00C37620">
        <w:rPr>
          <w:sz w:val="26"/>
          <w:szCs w:val="26"/>
        </w:rPr>
        <w:t xml:space="preserve"> счетах производится по его местонахождению и каждому материально ответственному лицу.</w:t>
      </w:r>
    </w:p>
    <w:p w:rsidR="00C37620" w:rsidRPr="00C37620" w:rsidRDefault="00C37620" w:rsidP="00C37620">
      <w:pPr>
        <w:spacing w:before="0" w:after="0" w:line="240" w:lineRule="auto"/>
        <w:ind w:firstLine="720"/>
        <w:outlineLvl w:val="1"/>
        <w:rPr>
          <w:bCs/>
          <w:sz w:val="26"/>
          <w:szCs w:val="26"/>
        </w:rPr>
      </w:pPr>
      <w:r w:rsidRPr="00C37620">
        <w:rPr>
          <w:bCs/>
          <w:sz w:val="26"/>
          <w:szCs w:val="26"/>
        </w:rPr>
        <w:t>Сроки проведения инвентаризации,</w:t>
      </w:r>
      <w:r w:rsidRPr="00C37620">
        <w:rPr>
          <w:bCs/>
          <w:i/>
          <w:sz w:val="26"/>
          <w:szCs w:val="26"/>
        </w:rPr>
        <w:t xml:space="preserve"> </w:t>
      </w:r>
      <w:r w:rsidRPr="00C37620">
        <w:rPr>
          <w:bCs/>
          <w:sz w:val="26"/>
          <w:szCs w:val="26"/>
        </w:rPr>
        <w:t xml:space="preserve">помимо случаев, предусмотренных в </w:t>
      </w:r>
      <w:hyperlink r:id="rId100" w:history="1">
        <w:r w:rsidRPr="00C37620">
          <w:rPr>
            <w:bCs/>
            <w:sz w:val="26"/>
            <w:szCs w:val="26"/>
          </w:rPr>
          <w:t>п. 81</w:t>
        </w:r>
      </w:hyperlink>
      <w:r w:rsidRPr="00C37620">
        <w:rPr>
          <w:bCs/>
          <w:sz w:val="26"/>
          <w:szCs w:val="26"/>
        </w:rPr>
        <w:t xml:space="preserve"> Федерального стандарта «Концептуальные основы»:</w:t>
      </w:r>
    </w:p>
    <w:p w:rsidR="00C37620" w:rsidRPr="00C37620" w:rsidRDefault="00C37620" w:rsidP="00C37620">
      <w:pPr>
        <w:tabs>
          <w:tab w:val="num" w:pos="1080"/>
        </w:tabs>
        <w:spacing w:before="0" w:after="0" w:line="240" w:lineRule="auto"/>
        <w:ind w:firstLine="0"/>
        <w:rPr>
          <w:sz w:val="26"/>
          <w:szCs w:val="26"/>
        </w:rPr>
      </w:pPr>
      <w:r w:rsidRPr="00C37620">
        <w:rPr>
          <w:sz w:val="26"/>
          <w:szCs w:val="26"/>
        </w:rPr>
        <w:t>- инвентаризация основных сре</w:t>
      </w:r>
      <w:proofErr w:type="gramStart"/>
      <w:r w:rsidRPr="00C37620">
        <w:rPr>
          <w:sz w:val="26"/>
          <w:szCs w:val="26"/>
        </w:rPr>
        <w:t>дств пр</w:t>
      </w:r>
      <w:proofErr w:type="gramEnd"/>
      <w:r w:rsidRPr="00C37620">
        <w:rPr>
          <w:sz w:val="26"/>
          <w:szCs w:val="26"/>
        </w:rPr>
        <w:t>оводится один раз в три года не ранее 1 октября;</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t>- инвентаризация иного имущества проводится один раз в год для подтверждения годовой отчетности в течение четвертого квартала отчетного финансового года;</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t>- инвентаризация капитальных вложений - 1 раз в год не ранее 1 октября,</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t>- в том числе незавершенного производства - 1 раз в год не ранее 1 октября;</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t>- внезапные инвентаризации кассы проводятся ежеквартально;</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t>- инвентаризация бланков строгой отчетности проводится один раз в год в течение четвертого квартала отчетного года перед составлением бухгалтерской отчетности;</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lastRenderedPageBreak/>
        <w:t>- инвентаризация расчетов и обязательств, проводится ежегодно по состоянию на 31 декабря отчетного финансового года;</w:t>
      </w:r>
    </w:p>
    <w:p w:rsidR="00C37620" w:rsidRPr="00C37620" w:rsidRDefault="00C37620" w:rsidP="00C37620">
      <w:pPr>
        <w:tabs>
          <w:tab w:val="num" w:pos="1080"/>
        </w:tabs>
        <w:spacing w:before="0" w:after="0" w:line="240" w:lineRule="auto"/>
        <w:ind w:firstLine="709"/>
        <w:rPr>
          <w:sz w:val="26"/>
          <w:szCs w:val="26"/>
        </w:rPr>
      </w:pPr>
      <w:r w:rsidRPr="00C37620">
        <w:rPr>
          <w:sz w:val="26"/>
          <w:szCs w:val="26"/>
        </w:rPr>
        <w:t>- инвентаризация доходов, администрируемых ФНС России, в соответствии с нормативными документами ФНС России.</w:t>
      </w:r>
    </w:p>
    <w:p w:rsidR="00C37620" w:rsidRPr="00C37620" w:rsidRDefault="00C37620" w:rsidP="00C37620">
      <w:pPr>
        <w:spacing w:before="0" w:after="0" w:line="240" w:lineRule="auto"/>
        <w:ind w:firstLine="720"/>
        <w:outlineLvl w:val="1"/>
        <w:rPr>
          <w:bCs/>
          <w:sz w:val="26"/>
          <w:szCs w:val="26"/>
        </w:rPr>
      </w:pPr>
      <w:r w:rsidRPr="00C37620">
        <w:rPr>
          <w:bCs/>
          <w:sz w:val="26"/>
          <w:szCs w:val="26"/>
        </w:rPr>
        <w:t>Инвентаризация проводится в соответствии с методическими указаниями по инвентаризации имущества и финансовых обязательств, утвержденных приказом Минфина России от 13.06.1995 № 49.</w:t>
      </w:r>
    </w:p>
    <w:p w:rsidR="00C37620" w:rsidRPr="00C37620" w:rsidRDefault="00C37620" w:rsidP="00C37620">
      <w:pPr>
        <w:spacing w:before="0" w:after="0" w:line="240" w:lineRule="auto"/>
        <w:ind w:firstLine="720"/>
        <w:outlineLvl w:val="1"/>
        <w:rPr>
          <w:bCs/>
          <w:sz w:val="26"/>
          <w:szCs w:val="26"/>
        </w:rPr>
      </w:pPr>
      <w:r w:rsidRPr="00C37620">
        <w:rPr>
          <w:bCs/>
          <w:sz w:val="26"/>
          <w:szCs w:val="26"/>
        </w:rPr>
        <w:t>При проведении инвентаризации расчетов помимо проверки правильности отражения сумм дебиторской (кредиторской) задолженности на счетах бухгалтерского учета выявляется просроченная задолженность. В случае выявления несоответствий, образовавшихся в результате ошибочных отражений данных в учете, составляются корректировочные записи в порядке, установленном п. 18 Инструкции 157н. Информация об инвентаризации дебиторской задолженности с указанием причин образования и мер по ее сокращению, представляется в ФНС России в составе форм отчетности.</w:t>
      </w:r>
    </w:p>
    <w:p w:rsidR="00C37620" w:rsidRPr="00C37620" w:rsidRDefault="00C37620" w:rsidP="00C37620">
      <w:pPr>
        <w:spacing w:before="0" w:after="0" w:line="240" w:lineRule="auto"/>
        <w:ind w:firstLine="720"/>
        <w:outlineLvl w:val="0"/>
        <w:rPr>
          <w:sz w:val="26"/>
          <w:szCs w:val="26"/>
        </w:rPr>
      </w:pPr>
      <w:bookmarkStart w:id="227" w:name="_ref_1689153"/>
      <w:r w:rsidRPr="00C37620">
        <w:rPr>
          <w:b/>
          <w:sz w:val="26"/>
          <w:szCs w:val="26"/>
        </w:rPr>
        <w:t>Оформление результатов инвентаризации и регулирование выявленных расхождений</w:t>
      </w:r>
      <w:bookmarkEnd w:id="227"/>
    </w:p>
    <w:p w:rsidR="00C37620" w:rsidRPr="00C37620" w:rsidRDefault="00C37620" w:rsidP="00C37620">
      <w:pPr>
        <w:spacing w:before="0" w:after="0" w:line="240" w:lineRule="auto"/>
        <w:ind w:firstLine="720"/>
        <w:outlineLvl w:val="1"/>
        <w:rPr>
          <w:bCs/>
          <w:sz w:val="26"/>
          <w:szCs w:val="26"/>
        </w:rPr>
      </w:pPr>
      <w:bookmarkStart w:id="228" w:name="_ref_1697826"/>
      <w:proofErr w:type="gramStart"/>
      <w:r w:rsidRPr="00C37620">
        <w:rPr>
          <w:bCs/>
          <w:sz w:val="26"/>
          <w:szCs w:val="26"/>
        </w:rPr>
        <w:t xml:space="preserve">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учета, а так же по которым установлено что объекты нефинансовых активов не соответствуют условиям признания актива составляются Ведомости расхождений по результатам инвентаризации </w:t>
      </w:r>
      <w:hyperlink r:id="rId101" w:history="1">
        <w:r w:rsidRPr="00C37620">
          <w:rPr>
            <w:bCs/>
            <w:sz w:val="26"/>
            <w:szCs w:val="26"/>
            <w:u w:val="single"/>
          </w:rPr>
          <w:t>(ф. 504092)</w:t>
        </w:r>
      </w:hyperlink>
      <w:r w:rsidRPr="00C37620">
        <w:rPr>
          <w:bCs/>
          <w:sz w:val="26"/>
          <w:szCs w:val="26"/>
        </w:rPr>
        <w:t>. В них фиксируются установленные расхождения с данными учета: недостачи и излишки по каждому объекту учета в количественном</w:t>
      </w:r>
      <w:proofErr w:type="gramEnd"/>
      <w:r w:rsidRPr="00C37620">
        <w:rPr>
          <w:bCs/>
          <w:sz w:val="26"/>
          <w:szCs w:val="26"/>
        </w:rPr>
        <w:t xml:space="preserve"> и стоимостном </w:t>
      </w:r>
      <w:proofErr w:type="gramStart"/>
      <w:r w:rsidRPr="00C37620">
        <w:rPr>
          <w:bCs/>
          <w:sz w:val="26"/>
          <w:szCs w:val="26"/>
        </w:rPr>
        <w:t>выражении</w:t>
      </w:r>
      <w:proofErr w:type="gramEnd"/>
      <w:r w:rsidRPr="00C37620">
        <w:rPr>
          <w:bCs/>
          <w:sz w:val="26"/>
          <w:szCs w:val="26"/>
        </w:rPr>
        <w:t xml:space="preserve">, а так же количество объектов инвентаризации, в отношении которых комиссией учреждения установлено их несоответствие условиям признания активов в целях бухгалтерского учета. Ценности, не принадлежащие на праве оперативного управления, но числящиеся в учете на </w:t>
      </w:r>
      <w:proofErr w:type="spellStart"/>
      <w:r w:rsidRPr="00C37620">
        <w:rPr>
          <w:bCs/>
          <w:sz w:val="26"/>
          <w:szCs w:val="26"/>
        </w:rPr>
        <w:t>забалансовых</w:t>
      </w:r>
      <w:proofErr w:type="spellEnd"/>
      <w:r w:rsidRPr="00C37620">
        <w:rPr>
          <w:bCs/>
          <w:sz w:val="26"/>
          <w:szCs w:val="26"/>
        </w:rPr>
        <w:t xml:space="preserve"> счетах, вносятся в отдельную ведомость.</w:t>
      </w:r>
      <w:bookmarkEnd w:id="228"/>
    </w:p>
    <w:p w:rsidR="00C37620" w:rsidRPr="00C37620" w:rsidRDefault="00C37620" w:rsidP="00C37620">
      <w:pPr>
        <w:spacing w:before="0" w:after="0" w:line="240" w:lineRule="auto"/>
        <w:ind w:firstLine="720"/>
        <w:outlineLvl w:val="1"/>
        <w:rPr>
          <w:bCs/>
          <w:sz w:val="26"/>
          <w:szCs w:val="26"/>
        </w:rPr>
      </w:pPr>
      <w:bookmarkStart w:id="229" w:name="_ref_1697827"/>
      <w:r w:rsidRPr="00C37620">
        <w:rPr>
          <w:bCs/>
          <w:sz w:val="26"/>
          <w:szCs w:val="26"/>
        </w:rPr>
        <w:t>По всем недостачам и излишкам, пересортице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учета.</w:t>
      </w:r>
      <w:bookmarkEnd w:id="229"/>
    </w:p>
    <w:p w:rsidR="00C37620" w:rsidRPr="00C37620" w:rsidRDefault="00C37620" w:rsidP="00C37620">
      <w:pPr>
        <w:spacing w:before="0" w:after="0" w:line="240" w:lineRule="auto"/>
        <w:ind w:firstLine="720"/>
        <w:outlineLvl w:val="1"/>
        <w:rPr>
          <w:bCs/>
          <w:sz w:val="26"/>
          <w:szCs w:val="26"/>
        </w:rPr>
      </w:pPr>
      <w:bookmarkStart w:id="230" w:name="_ref_1697828"/>
      <w:r w:rsidRPr="00C37620">
        <w:rPr>
          <w:bCs/>
          <w:sz w:val="26"/>
          <w:szCs w:val="26"/>
        </w:rPr>
        <w:t>По результатам инвентаризации председатель инвентаризационной комиссии готовит для руководителя предложения:</w:t>
      </w:r>
      <w:bookmarkEnd w:id="230"/>
    </w:p>
    <w:p w:rsidR="00C37620" w:rsidRPr="00C37620" w:rsidRDefault="00C37620" w:rsidP="00006A96">
      <w:pPr>
        <w:spacing w:before="0" w:after="0" w:line="240" w:lineRule="auto"/>
        <w:ind w:firstLine="709"/>
        <w:rPr>
          <w:rFonts w:eastAsia="Calibri"/>
          <w:sz w:val="26"/>
          <w:szCs w:val="26"/>
          <w:lang w:eastAsia="en-US"/>
        </w:rPr>
      </w:pPr>
      <w:r w:rsidRPr="00C37620">
        <w:rPr>
          <w:rFonts w:eastAsia="Calibri"/>
          <w:sz w:val="26"/>
          <w:szCs w:val="26"/>
          <w:lang w:eastAsia="en-US"/>
        </w:rPr>
        <w:t>- по отнесению недостач имущества, а также имущества, пришедшего в негодность, за счет виновных лиц либо по списанию;</w:t>
      </w:r>
    </w:p>
    <w:p w:rsidR="00C37620" w:rsidRPr="00C37620" w:rsidRDefault="00C37620" w:rsidP="00006A96">
      <w:pPr>
        <w:spacing w:before="0" w:after="0" w:line="240" w:lineRule="auto"/>
        <w:ind w:firstLine="709"/>
        <w:rPr>
          <w:rFonts w:eastAsia="Calibri"/>
          <w:sz w:val="26"/>
          <w:szCs w:val="26"/>
          <w:lang w:eastAsia="en-US"/>
        </w:rPr>
      </w:pPr>
      <w:r w:rsidRPr="00C37620">
        <w:rPr>
          <w:rFonts w:eastAsia="Calibri"/>
          <w:sz w:val="26"/>
          <w:szCs w:val="26"/>
          <w:lang w:eastAsia="en-US"/>
        </w:rPr>
        <w:t>- оприходованию излишков;</w:t>
      </w:r>
    </w:p>
    <w:p w:rsidR="00C37620" w:rsidRPr="00C37620" w:rsidRDefault="00C37620" w:rsidP="00006A96">
      <w:pPr>
        <w:spacing w:before="0" w:after="0" w:line="240" w:lineRule="auto"/>
        <w:ind w:firstLine="709"/>
        <w:rPr>
          <w:rFonts w:eastAsia="Calibri"/>
          <w:sz w:val="26"/>
          <w:szCs w:val="26"/>
          <w:lang w:eastAsia="en-US"/>
        </w:rPr>
      </w:pPr>
      <w:r w:rsidRPr="00C37620">
        <w:rPr>
          <w:rFonts w:eastAsia="Calibri"/>
          <w:sz w:val="26"/>
          <w:szCs w:val="26"/>
          <w:lang w:eastAsia="en-US"/>
        </w:rPr>
        <w:t>- списанию невостребованной кредиторской задолженности;</w:t>
      </w:r>
    </w:p>
    <w:p w:rsidR="00C37620" w:rsidRPr="00C37620" w:rsidRDefault="00C37620" w:rsidP="00006A96">
      <w:pPr>
        <w:spacing w:before="0" w:after="0" w:line="240" w:lineRule="auto"/>
        <w:ind w:firstLine="709"/>
        <w:rPr>
          <w:rFonts w:eastAsia="Calibri"/>
          <w:sz w:val="26"/>
          <w:szCs w:val="26"/>
          <w:lang w:eastAsia="en-US"/>
        </w:rPr>
      </w:pPr>
      <w:r w:rsidRPr="00C37620">
        <w:rPr>
          <w:rFonts w:eastAsia="Calibri"/>
          <w:sz w:val="26"/>
          <w:szCs w:val="26"/>
          <w:lang w:eastAsia="en-US"/>
        </w:rPr>
        <w:t>- оптимизации приема, хранения и отпуска материальных ценностей;</w:t>
      </w:r>
    </w:p>
    <w:p w:rsidR="00C37620" w:rsidRPr="00C37620" w:rsidRDefault="00C37620" w:rsidP="00006A96">
      <w:pPr>
        <w:spacing w:before="0" w:after="0" w:line="240" w:lineRule="auto"/>
        <w:ind w:firstLine="709"/>
        <w:rPr>
          <w:rFonts w:eastAsia="Calibri"/>
          <w:sz w:val="26"/>
          <w:szCs w:val="26"/>
          <w:lang w:eastAsia="en-US"/>
        </w:rPr>
      </w:pPr>
      <w:r w:rsidRPr="00C37620">
        <w:rPr>
          <w:rFonts w:eastAsia="Calibri"/>
          <w:sz w:val="26"/>
          <w:szCs w:val="26"/>
          <w:lang w:eastAsia="en-US"/>
        </w:rPr>
        <w:t>- иные предложения.</w:t>
      </w:r>
    </w:p>
    <w:p w:rsidR="00C37620" w:rsidRPr="00C37620" w:rsidRDefault="00C37620" w:rsidP="00C37620">
      <w:pPr>
        <w:spacing w:before="0" w:after="0" w:line="240" w:lineRule="auto"/>
        <w:ind w:firstLine="720"/>
        <w:outlineLvl w:val="1"/>
        <w:rPr>
          <w:bCs/>
          <w:sz w:val="26"/>
          <w:szCs w:val="26"/>
        </w:rPr>
      </w:pPr>
      <w:bookmarkStart w:id="231" w:name="_ref_1697829"/>
      <w:r w:rsidRPr="00C37620">
        <w:rPr>
          <w:bCs/>
          <w:sz w:val="26"/>
          <w:szCs w:val="26"/>
        </w:rPr>
        <w:t xml:space="preserve">На основании инвентаризационных описей комиссия составляет Акт о результатах инвентаризации </w:t>
      </w:r>
      <w:hyperlink r:id="rId102" w:history="1">
        <w:r w:rsidRPr="00C37620">
          <w:rPr>
            <w:bCs/>
            <w:sz w:val="26"/>
            <w:szCs w:val="26"/>
          </w:rPr>
          <w:t>(ф. 0504835)</w:t>
        </w:r>
      </w:hyperlink>
      <w:r w:rsidRPr="00C37620">
        <w:rPr>
          <w:bCs/>
          <w:sz w:val="26"/>
          <w:szCs w:val="26"/>
        </w:rPr>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103" w:history="1">
        <w:r w:rsidRPr="00C37620">
          <w:rPr>
            <w:bCs/>
            <w:sz w:val="26"/>
            <w:szCs w:val="26"/>
          </w:rPr>
          <w:t>(ф. 0504092)</w:t>
        </w:r>
      </w:hyperlink>
      <w:r w:rsidRPr="00C37620">
        <w:rPr>
          <w:bCs/>
          <w:sz w:val="26"/>
          <w:szCs w:val="26"/>
        </w:rPr>
        <w:t>.</w:t>
      </w:r>
      <w:bookmarkEnd w:id="231"/>
    </w:p>
    <w:p w:rsidR="00C37620" w:rsidRPr="00C37620" w:rsidRDefault="00C37620" w:rsidP="00C37620">
      <w:pPr>
        <w:spacing w:before="0" w:after="0" w:line="240" w:lineRule="auto"/>
        <w:ind w:firstLine="720"/>
        <w:outlineLvl w:val="1"/>
        <w:rPr>
          <w:bCs/>
          <w:sz w:val="26"/>
          <w:szCs w:val="26"/>
        </w:rPr>
      </w:pPr>
      <w:bookmarkStart w:id="232" w:name="_ref_1697830"/>
      <w:r w:rsidRPr="00C37620">
        <w:rPr>
          <w:bCs/>
          <w:sz w:val="26"/>
          <w:szCs w:val="26"/>
        </w:rPr>
        <w:lastRenderedPageBreak/>
        <w:t>В случае выявления по результатам инвентаризации излишков или недостач руководитель Управления издает приказ</w:t>
      </w:r>
      <w:bookmarkStart w:id="233" w:name="_docEnd_9"/>
      <w:bookmarkEnd w:id="232"/>
      <w:bookmarkEnd w:id="233"/>
      <w:r w:rsidRPr="00C37620">
        <w:rPr>
          <w:bCs/>
          <w:sz w:val="26"/>
          <w:szCs w:val="26"/>
        </w:rPr>
        <w:t>, в котором отражается о привлечение к ответственности материально-ответственных лиц в случае недостач и излишков.</w:t>
      </w:r>
    </w:p>
    <w:p w:rsidR="00C37620" w:rsidRDefault="00C37620" w:rsidP="00C37620">
      <w:pPr>
        <w:spacing w:before="0" w:after="0" w:line="240" w:lineRule="auto"/>
        <w:ind w:firstLine="720"/>
        <w:outlineLvl w:val="1"/>
        <w:rPr>
          <w:bCs/>
          <w:sz w:val="26"/>
          <w:szCs w:val="26"/>
        </w:rPr>
      </w:pPr>
      <w:r w:rsidRPr="00C37620">
        <w:rPr>
          <w:bCs/>
          <w:sz w:val="26"/>
          <w:szCs w:val="26"/>
        </w:rPr>
        <w:t>Результаты инвентаризации отражаются в бюджетном учете и отчетности того месяца, в котором была закончена инвентаризация, а по годовой инвентаризации – в годовой бюджетной отчетности.</w:t>
      </w: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p w:rsidR="00006A96" w:rsidRDefault="00006A96" w:rsidP="00C37620">
      <w:pPr>
        <w:spacing w:before="0" w:after="0" w:line="240" w:lineRule="auto"/>
        <w:ind w:firstLine="720"/>
        <w:outlineLvl w:val="1"/>
        <w:rPr>
          <w:bCs/>
          <w:sz w:val="26"/>
          <w:szCs w:val="26"/>
        </w:rPr>
      </w:pPr>
    </w:p>
    <w:tbl>
      <w:tblPr>
        <w:tblW w:w="9464" w:type="dxa"/>
        <w:tblLook w:val="04A0" w:firstRow="1" w:lastRow="0" w:firstColumn="1" w:lastColumn="0" w:noHBand="0" w:noVBand="1"/>
      </w:tblPr>
      <w:tblGrid>
        <w:gridCol w:w="5353"/>
        <w:gridCol w:w="4111"/>
      </w:tblGrid>
      <w:tr w:rsidR="00006A96" w:rsidRPr="00006A96" w:rsidTr="00006A96">
        <w:tc>
          <w:tcPr>
            <w:tcW w:w="5353" w:type="dxa"/>
            <w:shd w:val="clear" w:color="auto" w:fill="auto"/>
          </w:tcPr>
          <w:p w:rsidR="00006A96" w:rsidRPr="00006A96" w:rsidRDefault="00006A96" w:rsidP="00006A96">
            <w:pPr>
              <w:widowControl w:val="0"/>
              <w:autoSpaceDE w:val="0"/>
              <w:autoSpaceDN w:val="0"/>
              <w:adjustRightInd w:val="0"/>
              <w:spacing w:before="0" w:after="0" w:line="240" w:lineRule="auto"/>
              <w:ind w:firstLine="0"/>
              <w:jc w:val="right"/>
              <w:rPr>
                <w:rFonts w:eastAsia="Calibri"/>
                <w:sz w:val="26"/>
                <w:szCs w:val="26"/>
                <w:lang w:eastAsia="en-US"/>
              </w:rPr>
            </w:pPr>
          </w:p>
        </w:tc>
        <w:tc>
          <w:tcPr>
            <w:tcW w:w="4111" w:type="dxa"/>
            <w:shd w:val="clear" w:color="auto" w:fill="auto"/>
          </w:tcPr>
          <w:p w:rsidR="00006A96" w:rsidRPr="00006A96" w:rsidRDefault="00006A96" w:rsidP="00006A96">
            <w:pPr>
              <w:spacing w:before="0" w:after="0" w:line="240" w:lineRule="auto"/>
              <w:ind w:firstLine="0"/>
              <w:outlineLvl w:val="0"/>
              <w:rPr>
                <w:bCs/>
                <w:kern w:val="28"/>
                <w:sz w:val="26"/>
                <w:szCs w:val="26"/>
                <w:lang w:eastAsia="x-none"/>
              </w:rPr>
            </w:pPr>
            <w:r w:rsidRPr="00006A96">
              <w:rPr>
                <w:bCs/>
                <w:kern w:val="28"/>
                <w:sz w:val="26"/>
                <w:szCs w:val="26"/>
                <w:lang w:val="x-none" w:eastAsia="x-none"/>
              </w:rPr>
              <w:t>Приложение</w:t>
            </w:r>
            <w:r w:rsidRPr="00006A96">
              <w:rPr>
                <w:bCs/>
                <w:kern w:val="28"/>
                <w:sz w:val="26"/>
                <w:szCs w:val="26"/>
                <w:lang w:eastAsia="x-none"/>
              </w:rPr>
              <w:t xml:space="preserve"> № 8</w:t>
            </w:r>
          </w:p>
          <w:p w:rsidR="00006A96" w:rsidRPr="00006A96" w:rsidRDefault="00006A96" w:rsidP="00006A96">
            <w:pPr>
              <w:spacing w:before="0" w:after="0" w:line="240" w:lineRule="auto"/>
              <w:ind w:firstLine="0"/>
              <w:outlineLvl w:val="0"/>
              <w:rPr>
                <w:sz w:val="26"/>
                <w:szCs w:val="26"/>
                <w:lang w:eastAsia="en-US"/>
              </w:rPr>
            </w:pPr>
            <w:r w:rsidRPr="00006A96">
              <w:rPr>
                <w:bCs/>
                <w:kern w:val="28"/>
                <w:sz w:val="26"/>
                <w:szCs w:val="26"/>
                <w:lang w:val="x-none" w:eastAsia="x-none"/>
              </w:rPr>
              <w:t>к</w:t>
            </w:r>
            <w:r w:rsidRPr="00006A96">
              <w:rPr>
                <w:bCs/>
                <w:kern w:val="28"/>
                <w:sz w:val="26"/>
                <w:szCs w:val="26"/>
                <w:lang w:eastAsia="x-none"/>
              </w:rPr>
              <w:t xml:space="preserve"> Учетной политике УФНС России по Хабаровскому краю, утвержденной </w:t>
            </w:r>
            <w:r w:rsidRPr="00006A96">
              <w:rPr>
                <w:bCs/>
                <w:kern w:val="28"/>
                <w:sz w:val="26"/>
                <w:szCs w:val="26"/>
                <w:lang w:val="x-none" w:eastAsia="x-none"/>
              </w:rPr>
              <w:t xml:space="preserve">приказом УФНС России </w:t>
            </w:r>
            <w:r w:rsidRPr="00006A96">
              <w:rPr>
                <w:sz w:val="26"/>
                <w:szCs w:val="26"/>
                <w:lang w:eastAsia="en-US"/>
              </w:rPr>
              <w:t>по Хабаровскому краю</w:t>
            </w:r>
          </w:p>
          <w:p w:rsidR="00006A96" w:rsidRPr="00006A96" w:rsidRDefault="00006A96" w:rsidP="00006A96">
            <w:pPr>
              <w:widowControl w:val="0"/>
              <w:autoSpaceDE w:val="0"/>
              <w:autoSpaceDN w:val="0"/>
              <w:adjustRightInd w:val="0"/>
              <w:spacing w:before="0" w:after="0" w:line="240" w:lineRule="auto"/>
              <w:ind w:firstLine="0"/>
              <w:rPr>
                <w:rFonts w:eastAsia="Calibri"/>
                <w:sz w:val="26"/>
                <w:szCs w:val="26"/>
                <w:lang w:eastAsia="en-US"/>
              </w:rPr>
            </w:pPr>
            <w:r w:rsidRPr="00006A96">
              <w:rPr>
                <w:sz w:val="26"/>
                <w:szCs w:val="26"/>
                <w:lang w:eastAsia="en-US"/>
              </w:rPr>
              <w:t>от_____________№ ____________</w:t>
            </w:r>
          </w:p>
        </w:tc>
      </w:tr>
    </w:tbl>
    <w:p w:rsidR="00006A96" w:rsidRPr="00006A96" w:rsidRDefault="00006A96" w:rsidP="00006A96">
      <w:pPr>
        <w:keepNext/>
        <w:keepLines/>
        <w:spacing w:before="0" w:after="0" w:line="240" w:lineRule="auto"/>
        <w:ind w:firstLine="709"/>
        <w:jc w:val="right"/>
        <w:rPr>
          <w:rFonts w:eastAsia="Calibri"/>
          <w:sz w:val="26"/>
          <w:szCs w:val="26"/>
          <w:lang w:eastAsia="en-US"/>
        </w:rPr>
      </w:pPr>
    </w:p>
    <w:p w:rsidR="00006A96" w:rsidRPr="00006A96" w:rsidRDefault="00006A96" w:rsidP="00006A96">
      <w:pPr>
        <w:keepNext/>
        <w:keepLines/>
        <w:spacing w:before="0" w:after="0" w:line="240" w:lineRule="auto"/>
        <w:ind w:firstLine="709"/>
        <w:contextualSpacing/>
        <w:outlineLvl w:val="0"/>
        <w:rPr>
          <w:rFonts w:eastAsia="Calibri"/>
          <w:b/>
          <w:spacing w:val="5"/>
          <w:kern w:val="28"/>
          <w:sz w:val="26"/>
          <w:szCs w:val="26"/>
          <w:lang w:eastAsia="en-US"/>
        </w:rPr>
      </w:pPr>
      <w:bookmarkStart w:id="234" w:name="_docStart_11"/>
      <w:bookmarkStart w:id="235" w:name="_title_11"/>
      <w:bookmarkStart w:id="236" w:name="_ref_597263"/>
      <w:bookmarkEnd w:id="234"/>
      <w:r w:rsidRPr="00006A96">
        <w:rPr>
          <w:rFonts w:eastAsia="Calibri"/>
          <w:b/>
          <w:spacing w:val="5"/>
          <w:kern w:val="28"/>
          <w:sz w:val="26"/>
          <w:szCs w:val="26"/>
          <w:lang w:eastAsia="en-US"/>
        </w:rPr>
        <w:t>Порядок выдачи под отчет денежных средств, составления и представления отчетов подотчетными лицами</w:t>
      </w:r>
      <w:bookmarkEnd w:id="235"/>
      <w:bookmarkEnd w:id="236"/>
    </w:p>
    <w:p w:rsidR="00006A96" w:rsidRPr="00006A96" w:rsidRDefault="00006A96" w:rsidP="00006A96">
      <w:pPr>
        <w:spacing w:before="0" w:after="0" w:line="240" w:lineRule="auto"/>
        <w:ind w:left="709" w:firstLine="0"/>
        <w:outlineLvl w:val="0"/>
        <w:rPr>
          <w:sz w:val="26"/>
          <w:szCs w:val="26"/>
        </w:rPr>
      </w:pPr>
      <w:bookmarkStart w:id="237" w:name="_ref_1706528"/>
    </w:p>
    <w:p w:rsidR="00006A96" w:rsidRPr="00006A96" w:rsidRDefault="00006A96" w:rsidP="00047133">
      <w:pPr>
        <w:pStyle w:val="ab"/>
        <w:numPr>
          <w:ilvl w:val="0"/>
          <w:numId w:val="10"/>
        </w:numPr>
        <w:spacing w:before="0" w:after="0" w:line="240" w:lineRule="auto"/>
        <w:ind w:left="0" w:firstLine="709"/>
        <w:outlineLvl w:val="0"/>
        <w:rPr>
          <w:sz w:val="26"/>
          <w:szCs w:val="26"/>
        </w:rPr>
      </w:pPr>
      <w:r w:rsidRPr="00006A96">
        <w:rPr>
          <w:b/>
          <w:sz w:val="26"/>
          <w:szCs w:val="26"/>
        </w:rPr>
        <w:t>Общие положения</w:t>
      </w:r>
      <w:bookmarkEnd w:id="237"/>
    </w:p>
    <w:p w:rsidR="00006A96" w:rsidRPr="00006A96" w:rsidRDefault="00006A96" w:rsidP="00047133">
      <w:pPr>
        <w:pStyle w:val="2"/>
        <w:numPr>
          <w:ilvl w:val="1"/>
          <w:numId w:val="10"/>
        </w:numPr>
        <w:spacing w:before="0" w:after="0" w:line="240" w:lineRule="auto"/>
        <w:ind w:left="0" w:firstLine="709"/>
        <w:rPr>
          <w:sz w:val="26"/>
        </w:rPr>
      </w:pPr>
      <w:bookmarkStart w:id="238" w:name="_ref_1706529"/>
      <w:r w:rsidRPr="00006A96">
        <w:rPr>
          <w:sz w:val="26"/>
        </w:rPr>
        <w:t>Порядок устанавливает единые правила расчетов с подотчетными лицами.</w:t>
      </w:r>
      <w:bookmarkEnd w:id="238"/>
    </w:p>
    <w:p w:rsidR="00006A96" w:rsidRPr="00006A96" w:rsidRDefault="00006A96" w:rsidP="00047133">
      <w:pPr>
        <w:pStyle w:val="ab"/>
        <w:numPr>
          <w:ilvl w:val="1"/>
          <w:numId w:val="10"/>
        </w:numPr>
        <w:spacing w:before="0" w:after="0" w:line="240" w:lineRule="auto"/>
        <w:ind w:left="0" w:firstLine="709"/>
        <w:outlineLvl w:val="1"/>
        <w:rPr>
          <w:bCs/>
          <w:sz w:val="26"/>
          <w:szCs w:val="26"/>
        </w:rPr>
      </w:pPr>
      <w:bookmarkStart w:id="239" w:name="_ref_1706530"/>
      <w:r w:rsidRPr="00006A96">
        <w:rPr>
          <w:bCs/>
          <w:sz w:val="26"/>
          <w:szCs w:val="26"/>
        </w:rPr>
        <w:t>Основными нормативными правовыми актами, использованными при разработке настоящего Порядка, являются:</w:t>
      </w:r>
      <w:bookmarkEnd w:id="239"/>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Порядка;</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w:t>
      </w:r>
      <w:hyperlink r:id="rId104" w:history="1">
        <w:r w:rsidRPr="00006A96">
          <w:rPr>
            <w:rFonts w:eastAsia="Calibri"/>
            <w:sz w:val="26"/>
            <w:szCs w:val="26"/>
            <w:lang w:eastAsia="en-US"/>
          </w:rPr>
          <w:t>Инструкция</w:t>
        </w:r>
      </w:hyperlink>
      <w:r w:rsidRPr="00006A96">
        <w:rPr>
          <w:rFonts w:eastAsia="Calibri"/>
          <w:sz w:val="26"/>
          <w:szCs w:val="26"/>
          <w:lang w:eastAsia="en-US"/>
        </w:rPr>
        <w:t> 157н;</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w:t>
      </w:r>
      <w:hyperlink r:id="rId105" w:history="1">
        <w:r w:rsidRPr="00006A96">
          <w:rPr>
            <w:rFonts w:eastAsia="Calibri"/>
            <w:sz w:val="26"/>
            <w:szCs w:val="26"/>
            <w:lang w:eastAsia="en-US"/>
          </w:rPr>
          <w:t>Приказ</w:t>
        </w:r>
      </w:hyperlink>
      <w:r w:rsidRPr="00006A96">
        <w:rPr>
          <w:rFonts w:eastAsia="Calibri"/>
          <w:sz w:val="26"/>
          <w:szCs w:val="26"/>
          <w:lang w:eastAsia="en-US"/>
        </w:rPr>
        <w:t xml:space="preserve"> 52н;</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w:t>
      </w:r>
      <w:hyperlink r:id="rId106" w:history="1">
        <w:r w:rsidRPr="00006A96">
          <w:rPr>
            <w:rFonts w:eastAsia="Calibri"/>
            <w:sz w:val="26"/>
            <w:szCs w:val="26"/>
            <w:lang w:eastAsia="en-US"/>
          </w:rPr>
          <w:t>Положение</w:t>
        </w:r>
      </w:hyperlink>
      <w:r w:rsidRPr="00006A96">
        <w:rPr>
          <w:rFonts w:eastAsia="Calibri"/>
          <w:sz w:val="26"/>
          <w:szCs w:val="26"/>
          <w:lang w:eastAsia="en-US"/>
        </w:rPr>
        <w:t xml:space="preserve"> об особенностях направления работников в служебные командировки, утвержденное Постановлением Правительства РФ от 13.10.2008 № 749.</w:t>
      </w:r>
    </w:p>
    <w:p w:rsidR="00006A96" w:rsidRPr="00006A96" w:rsidRDefault="00006A96" w:rsidP="00006A96">
      <w:pPr>
        <w:spacing w:before="0" w:after="0" w:line="240" w:lineRule="auto"/>
        <w:ind w:firstLine="709"/>
        <w:outlineLvl w:val="0"/>
        <w:rPr>
          <w:sz w:val="26"/>
          <w:szCs w:val="26"/>
        </w:rPr>
      </w:pPr>
      <w:bookmarkStart w:id="240" w:name="_ref_1715371"/>
      <w:r w:rsidRPr="00006A96">
        <w:rPr>
          <w:b/>
          <w:sz w:val="26"/>
          <w:szCs w:val="26"/>
        </w:rPr>
        <w:t>Порядок выдачи денежных средств под отчет</w:t>
      </w:r>
      <w:bookmarkEnd w:id="240"/>
    </w:p>
    <w:p w:rsidR="00006A96" w:rsidRPr="00006A96" w:rsidRDefault="00006A96" w:rsidP="00047133">
      <w:pPr>
        <w:numPr>
          <w:ilvl w:val="1"/>
          <w:numId w:val="10"/>
        </w:numPr>
        <w:spacing w:before="0" w:after="0" w:line="240" w:lineRule="auto"/>
        <w:ind w:left="0" w:firstLine="709"/>
        <w:outlineLvl w:val="1"/>
        <w:rPr>
          <w:bCs/>
          <w:sz w:val="26"/>
          <w:szCs w:val="26"/>
        </w:rPr>
      </w:pPr>
      <w:bookmarkStart w:id="241" w:name="_ref_1724044"/>
      <w:r w:rsidRPr="00006A96">
        <w:rPr>
          <w:bCs/>
          <w:sz w:val="26"/>
          <w:szCs w:val="26"/>
        </w:rPr>
        <w:t>Денежные средства выдаются (перечисляются) под отчет:</w:t>
      </w:r>
      <w:bookmarkEnd w:id="241"/>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на административно-хозяйственные нужды;</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покрытие (возмещение) затрат, связанных со служебными командировками.</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42" w:name="_ref_1724045"/>
      <w:r w:rsidRPr="00006A96">
        <w:rPr>
          <w:bCs/>
          <w:sz w:val="26"/>
          <w:szCs w:val="26"/>
        </w:rPr>
        <w:t>Наличные денежные средства выдаются под отчет на хозяйственно-операционные расходы только штатным работникам Управления перечень лиц, которых закреплен приказами руководителя Управления.</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43" w:name="_ref_1724046"/>
      <w:bookmarkEnd w:id="242"/>
      <w:r w:rsidRPr="00006A96">
        <w:rPr>
          <w:bCs/>
          <w:sz w:val="26"/>
          <w:szCs w:val="26"/>
        </w:rPr>
        <w:t>На основании приказа руководителя Управления разрешена выдача наличных денежных средств под отчет на хозяйственно-операционные расходы в размере не более 100 тыс. руб. на срок, не превышающий 1 месяц.</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44" w:name="_ref_1724047"/>
      <w:bookmarkEnd w:id="243"/>
      <w:r w:rsidRPr="00006A96">
        <w:rPr>
          <w:bCs/>
          <w:sz w:val="26"/>
          <w:szCs w:val="26"/>
        </w:rPr>
        <w:t>Денежные средства подотчетному лицу перечисляются на банковские счета работников с использованием дебетовых индивидуальных (и (или) по «зарплатному проекту») пластиковых карт, либо выдаются из кассы согласно заявлению.</w:t>
      </w:r>
    </w:p>
    <w:bookmarkEnd w:id="244"/>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t>Передача подотчетных сумм одним лицом другому запрещается.</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45" w:name="_ref_1724049"/>
      <w:r w:rsidRPr="00006A96">
        <w:rPr>
          <w:bCs/>
          <w:sz w:val="26"/>
          <w:szCs w:val="26"/>
        </w:rPr>
        <w:t>Подотчетные суммы на осуществление командировочных расходов выдаются работникам, состоящим в трудовых отношениях, при направлении в служебную командировку в соответствии с приказом руководителя.</w:t>
      </w:r>
      <w:bookmarkEnd w:id="245"/>
    </w:p>
    <w:p w:rsidR="00006A96" w:rsidRPr="00006A96" w:rsidRDefault="00006A96" w:rsidP="00047133">
      <w:pPr>
        <w:numPr>
          <w:ilvl w:val="1"/>
          <w:numId w:val="10"/>
        </w:numPr>
        <w:spacing w:before="0" w:after="0" w:line="240" w:lineRule="auto"/>
        <w:ind w:left="0" w:firstLine="709"/>
        <w:outlineLvl w:val="1"/>
        <w:rPr>
          <w:bCs/>
          <w:sz w:val="26"/>
          <w:szCs w:val="26"/>
        </w:rPr>
      </w:pPr>
      <w:bookmarkStart w:id="246" w:name="_ref_1724051"/>
      <w:r w:rsidRPr="00006A96">
        <w:rPr>
          <w:bCs/>
          <w:sz w:val="26"/>
          <w:szCs w:val="26"/>
        </w:rPr>
        <w:t>Для получения денежных средств под отчет работник оформляет письменное заявление с указанием суммы аванса, его назначения, расчета (обоснования) размера аванса и срока, на который он выдается. Формы заявлений приведены в приложении № 7 к Учетной политике.</w:t>
      </w:r>
      <w:bookmarkEnd w:id="246"/>
    </w:p>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t>Выдача наличных денежных средств под отчет производится при условии полного отчета конкретного подотчетного лица по ранее выданному ему авансу. Денежные средства под отчет могут выдаваться в дополнении к выданному авансу при нехватке выданных средств, или на другие цели.</w:t>
      </w:r>
    </w:p>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lastRenderedPageBreak/>
        <w:t>В исключительных случаях, когда работник с разрешения руководителя произвел оплату расходов за счет собственных средств, производится возмещение таких расходов. Основанием для этого является авансовый отчет работника об израсходованных средствах, утвержденный руководителем, с приложением подтверждающих документов.</w:t>
      </w:r>
    </w:p>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t>При направлении проверяющей группы в служебную командировку для комплексного финансового аудита, должностное лицо, ответственное за формирование проверяющей группы составляет:</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предварительный расчет для заявки денежных сре</w:t>
      </w:r>
      <w:proofErr w:type="gramStart"/>
      <w:r w:rsidRPr="00006A96">
        <w:rPr>
          <w:rFonts w:eastAsia="Calibri"/>
          <w:sz w:val="26"/>
          <w:szCs w:val="26"/>
          <w:lang w:eastAsia="en-US"/>
        </w:rPr>
        <w:t>дств в пл</w:t>
      </w:r>
      <w:proofErr w:type="gramEnd"/>
      <w:r w:rsidRPr="00006A96">
        <w:rPr>
          <w:rFonts w:eastAsia="Calibri"/>
          <w:sz w:val="26"/>
          <w:szCs w:val="26"/>
          <w:lang w:eastAsia="en-US"/>
        </w:rPr>
        <w:t>анируемом периоде;</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смету расходов на проезд, проживание, суточные и другие расходы с указанием Ф.И.О. участников и сроков командировки;</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служебную записку о внесении изменений в смету расходов в случае необходимости корректировки денежных сумм;</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 приказ о внесении изменений в случае изменения сроков или состава проверяющей группы.</w:t>
      </w:r>
    </w:p>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t xml:space="preserve">Смета расходов проверяющей группы подписывается начальником отдела или руководителем проверяющей группы. </w:t>
      </w:r>
    </w:p>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t xml:space="preserve">Работникам Управления, выезжающим в командировку в г.  Москва, Санкт-Петербург, Нижний Новгород, Воронеж, Чебоксары, Обнинск, разрешается выезжать на один день раньше, учитывая разницу во времени, отдаленность региона и нестабильные климатические условия. </w:t>
      </w:r>
    </w:p>
    <w:p w:rsidR="00006A96" w:rsidRPr="00006A96" w:rsidRDefault="00006A96" w:rsidP="00006A96">
      <w:pPr>
        <w:spacing w:before="0" w:after="0" w:line="240" w:lineRule="auto"/>
        <w:ind w:firstLine="709"/>
        <w:outlineLvl w:val="0"/>
        <w:rPr>
          <w:sz w:val="26"/>
          <w:szCs w:val="26"/>
        </w:rPr>
      </w:pPr>
      <w:bookmarkStart w:id="247" w:name="_ref_1732807"/>
      <w:r w:rsidRPr="00006A96">
        <w:rPr>
          <w:b/>
          <w:sz w:val="26"/>
          <w:szCs w:val="26"/>
        </w:rPr>
        <w:t>Порядок представления отчетности подотчетными лицами</w:t>
      </w:r>
      <w:bookmarkEnd w:id="247"/>
    </w:p>
    <w:p w:rsidR="00006A96" w:rsidRPr="00006A96" w:rsidRDefault="00006A96" w:rsidP="00047133">
      <w:pPr>
        <w:numPr>
          <w:ilvl w:val="1"/>
          <w:numId w:val="10"/>
        </w:numPr>
        <w:spacing w:before="0" w:after="0" w:line="240" w:lineRule="auto"/>
        <w:ind w:left="0" w:firstLine="709"/>
        <w:outlineLvl w:val="1"/>
        <w:rPr>
          <w:bCs/>
          <w:sz w:val="26"/>
          <w:szCs w:val="26"/>
        </w:rPr>
      </w:pPr>
      <w:bookmarkStart w:id="248" w:name="_ref_1732808"/>
      <w:r w:rsidRPr="00006A96">
        <w:rPr>
          <w:bCs/>
          <w:sz w:val="26"/>
          <w:szCs w:val="26"/>
        </w:rPr>
        <w:t>По израсходованным суммам подотчетное лицо представляет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bookmarkEnd w:id="248"/>
    </w:p>
    <w:p w:rsidR="00006A96" w:rsidRPr="00006A96" w:rsidRDefault="00006A96" w:rsidP="00047133">
      <w:pPr>
        <w:numPr>
          <w:ilvl w:val="1"/>
          <w:numId w:val="10"/>
        </w:numPr>
        <w:spacing w:before="0" w:after="0" w:line="240" w:lineRule="auto"/>
        <w:ind w:left="0" w:firstLine="709"/>
        <w:outlineLvl w:val="1"/>
        <w:rPr>
          <w:bCs/>
          <w:sz w:val="26"/>
          <w:szCs w:val="26"/>
        </w:rPr>
      </w:pPr>
      <w:r w:rsidRPr="00006A96">
        <w:rPr>
          <w:bCs/>
          <w:sz w:val="26"/>
          <w:szCs w:val="26"/>
        </w:rPr>
        <w:t xml:space="preserve"> </w:t>
      </w:r>
      <w:proofErr w:type="gramStart"/>
      <w:r w:rsidRPr="00006A96">
        <w:rPr>
          <w:bCs/>
          <w:sz w:val="26"/>
          <w:szCs w:val="26"/>
        </w:rPr>
        <w:t>Документами, подтверждающими произведенные командировочные расходы с использованием воздушного транспорта являются</w:t>
      </w:r>
      <w:proofErr w:type="gramEnd"/>
      <w:r w:rsidRPr="00006A96">
        <w:rPr>
          <w:bCs/>
          <w:sz w:val="26"/>
          <w:szCs w:val="26"/>
        </w:rPr>
        <w:t xml:space="preserve">: электронный билет (маршрутная квитанция), кассовый чек или бланк строгой отчетности (если электронный билет приобретался за наличный расчет), посадочные талоны. В случае приобретения авиабилета в сети Интернет оправдательными документами являются электронный билет (маршрутная квитанция) и посадочные талоны. Подтверждением размера суточных и произведенных расходов по найму жилого помещения служат документы, подтверждающие проживание в гостинице. </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49" w:name="_ref_1732809"/>
      <w:r w:rsidRPr="00006A96">
        <w:rPr>
          <w:bCs/>
          <w:sz w:val="26"/>
          <w:szCs w:val="26"/>
        </w:rPr>
        <w:t xml:space="preserve">Авансовый отчет </w:t>
      </w:r>
      <w:hyperlink r:id="rId107" w:history="1">
        <w:r w:rsidRPr="00006A96">
          <w:rPr>
            <w:bCs/>
            <w:sz w:val="26"/>
            <w:szCs w:val="26"/>
          </w:rPr>
          <w:t>(ф. 0504505)</w:t>
        </w:r>
      </w:hyperlink>
      <w:r w:rsidRPr="00006A96">
        <w:rPr>
          <w:bCs/>
          <w:sz w:val="26"/>
          <w:szCs w:val="26"/>
        </w:rPr>
        <w:t xml:space="preserve"> по расходам на административно-хозяйственные нужды представляется подотчетным лицом не позднее трех рабочих дней со дня истечения срока, на который были выданы денежные средства.</w:t>
      </w:r>
      <w:bookmarkEnd w:id="249"/>
    </w:p>
    <w:p w:rsidR="00006A96" w:rsidRPr="00006A96" w:rsidRDefault="00006A96" w:rsidP="00047133">
      <w:pPr>
        <w:numPr>
          <w:ilvl w:val="1"/>
          <w:numId w:val="10"/>
        </w:numPr>
        <w:spacing w:before="0" w:after="0" w:line="240" w:lineRule="auto"/>
        <w:ind w:left="0" w:firstLine="709"/>
        <w:outlineLvl w:val="1"/>
        <w:rPr>
          <w:bCs/>
          <w:sz w:val="26"/>
          <w:szCs w:val="26"/>
        </w:rPr>
      </w:pPr>
      <w:bookmarkStart w:id="250" w:name="_ref_1732810"/>
      <w:r w:rsidRPr="00006A96">
        <w:rPr>
          <w:bCs/>
          <w:sz w:val="26"/>
          <w:szCs w:val="26"/>
        </w:rPr>
        <w:t xml:space="preserve">Авансовый отчет </w:t>
      </w:r>
      <w:hyperlink r:id="rId108" w:history="1">
        <w:r w:rsidRPr="00006A96">
          <w:rPr>
            <w:bCs/>
            <w:sz w:val="26"/>
            <w:szCs w:val="26"/>
          </w:rPr>
          <w:t>(ф. 0504505)</w:t>
        </w:r>
      </w:hyperlink>
      <w:r w:rsidRPr="00006A96">
        <w:rPr>
          <w:bCs/>
          <w:sz w:val="26"/>
          <w:szCs w:val="26"/>
        </w:rPr>
        <w:t xml:space="preserve"> по командировочным расходам представляется работником не позднее трех рабочих дней со дня возвращения из командировки.</w:t>
      </w:r>
      <w:bookmarkEnd w:id="250"/>
    </w:p>
    <w:p w:rsidR="00006A96" w:rsidRPr="00006A96" w:rsidRDefault="00006A96" w:rsidP="00047133">
      <w:pPr>
        <w:numPr>
          <w:ilvl w:val="1"/>
          <w:numId w:val="10"/>
        </w:numPr>
        <w:spacing w:before="0" w:after="0" w:line="240" w:lineRule="auto"/>
        <w:ind w:left="0" w:firstLine="709"/>
        <w:outlineLvl w:val="1"/>
        <w:rPr>
          <w:bCs/>
          <w:sz w:val="26"/>
          <w:szCs w:val="26"/>
        </w:rPr>
      </w:pPr>
      <w:bookmarkStart w:id="251" w:name="_ref_1732811"/>
      <w:r w:rsidRPr="00006A96">
        <w:rPr>
          <w:bCs/>
          <w:sz w:val="26"/>
          <w:szCs w:val="26"/>
        </w:rPr>
        <w:t xml:space="preserve">Должностные лица, ответственные за оформление соответствующих фактов хозяйственной жизни, проверяют правильность оформления Авансового отчета </w:t>
      </w:r>
      <w:hyperlink r:id="rId109" w:history="1">
        <w:r w:rsidRPr="00006A96">
          <w:rPr>
            <w:bCs/>
            <w:sz w:val="26"/>
            <w:szCs w:val="26"/>
          </w:rPr>
          <w:t>(ф. 0504505)</w:t>
        </w:r>
      </w:hyperlink>
      <w:r w:rsidRPr="00006A96">
        <w:rPr>
          <w:bCs/>
          <w:sz w:val="26"/>
          <w:szCs w:val="26"/>
        </w:rPr>
        <w:t>, наличие документов, подтверждающих произведенные расходы, обоснованность расходования средств.</w:t>
      </w:r>
      <w:bookmarkEnd w:id="251"/>
    </w:p>
    <w:p w:rsidR="00006A96" w:rsidRPr="00006A96" w:rsidRDefault="00006A96" w:rsidP="00047133">
      <w:pPr>
        <w:numPr>
          <w:ilvl w:val="1"/>
          <w:numId w:val="10"/>
        </w:numPr>
        <w:spacing w:before="0" w:after="0" w:line="240" w:lineRule="auto"/>
        <w:ind w:left="0" w:firstLine="709"/>
        <w:outlineLvl w:val="1"/>
        <w:rPr>
          <w:bCs/>
          <w:sz w:val="26"/>
          <w:szCs w:val="26"/>
        </w:rPr>
      </w:pPr>
      <w:bookmarkStart w:id="252" w:name="_ref_1732812"/>
      <w:r w:rsidRPr="00006A96">
        <w:rPr>
          <w:bCs/>
          <w:sz w:val="26"/>
          <w:szCs w:val="26"/>
        </w:rPr>
        <w:t>Все прилагаемые к авансовому отчету документы должны быть оформлены в соответствии с требованиями законодательства РФ: с заполнением необходимых граф, указанием реквизитов, наличием подписей и т.д.</w:t>
      </w:r>
      <w:bookmarkEnd w:id="252"/>
    </w:p>
    <w:p w:rsidR="00006A96" w:rsidRPr="00006A96" w:rsidRDefault="00006A96" w:rsidP="00047133">
      <w:pPr>
        <w:numPr>
          <w:ilvl w:val="1"/>
          <w:numId w:val="10"/>
        </w:numPr>
        <w:spacing w:before="0" w:after="0" w:line="240" w:lineRule="auto"/>
        <w:ind w:left="0" w:firstLine="709"/>
        <w:outlineLvl w:val="1"/>
        <w:rPr>
          <w:bCs/>
          <w:sz w:val="26"/>
          <w:szCs w:val="26"/>
        </w:rPr>
      </w:pPr>
      <w:bookmarkStart w:id="253" w:name="_ref_1732813"/>
      <w:r w:rsidRPr="00006A96">
        <w:rPr>
          <w:bCs/>
          <w:sz w:val="26"/>
          <w:szCs w:val="26"/>
        </w:rPr>
        <w:lastRenderedPageBreak/>
        <w:t xml:space="preserve">Проверенный Авансовый отчет </w:t>
      </w:r>
      <w:hyperlink r:id="rId110" w:history="1">
        <w:r w:rsidRPr="00006A96">
          <w:rPr>
            <w:bCs/>
            <w:sz w:val="26"/>
            <w:szCs w:val="26"/>
          </w:rPr>
          <w:t>(ф. 0504505)</w:t>
        </w:r>
      </w:hyperlink>
      <w:r w:rsidRPr="00006A96">
        <w:rPr>
          <w:bCs/>
          <w:sz w:val="26"/>
          <w:szCs w:val="26"/>
        </w:rPr>
        <w:t xml:space="preserve"> утверждает руководитель. После этого отчет принимается к учету.</w:t>
      </w:r>
      <w:bookmarkEnd w:id="253"/>
    </w:p>
    <w:p w:rsidR="00006A96" w:rsidRPr="00006A96" w:rsidRDefault="00006A96" w:rsidP="00047133">
      <w:pPr>
        <w:numPr>
          <w:ilvl w:val="1"/>
          <w:numId w:val="10"/>
        </w:numPr>
        <w:spacing w:before="0" w:after="0" w:line="240" w:lineRule="auto"/>
        <w:ind w:left="0" w:firstLine="709"/>
        <w:outlineLvl w:val="1"/>
        <w:rPr>
          <w:bCs/>
          <w:sz w:val="26"/>
          <w:szCs w:val="26"/>
        </w:rPr>
      </w:pPr>
      <w:bookmarkStart w:id="254" w:name="_ref_1732814"/>
      <w:r w:rsidRPr="00006A96">
        <w:rPr>
          <w:bCs/>
          <w:sz w:val="26"/>
          <w:szCs w:val="26"/>
        </w:rPr>
        <w:t>Проверка и утверждение авансового отчета осуществляются в течение трех рабочих дней со дня его представления подотчетным лицом.</w:t>
      </w:r>
      <w:bookmarkEnd w:id="254"/>
    </w:p>
    <w:p w:rsidR="00006A96" w:rsidRPr="00006A96" w:rsidRDefault="00006A96" w:rsidP="00047133">
      <w:pPr>
        <w:numPr>
          <w:ilvl w:val="1"/>
          <w:numId w:val="10"/>
        </w:numPr>
        <w:spacing w:before="0" w:after="0" w:line="240" w:lineRule="auto"/>
        <w:ind w:left="0" w:firstLine="709"/>
        <w:outlineLvl w:val="1"/>
        <w:rPr>
          <w:bCs/>
          <w:sz w:val="26"/>
          <w:szCs w:val="26"/>
        </w:rPr>
      </w:pPr>
      <w:bookmarkStart w:id="255" w:name="_ref_1732815"/>
      <w:r w:rsidRPr="00006A96">
        <w:rPr>
          <w:bCs/>
          <w:sz w:val="26"/>
          <w:szCs w:val="26"/>
        </w:rPr>
        <w:t>Сумма превышения принятых к учету расходов подотчетного лица над ранее выданным авансом (сумма утвержденного перерасхода) в течение 30 календарных дней</w:t>
      </w:r>
      <w:bookmarkEnd w:id="255"/>
      <w:r w:rsidRPr="00006A96">
        <w:rPr>
          <w:bCs/>
          <w:sz w:val="26"/>
          <w:szCs w:val="26"/>
        </w:rPr>
        <w:t xml:space="preserve"> перечисляются на банковские дебетовые счета работников пластиковых карт, либо выдаются из кассы Управления.</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56" w:name="_ref_1732816"/>
      <w:r w:rsidRPr="00006A96">
        <w:rPr>
          <w:bCs/>
          <w:sz w:val="26"/>
          <w:szCs w:val="26"/>
        </w:rPr>
        <w:t>Остаток неиспользованного аванса вносится подотчетным лицом не позднее трех рабочих дней со дня возвращения из командировки.</w:t>
      </w:r>
      <w:bookmarkEnd w:id="256"/>
    </w:p>
    <w:p w:rsidR="00006A96" w:rsidRPr="00006A96" w:rsidRDefault="00006A96" w:rsidP="00006A96">
      <w:pPr>
        <w:spacing w:before="0" w:after="0" w:line="240" w:lineRule="auto"/>
        <w:ind w:firstLine="709"/>
        <w:rPr>
          <w:rFonts w:eastAsia="Calibri"/>
          <w:sz w:val="26"/>
          <w:szCs w:val="26"/>
          <w:lang w:eastAsia="en-US"/>
        </w:rPr>
      </w:pPr>
      <w:bookmarkStart w:id="257" w:name="_ref_1732817"/>
      <w:r w:rsidRPr="00006A96">
        <w:rPr>
          <w:rFonts w:eastAsia="Calibri"/>
          <w:sz w:val="26"/>
          <w:szCs w:val="26"/>
          <w:lang w:eastAsia="en-US"/>
        </w:rPr>
        <w:t xml:space="preserve">Если работник в установленный срок не представил Авансовый отчет </w:t>
      </w:r>
      <w:hyperlink r:id="rId111" w:history="1">
        <w:r w:rsidRPr="00006A96">
          <w:rPr>
            <w:rFonts w:eastAsia="Calibri"/>
            <w:sz w:val="26"/>
            <w:szCs w:val="26"/>
            <w:lang w:eastAsia="en-US"/>
          </w:rPr>
          <w:t>(ф. 0504505)</w:t>
        </w:r>
      </w:hyperlink>
      <w:r w:rsidRPr="00006A96">
        <w:rPr>
          <w:rFonts w:eastAsia="Calibri"/>
          <w:sz w:val="26"/>
          <w:szCs w:val="26"/>
          <w:lang w:eastAsia="en-US"/>
        </w:rPr>
        <w:t xml:space="preserve"> или не возвратил остаток неиспользованного аванса, работодатель имеет право удержать из заработной платы работника сумму задолженности по выданному авансу с соблюдением требований, установленных </w:t>
      </w:r>
      <w:hyperlink r:id="rId112" w:history="1">
        <w:r w:rsidRPr="00006A96">
          <w:rPr>
            <w:rFonts w:eastAsia="Calibri"/>
            <w:sz w:val="26"/>
            <w:szCs w:val="26"/>
            <w:u w:val="single"/>
            <w:lang w:eastAsia="en-US"/>
          </w:rPr>
          <w:t>ст. ст. 137</w:t>
        </w:r>
      </w:hyperlink>
      <w:r w:rsidRPr="00006A96">
        <w:rPr>
          <w:rFonts w:eastAsia="Calibri"/>
          <w:sz w:val="26"/>
          <w:szCs w:val="26"/>
          <w:lang w:eastAsia="en-US"/>
        </w:rPr>
        <w:t xml:space="preserve"> и </w:t>
      </w:r>
      <w:hyperlink r:id="rId113" w:history="1">
        <w:r w:rsidRPr="00006A96">
          <w:rPr>
            <w:rFonts w:eastAsia="Calibri"/>
            <w:sz w:val="26"/>
            <w:szCs w:val="26"/>
            <w:u w:val="single"/>
            <w:lang w:eastAsia="en-US"/>
          </w:rPr>
          <w:t>138</w:t>
        </w:r>
      </w:hyperlink>
      <w:r w:rsidRPr="00006A96">
        <w:rPr>
          <w:rFonts w:eastAsia="Calibri"/>
          <w:sz w:val="26"/>
          <w:szCs w:val="26"/>
          <w:lang w:eastAsia="en-US"/>
        </w:rPr>
        <w:t xml:space="preserve"> ТК РФ.</w:t>
      </w:r>
      <w:bookmarkEnd w:id="257"/>
      <w:r w:rsidRPr="00006A96">
        <w:rPr>
          <w:rFonts w:eastAsia="Calibri"/>
          <w:sz w:val="26"/>
          <w:szCs w:val="26"/>
          <w:lang w:eastAsia="en-US"/>
        </w:rPr>
        <w:t xml:space="preserve"> </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Решение об удержании должно быть принято руководителем Управления не позднее одного месяца со дня окончания срока, установленного для возвращения аванса, и при условии, что работник не оспаривает оснований и размеров удержания (ч. 3 ст. 137 ТК РФ).</w:t>
      </w:r>
    </w:p>
    <w:p w:rsidR="00006A96" w:rsidRPr="00006A96" w:rsidRDefault="00006A96" w:rsidP="00006A96">
      <w:pPr>
        <w:spacing w:before="0" w:after="0" w:line="240" w:lineRule="auto"/>
        <w:ind w:firstLine="709"/>
        <w:rPr>
          <w:rFonts w:eastAsia="Calibri"/>
          <w:sz w:val="26"/>
          <w:szCs w:val="26"/>
          <w:lang w:eastAsia="en-US"/>
        </w:rPr>
      </w:pPr>
      <w:r w:rsidRPr="00006A96">
        <w:rPr>
          <w:rFonts w:eastAsia="Calibri"/>
          <w:sz w:val="26"/>
          <w:szCs w:val="26"/>
          <w:lang w:eastAsia="en-US"/>
        </w:rPr>
        <w:t>Если работник оспаривает наличие самой задолженности или срок для принятия решения об удержании пропущен, не возвращенные работником суммы могут быть взысканы с него только через суд (ч. 2 ст. 248 ТК РФ).</w:t>
      </w:r>
    </w:p>
    <w:p w:rsidR="00006A96" w:rsidRPr="00006A96" w:rsidRDefault="00006A96" w:rsidP="00047133">
      <w:pPr>
        <w:numPr>
          <w:ilvl w:val="1"/>
          <w:numId w:val="10"/>
        </w:numPr>
        <w:spacing w:before="0" w:after="0" w:line="240" w:lineRule="auto"/>
        <w:ind w:left="0" w:firstLine="709"/>
        <w:outlineLvl w:val="1"/>
        <w:rPr>
          <w:bCs/>
          <w:sz w:val="26"/>
          <w:szCs w:val="26"/>
        </w:rPr>
      </w:pPr>
      <w:bookmarkStart w:id="258" w:name="_ref_1732818"/>
      <w:r w:rsidRPr="00006A96">
        <w:rPr>
          <w:bCs/>
          <w:sz w:val="26"/>
          <w:szCs w:val="26"/>
        </w:rPr>
        <w:t>При увольнении работника, имеющего задолженность по подотчетным суммам, остаток этой задолженности удерживается из причитающихся при увольнении работнику выплат</w:t>
      </w:r>
      <w:bookmarkEnd w:id="258"/>
      <w:r w:rsidRPr="00006A96">
        <w:rPr>
          <w:bCs/>
          <w:sz w:val="26"/>
          <w:szCs w:val="26"/>
        </w:rPr>
        <w:t>.</w:t>
      </w:r>
    </w:p>
    <w:p w:rsidR="00006A96" w:rsidRPr="00006A96" w:rsidRDefault="00006A96" w:rsidP="00006A96">
      <w:pPr>
        <w:spacing w:before="0" w:after="200" w:line="360" w:lineRule="auto"/>
        <w:ind w:left="4248" w:firstLine="708"/>
        <w:rPr>
          <w:rFonts w:ascii="Calibri" w:eastAsia="Calibri" w:hAnsi="Calibri"/>
          <w:sz w:val="26"/>
          <w:szCs w:val="26"/>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p w:rsidR="00006A96" w:rsidRPr="00006A96" w:rsidRDefault="00006A96" w:rsidP="00006A96">
      <w:pPr>
        <w:spacing w:before="0" w:after="200" w:line="360" w:lineRule="auto"/>
        <w:ind w:left="4248" w:firstLine="708"/>
        <w:rPr>
          <w:rFonts w:ascii="Calibri" w:eastAsia="Calibri" w:hAnsi="Calibri"/>
          <w:sz w:val="18"/>
          <w:szCs w:val="18"/>
          <w:lang w:eastAsia="en-US"/>
        </w:rPr>
      </w:pPr>
    </w:p>
    <w:tbl>
      <w:tblPr>
        <w:tblW w:w="9464" w:type="dxa"/>
        <w:tblLook w:val="04A0" w:firstRow="1" w:lastRow="0" w:firstColumn="1" w:lastColumn="0" w:noHBand="0" w:noVBand="1"/>
      </w:tblPr>
      <w:tblGrid>
        <w:gridCol w:w="5353"/>
        <w:gridCol w:w="4111"/>
      </w:tblGrid>
      <w:tr w:rsidR="00006A96" w:rsidRPr="00006A96" w:rsidTr="00006A96">
        <w:tc>
          <w:tcPr>
            <w:tcW w:w="5353" w:type="dxa"/>
            <w:shd w:val="clear" w:color="auto" w:fill="auto"/>
          </w:tcPr>
          <w:p w:rsidR="00006A96" w:rsidRPr="00006A96" w:rsidRDefault="00006A96" w:rsidP="00006A96">
            <w:pPr>
              <w:widowControl w:val="0"/>
              <w:autoSpaceDE w:val="0"/>
              <w:autoSpaceDN w:val="0"/>
              <w:adjustRightInd w:val="0"/>
              <w:spacing w:before="0" w:after="0" w:line="240" w:lineRule="auto"/>
              <w:ind w:firstLine="0"/>
              <w:jc w:val="right"/>
              <w:rPr>
                <w:rFonts w:eastAsia="Calibri"/>
                <w:sz w:val="26"/>
                <w:szCs w:val="26"/>
                <w:lang w:eastAsia="en-US"/>
              </w:rPr>
            </w:pPr>
          </w:p>
        </w:tc>
        <w:tc>
          <w:tcPr>
            <w:tcW w:w="4111" w:type="dxa"/>
            <w:shd w:val="clear" w:color="auto" w:fill="auto"/>
          </w:tcPr>
          <w:p w:rsidR="00006A96" w:rsidRPr="00006A96" w:rsidRDefault="00006A96" w:rsidP="00006A96">
            <w:pPr>
              <w:spacing w:before="0" w:after="0" w:line="240" w:lineRule="auto"/>
              <w:ind w:firstLine="0"/>
              <w:outlineLvl w:val="0"/>
              <w:rPr>
                <w:bCs/>
                <w:kern w:val="28"/>
                <w:sz w:val="26"/>
                <w:szCs w:val="26"/>
                <w:lang w:eastAsia="x-none"/>
              </w:rPr>
            </w:pPr>
            <w:r w:rsidRPr="00006A96">
              <w:rPr>
                <w:bCs/>
                <w:kern w:val="28"/>
                <w:sz w:val="26"/>
                <w:szCs w:val="26"/>
                <w:lang w:val="x-none" w:eastAsia="x-none"/>
              </w:rPr>
              <w:t>Приложение</w:t>
            </w:r>
            <w:r w:rsidRPr="00006A96">
              <w:rPr>
                <w:bCs/>
                <w:kern w:val="28"/>
                <w:sz w:val="26"/>
                <w:szCs w:val="26"/>
                <w:lang w:eastAsia="x-none"/>
              </w:rPr>
              <w:t xml:space="preserve"> № 9</w:t>
            </w:r>
          </w:p>
          <w:p w:rsidR="00006A96" w:rsidRPr="00006A96" w:rsidRDefault="00006A96" w:rsidP="00006A96">
            <w:pPr>
              <w:spacing w:before="0" w:after="0" w:line="240" w:lineRule="auto"/>
              <w:ind w:firstLine="0"/>
              <w:outlineLvl w:val="0"/>
              <w:rPr>
                <w:sz w:val="26"/>
                <w:szCs w:val="26"/>
                <w:lang w:eastAsia="en-US"/>
              </w:rPr>
            </w:pPr>
            <w:r w:rsidRPr="00006A96">
              <w:rPr>
                <w:bCs/>
                <w:kern w:val="28"/>
                <w:sz w:val="26"/>
                <w:szCs w:val="26"/>
                <w:lang w:val="x-none" w:eastAsia="x-none"/>
              </w:rPr>
              <w:t>к</w:t>
            </w:r>
            <w:r w:rsidRPr="00006A96">
              <w:rPr>
                <w:bCs/>
                <w:kern w:val="28"/>
                <w:sz w:val="26"/>
                <w:szCs w:val="26"/>
                <w:lang w:eastAsia="x-none"/>
              </w:rPr>
              <w:t xml:space="preserve"> Учетной политике УФНС России по Хабаровскому краю, утвержденной </w:t>
            </w:r>
            <w:r w:rsidRPr="00006A96">
              <w:rPr>
                <w:bCs/>
                <w:kern w:val="28"/>
                <w:sz w:val="26"/>
                <w:szCs w:val="26"/>
                <w:lang w:val="x-none" w:eastAsia="x-none"/>
              </w:rPr>
              <w:t xml:space="preserve">приказом УФНС России </w:t>
            </w:r>
            <w:r w:rsidRPr="00006A96">
              <w:rPr>
                <w:sz w:val="26"/>
                <w:szCs w:val="26"/>
                <w:lang w:eastAsia="en-US"/>
              </w:rPr>
              <w:t>по Хабаровскому краю</w:t>
            </w:r>
          </w:p>
          <w:p w:rsidR="00006A96" w:rsidRPr="00006A96" w:rsidRDefault="00006A96" w:rsidP="00006A96">
            <w:pPr>
              <w:widowControl w:val="0"/>
              <w:autoSpaceDE w:val="0"/>
              <w:autoSpaceDN w:val="0"/>
              <w:adjustRightInd w:val="0"/>
              <w:spacing w:before="0" w:after="0" w:line="240" w:lineRule="auto"/>
              <w:ind w:firstLine="0"/>
              <w:rPr>
                <w:rFonts w:eastAsia="Calibri"/>
                <w:sz w:val="26"/>
                <w:szCs w:val="26"/>
                <w:lang w:eastAsia="en-US"/>
              </w:rPr>
            </w:pPr>
            <w:r w:rsidRPr="00006A96">
              <w:rPr>
                <w:sz w:val="26"/>
                <w:szCs w:val="26"/>
                <w:lang w:eastAsia="en-US"/>
              </w:rPr>
              <w:t>от_____________№ ______</w:t>
            </w:r>
            <w:r w:rsidRPr="00006A96">
              <w:rPr>
                <w:sz w:val="26"/>
                <w:szCs w:val="26"/>
                <w:lang w:eastAsia="en-US"/>
              </w:rPr>
              <w:softHyphen/>
            </w:r>
            <w:r w:rsidRPr="00006A96">
              <w:rPr>
                <w:sz w:val="26"/>
                <w:szCs w:val="26"/>
                <w:lang w:eastAsia="en-US"/>
              </w:rPr>
              <w:softHyphen/>
            </w:r>
            <w:r w:rsidRPr="00006A96">
              <w:rPr>
                <w:sz w:val="26"/>
                <w:szCs w:val="26"/>
                <w:lang w:eastAsia="en-US"/>
              </w:rPr>
              <w:softHyphen/>
              <w:t xml:space="preserve">______      </w:t>
            </w:r>
          </w:p>
        </w:tc>
      </w:tr>
    </w:tbl>
    <w:p w:rsidR="00006A96" w:rsidRPr="00006A96" w:rsidRDefault="00006A96" w:rsidP="00006A96">
      <w:pPr>
        <w:keepNext/>
        <w:keepLines/>
        <w:spacing w:before="0" w:after="0" w:line="240" w:lineRule="auto"/>
        <w:ind w:firstLine="709"/>
        <w:rPr>
          <w:sz w:val="26"/>
          <w:szCs w:val="26"/>
        </w:rPr>
      </w:pPr>
    </w:p>
    <w:p w:rsidR="00006A96" w:rsidRPr="00006A96" w:rsidRDefault="00006A96" w:rsidP="00006A96">
      <w:pPr>
        <w:keepNext/>
        <w:keepLines/>
        <w:spacing w:before="0" w:after="0" w:line="240" w:lineRule="auto"/>
        <w:ind w:firstLine="709"/>
        <w:contextualSpacing/>
        <w:outlineLvl w:val="0"/>
        <w:rPr>
          <w:rFonts w:eastAsia="Calibri"/>
          <w:b/>
          <w:spacing w:val="5"/>
          <w:kern w:val="28"/>
          <w:sz w:val="26"/>
          <w:szCs w:val="26"/>
          <w:lang w:eastAsia="en-US"/>
        </w:rPr>
      </w:pPr>
      <w:bookmarkStart w:id="259" w:name="_docStart_12"/>
      <w:bookmarkStart w:id="260" w:name="_title_12"/>
      <w:bookmarkStart w:id="261" w:name="_ref_603567"/>
      <w:bookmarkEnd w:id="259"/>
      <w:r w:rsidRPr="00006A96">
        <w:rPr>
          <w:rFonts w:eastAsia="Calibri"/>
          <w:b/>
          <w:spacing w:val="5"/>
          <w:kern w:val="28"/>
          <w:sz w:val="26"/>
          <w:szCs w:val="26"/>
          <w:lang w:eastAsia="en-US"/>
        </w:rPr>
        <w:t>Порядок выдачи под отчет денежных документов, составления и представления отчетов подотчетными лицами</w:t>
      </w:r>
      <w:bookmarkEnd w:id="260"/>
      <w:bookmarkEnd w:id="261"/>
    </w:p>
    <w:p w:rsidR="00006A96" w:rsidRPr="00006A96" w:rsidRDefault="00006A96" w:rsidP="00047133">
      <w:pPr>
        <w:pStyle w:val="ab"/>
        <w:numPr>
          <w:ilvl w:val="0"/>
          <w:numId w:val="11"/>
        </w:numPr>
        <w:spacing w:before="0" w:after="0" w:line="240" w:lineRule="auto"/>
        <w:ind w:left="0" w:firstLine="709"/>
        <w:outlineLvl w:val="0"/>
        <w:rPr>
          <w:sz w:val="26"/>
          <w:szCs w:val="26"/>
        </w:rPr>
      </w:pPr>
      <w:bookmarkStart w:id="262" w:name="_ref_1741409"/>
      <w:r w:rsidRPr="00006A96">
        <w:rPr>
          <w:b/>
          <w:sz w:val="26"/>
          <w:szCs w:val="26"/>
        </w:rPr>
        <w:t>Общие положения</w:t>
      </w:r>
      <w:bookmarkEnd w:id="262"/>
    </w:p>
    <w:p w:rsidR="00006A96" w:rsidRPr="00006A96" w:rsidRDefault="00006A96" w:rsidP="00047133">
      <w:pPr>
        <w:pStyle w:val="ab"/>
        <w:numPr>
          <w:ilvl w:val="1"/>
          <w:numId w:val="11"/>
        </w:numPr>
        <w:spacing w:before="0" w:after="0" w:line="240" w:lineRule="auto"/>
        <w:ind w:left="0" w:firstLine="709"/>
        <w:outlineLvl w:val="1"/>
        <w:rPr>
          <w:bCs/>
          <w:sz w:val="26"/>
          <w:szCs w:val="26"/>
        </w:rPr>
      </w:pPr>
      <w:bookmarkStart w:id="263" w:name="_ref_1749988"/>
      <w:r w:rsidRPr="00006A96">
        <w:rPr>
          <w:bCs/>
          <w:sz w:val="26"/>
          <w:szCs w:val="26"/>
        </w:rPr>
        <w:t>Порядок устанавливает правила выдачи под отчет денежных документов, составления, представления, проверки и утверждения отчетов об их использовании.</w:t>
      </w:r>
      <w:bookmarkEnd w:id="263"/>
    </w:p>
    <w:p w:rsidR="00006A96" w:rsidRPr="00006A96" w:rsidRDefault="00006A96" w:rsidP="00047133">
      <w:pPr>
        <w:pStyle w:val="ab"/>
        <w:numPr>
          <w:ilvl w:val="1"/>
          <w:numId w:val="11"/>
        </w:numPr>
        <w:spacing w:before="0" w:after="0" w:line="240" w:lineRule="auto"/>
        <w:ind w:left="0" w:firstLine="709"/>
        <w:outlineLvl w:val="1"/>
        <w:rPr>
          <w:bCs/>
          <w:sz w:val="26"/>
          <w:szCs w:val="26"/>
        </w:rPr>
      </w:pPr>
      <w:r w:rsidRPr="00006A96">
        <w:rPr>
          <w:bCs/>
          <w:sz w:val="26"/>
          <w:szCs w:val="26"/>
        </w:rPr>
        <w:t>В случае приобретения денежных документов одним сотрудником, а расходования другим сотрудником, передача денежных документов отражается через фондовую кассу.</w:t>
      </w:r>
    </w:p>
    <w:p w:rsidR="00006A96" w:rsidRPr="00006A96" w:rsidRDefault="00006A96" w:rsidP="00047133">
      <w:pPr>
        <w:numPr>
          <w:ilvl w:val="1"/>
          <w:numId w:val="11"/>
        </w:numPr>
        <w:spacing w:before="0" w:after="0" w:line="240" w:lineRule="auto"/>
        <w:ind w:left="0" w:firstLine="709"/>
        <w:outlineLvl w:val="1"/>
        <w:rPr>
          <w:bCs/>
          <w:sz w:val="26"/>
          <w:szCs w:val="26"/>
        </w:rPr>
      </w:pPr>
      <w:bookmarkStart w:id="264" w:name="_ref_378462"/>
      <w:r w:rsidRPr="00006A96">
        <w:rPr>
          <w:bCs/>
          <w:sz w:val="26"/>
          <w:szCs w:val="26"/>
        </w:rPr>
        <w:t>Денежные документы принимаются в кассу и учитываются по фактической стоимости с учетом всех налогов, в том числе возмещаемых.</w:t>
      </w:r>
      <w:bookmarkEnd w:id="264"/>
    </w:p>
    <w:p w:rsidR="00006A96" w:rsidRPr="00006A96" w:rsidRDefault="00006A96" w:rsidP="00006A96">
      <w:pPr>
        <w:spacing w:before="0" w:after="0" w:line="240" w:lineRule="auto"/>
        <w:ind w:firstLine="709"/>
        <w:outlineLvl w:val="0"/>
        <w:rPr>
          <w:sz w:val="26"/>
          <w:szCs w:val="26"/>
        </w:rPr>
      </w:pPr>
      <w:bookmarkStart w:id="265" w:name="_ref_1758675"/>
      <w:r w:rsidRPr="00006A96">
        <w:rPr>
          <w:b/>
          <w:sz w:val="26"/>
          <w:szCs w:val="26"/>
        </w:rPr>
        <w:t>Порядок выдачи денежных документов под отчет</w:t>
      </w:r>
      <w:bookmarkEnd w:id="265"/>
    </w:p>
    <w:p w:rsidR="00006A96" w:rsidRPr="00006A96" w:rsidRDefault="00006A96" w:rsidP="00006A96">
      <w:pPr>
        <w:spacing w:before="0" w:after="0" w:line="240" w:lineRule="auto"/>
        <w:ind w:firstLine="709"/>
        <w:rPr>
          <w:sz w:val="26"/>
          <w:szCs w:val="26"/>
        </w:rPr>
      </w:pPr>
      <w:r w:rsidRPr="00006A96">
        <w:rPr>
          <w:b/>
          <w:i/>
          <w:sz w:val="26"/>
          <w:szCs w:val="26"/>
        </w:rPr>
        <w:t>Денежные документы в бумажном виде</w:t>
      </w:r>
    </w:p>
    <w:p w:rsidR="00006A96" w:rsidRPr="00006A96" w:rsidRDefault="00006A96" w:rsidP="00047133">
      <w:pPr>
        <w:numPr>
          <w:ilvl w:val="1"/>
          <w:numId w:val="11"/>
        </w:numPr>
        <w:spacing w:before="0" w:after="0" w:line="240" w:lineRule="auto"/>
        <w:ind w:left="0" w:firstLine="709"/>
        <w:outlineLvl w:val="1"/>
        <w:rPr>
          <w:bCs/>
          <w:sz w:val="26"/>
          <w:szCs w:val="26"/>
        </w:rPr>
      </w:pPr>
      <w:bookmarkStart w:id="266" w:name="_ref_1767254"/>
      <w:r w:rsidRPr="00006A96">
        <w:rPr>
          <w:bCs/>
          <w:sz w:val="26"/>
          <w:szCs w:val="26"/>
        </w:rPr>
        <w:t>Получать денежные документы имеют право работники, замещающие должности, которые приведены в приказе руководителя Управления.</w:t>
      </w:r>
      <w:bookmarkEnd w:id="266"/>
    </w:p>
    <w:p w:rsidR="00006A96" w:rsidRPr="00006A96" w:rsidRDefault="00006A96" w:rsidP="00047133">
      <w:pPr>
        <w:numPr>
          <w:ilvl w:val="1"/>
          <w:numId w:val="11"/>
        </w:numPr>
        <w:spacing w:before="0" w:after="0" w:line="240" w:lineRule="auto"/>
        <w:ind w:left="0" w:firstLine="709"/>
        <w:outlineLvl w:val="1"/>
        <w:rPr>
          <w:bCs/>
          <w:sz w:val="26"/>
          <w:szCs w:val="26"/>
        </w:rPr>
      </w:pPr>
      <w:bookmarkStart w:id="267" w:name="_ref_1767255"/>
      <w:r w:rsidRPr="00006A96">
        <w:rPr>
          <w:bCs/>
          <w:sz w:val="26"/>
          <w:szCs w:val="26"/>
        </w:rPr>
        <w:t>Выдача под отчет денежных документов производится из кассы по расходному кассовому ордеру с надписью «фондовый» на основании письменного заявления получателя.</w:t>
      </w:r>
      <w:bookmarkEnd w:id="267"/>
    </w:p>
    <w:p w:rsidR="00006A96" w:rsidRPr="00006A96" w:rsidRDefault="00006A96" w:rsidP="00047133">
      <w:pPr>
        <w:numPr>
          <w:ilvl w:val="1"/>
          <w:numId w:val="11"/>
        </w:numPr>
        <w:spacing w:before="0" w:after="0" w:line="240" w:lineRule="auto"/>
        <w:ind w:left="0" w:firstLine="709"/>
        <w:outlineLvl w:val="1"/>
        <w:rPr>
          <w:bCs/>
          <w:sz w:val="26"/>
          <w:szCs w:val="26"/>
        </w:rPr>
      </w:pPr>
      <w:bookmarkStart w:id="268" w:name="_ref_1775834"/>
      <w:r w:rsidRPr="00006A96">
        <w:rPr>
          <w:bCs/>
          <w:sz w:val="26"/>
          <w:szCs w:val="26"/>
        </w:rPr>
        <w:t>В заявлении о выдаче денежных документов под отчет получатель указывает наименование, количество и назначение денежных документов. Форма заявления приведена в приложении № 6 к Учетной политике.</w:t>
      </w:r>
      <w:bookmarkEnd w:id="268"/>
    </w:p>
    <w:p w:rsidR="00006A96" w:rsidRPr="00006A96" w:rsidRDefault="00006A96" w:rsidP="00047133">
      <w:pPr>
        <w:numPr>
          <w:ilvl w:val="1"/>
          <w:numId w:val="11"/>
        </w:numPr>
        <w:spacing w:before="0" w:after="0" w:line="240" w:lineRule="auto"/>
        <w:ind w:left="0" w:firstLine="709"/>
        <w:outlineLvl w:val="1"/>
        <w:rPr>
          <w:bCs/>
          <w:sz w:val="26"/>
          <w:szCs w:val="26"/>
        </w:rPr>
      </w:pPr>
      <w:bookmarkStart w:id="269" w:name="_ref_1775835"/>
      <w:r w:rsidRPr="00006A96">
        <w:rPr>
          <w:bCs/>
          <w:sz w:val="26"/>
          <w:szCs w:val="26"/>
        </w:rPr>
        <w:t>На заявлении работника уполномоченное должностное лицо делает отметку о наличии на текущую дату задолженности за получателем по ранее выданным ему денежным документам. При наличии задолженности указываются наименования и количество денежных документов, за которые работник не отчитался, а также срок отчета по ним, ставятся дата и подпись уполномоченного лица. Если задолженности нет, на заявлении проставляется отметка «Задолженность отсутствует» с указанием даты и подписи уполномоченного лица.</w:t>
      </w:r>
      <w:bookmarkEnd w:id="269"/>
    </w:p>
    <w:p w:rsidR="00006A96" w:rsidRPr="00006A96" w:rsidRDefault="00006A96" w:rsidP="00047133">
      <w:pPr>
        <w:numPr>
          <w:ilvl w:val="1"/>
          <w:numId w:val="11"/>
        </w:numPr>
        <w:spacing w:before="0" w:after="0" w:line="240" w:lineRule="auto"/>
        <w:ind w:left="0" w:firstLine="709"/>
        <w:outlineLvl w:val="1"/>
        <w:rPr>
          <w:bCs/>
          <w:sz w:val="26"/>
          <w:szCs w:val="26"/>
        </w:rPr>
      </w:pPr>
      <w:bookmarkStart w:id="270" w:name="_ref_1775836"/>
      <w:r w:rsidRPr="00006A96">
        <w:rPr>
          <w:bCs/>
          <w:sz w:val="26"/>
          <w:szCs w:val="26"/>
        </w:rPr>
        <w:t>Руководитель рассматривает заявление и ставит визу о выдаче или отказе в выдаче денежных документов, подпись и дату.</w:t>
      </w:r>
      <w:bookmarkEnd w:id="270"/>
    </w:p>
    <w:p w:rsidR="00006A96" w:rsidRPr="00006A96" w:rsidRDefault="00006A96" w:rsidP="00047133">
      <w:pPr>
        <w:numPr>
          <w:ilvl w:val="1"/>
          <w:numId w:val="11"/>
        </w:numPr>
        <w:spacing w:before="0" w:after="0" w:line="240" w:lineRule="auto"/>
        <w:ind w:left="0" w:firstLine="709"/>
        <w:outlineLvl w:val="1"/>
        <w:rPr>
          <w:bCs/>
          <w:sz w:val="26"/>
          <w:szCs w:val="26"/>
        </w:rPr>
      </w:pPr>
      <w:bookmarkStart w:id="271" w:name="_ref_1775837"/>
      <w:r w:rsidRPr="00006A96">
        <w:rPr>
          <w:bCs/>
          <w:sz w:val="26"/>
          <w:szCs w:val="26"/>
        </w:rPr>
        <w:t xml:space="preserve">Выдача под отчет денежных документов производится при отсутствии за подотчетным лицом задолженности по денежным документам, по которым наступил срок представления Авансового отчета </w:t>
      </w:r>
      <w:hyperlink r:id="rId114" w:history="1">
        <w:r w:rsidRPr="00006A96">
          <w:rPr>
            <w:bCs/>
            <w:sz w:val="26"/>
            <w:szCs w:val="26"/>
          </w:rPr>
          <w:t>(ф. 0504505)</w:t>
        </w:r>
      </w:hyperlink>
      <w:r w:rsidRPr="00006A96">
        <w:rPr>
          <w:bCs/>
          <w:sz w:val="26"/>
          <w:szCs w:val="26"/>
        </w:rPr>
        <w:t>.</w:t>
      </w:r>
      <w:bookmarkEnd w:id="271"/>
    </w:p>
    <w:p w:rsidR="00006A96" w:rsidRPr="00006A96" w:rsidRDefault="00006A96" w:rsidP="00047133">
      <w:pPr>
        <w:numPr>
          <w:ilvl w:val="1"/>
          <w:numId w:val="11"/>
        </w:numPr>
        <w:spacing w:before="0" w:after="0" w:line="240" w:lineRule="auto"/>
        <w:ind w:left="0" w:firstLine="709"/>
        <w:outlineLvl w:val="1"/>
        <w:rPr>
          <w:sz w:val="26"/>
          <w:szCs w:val="26"/>
        </w:rPr>
      </w:pPr>
      <w:bookmarkStart w:id="272" w:name="_ref_1775838"/>
      <w:r w:rsidRPr="00006A96">
        <w:rPr>
          <w:bCs/>
          <w:sz w:val="26"/>
          <w:szCs w:val="26"/>
        </w:rPr>
        <w:t>Максимальный срок выдачи денежных документов под отчет составляет 30 календарных дней. Не использованные в срок денежные документы возвращаются в кассу.</w:t>
      </w:r>
      <w:bookmarkEnd w:id="272"/>
    </w:p>
    <w:p w:rsidR="00006A96" w:rsidRPr="00006A96" w:rsidRDefault="00006A96" w:rsidP="00006A96">
      <w:pPr>
        <w:spacing w:before="0" w:after="0" w:line="240" w:lineRule="auto"/>
        <w:ind w:left="709" w:firstLine="0"/>
        <w:outlineLvl w:val="1"/>
        <w:rPr>
          <w:sz w:val="26"/>
          <w:szCs w:val="26"/>
        </w:rPr>
      </w:pPr>
      <w:r w:rsidRPr="00006A96">
        <w:rPr>
          <w:b/>
          <w:i/>
          <w:sz w:val="26"/>
          <w:szCs w:val="26"/>
        </w:rPr>
        <w:t>Электронные билеты</w:t>
      </w:r>
    </w:p>
    <w:p w:rsidR="00006A96" w:rsidRPr="00006A96" w:rsidRDefault="00006A96" w:rsidP="00047133">
      <w:pPr>
        <w:numPr>
          <w:ilvl w:val="1"/>
          <w:numId w:val="11"/>
        </w:numPr>
        <w:spacing w:before="0" w:after="0" w:line="240" w:lineRule="auto"/>
        <w:ind w:left="0" w:firstLine="709"/>
        <w:outlineLvl w:val="1"/>
        <w:rPr>
          <w:bCs/>
          <w:sz w:val="26"/>
          <w:szCs w:val="26"/>
        </w:rPr>
      </w:pPr>
      <w:bookmarkStart w:id="273" w:name="_ref_1784429"/>
      <w:r w:rsidRPr="00006A96">
        <w:rPr>
          <w:bCs/>
          <w:sz w:val="26"/>
          <w:szCs w:val="26"/>
        </w:rPr>
        <w:t>Электронные билеты приобретаются на имя работников и выдаются им в порядке, аналогичном выдаче бумажных денежных документов. Работнику выдается распечатка электронного билета.</w:t>
      </w:r>
      <w:bookmarkEnd w:id="273"/>
    </w:p>
    <w:p w:rsidR="00006A96" w:rsidRDefault="00006A96" w:rsidP="00006A96">
      <w:pPr>
        <w:spacing w:before="0" w:after="0" w:line="240" w:lineRule="auto"/>
        <w:ind w:firstLine="709"/>
        <w:outlineLvl w:val="0"/>
        <w:rPr>
          <w:sz w:val="26"/>
          <w:szCs w:val="26"/>
        </w:rPr>
      </w:pPr>
      <w:bookmarkStart w:id="274" w:name="_ref_1793128"/>
      <w:r w:rsidRPr="00006A96">
        <w:rPr>
          <w:b/>
          <w:sz w:val="26"/>
          <w:szCs w:val="26"/>
        </w:rPr>
        <w:t>Составление, представление отчетности подотчетными лицами</w:t>
      </w:r>
      <w:bookmarkStart w:id="275" w:name="_ref_1801707"/>
      <w:bookmarkEnd w:id="274"/>
    </w:p>
    <w:p w:rsidR="00006A96" w:rsidRPr="00006A96" w:rsidRDefault="00006A96" w:rsidP="00047133">
      <w:pPr>
        <w:pStyle w:val="ab"/>
        <w:numPr>
          <w:ilvl w:val="1"/>
          <w:numId w:val="11"/>
        </w:numPr>
        <w:spacing w:before="0" w:after="0" w:line="240" w:lineRule="auto"/>
        <w:ind w:left="0" w:firstLine="709"/>
        <w:outlineLvl w:val="0"/>
        <w:rPr>
          <w:sz w:val="26"/>
          <w:szCs w:val="26"/>
        </w:rPr>
      </w:pPr>
      <w:r w:rsidRPr="00006A96">
        <w:rPr>
          <w:bCs/>
          <w:sz w:val="26"/>
          <w:szCs w:val="26"/>
        </w:rPr>
        <w:lastRenderedPageBreak/>
        <w:t>Об использовании денежных документов подотчетное лицо должно отчитаться. Для этого нужно представить авансовый отчет с приложением документов, подтверждающих их использование.</w:t>
      </w:r>
      <w:bookmarkEnd w:id="275"/>
    </w:p>
    <w:p w:rsidR="00006A96" w:rsidRPr="00006A96" w:rsidRDefault="00006A96" w:rsidP="00047133">
      <w:pPr>
        <w:numPr>
          <w:ilvl w:val="1"/>
          <w:numId w:val="11"/>
        </w:numPr>
        <w:spacing w:before="0" w:after="0" w:line="240" w:lineRule="auto"/>
        <w:ind w:left="0" w:firstLine="709"/>
        <w:outlineLvl w:val="1"/>
        <w:rPr>
          <w:bCs/>
          <w:sz w:val="26"/>
          <w:szCs w:val="26"/>
        </w:rPr>
      </w:pPr>
      <w:bookmarkStart w:id="276" w:name="_ref_1801708"/>
      <w:r w:rsidRPr="00006A96">
        <w:rPr>
          <w:bCs/>
          <w:sz w:val="26"/>
          <w:szCs w:val="26"/>
        </w:rPr>
        <w:t>Документом, подтверждающим использование конвертов с марками и марок, является реестр отправленной корреспонденции. Испорченные конверты также прилагаются к авансовому отчету.</w:t>
      </w:r>
      <w:bookmarkEnd w:id="276"/>
    </w:p>
    <w:p w:rsidR="00006A96" w:rsidRPr="00006A96" w:rsidRDefault="00006A96" w:rsidP="00047133">
      <w:pPr>
        <w:numPr>
          <w:ilvl w:val="1"/>
          <w:numId w:val="11"/>
        </w:numPr>
        <w:spacing w:before="0" w:after="0" w:line="240" w:lineRule="auto"/>
        <w:ind w:left="0" w:firstLine="709"/>
        <w:outlineLvl w:val="1"/>
        <w:rPr>
          <w:bCs/>
          <w:sz w:val="26"/>
          <w:szCs w:val="26"/>
        </w:rPr>
      </w:pPr>
      <w:bookmarkStart w:id="277" w:name="_ref_1801710"/>
      <w:r w:rsidRPr="00006A96">
        <w:rPr>
          <w:bCs/>
          <w:sz w:val="26"/>
          <w:szCs w:val="26"/>
        </w:rPr>
        <w:t xml:space="preserve">Авансовый отчет </w:t>
      </w:r>
      <w:hyperlink r:id="rId115" w:history="1">
        <w:r w:rsidRPr="00006A96">
          <w:rPr>
            <w:bCs/>
            <w:sz w:val="26"/>
            <w:szCs w:val="26"/>
          </w:rPr>
          <w:t>(ф. 0504505)</w:t>
        </w:r>
      </w:hyperlink>
      <w:r w:rsidRPr="00006A96">
        <w:rPr>
          <w:bCs/>
          <w:sz w:val="26"/>
          <w:szCs w:val="26"/>
        </w:rPr>
        <w:t xml:space="preserve"> представляется подотчетным лицом для отражения в учете и отчетности не позднее трех рабочих дней со дня истечения срока, на который были выданы денежные документы.</w:t>
      </w:r>
      <w:bookmarkEnd w:id="277"/>
    </w:p>
    <w:p w:rsidR="00006A96" w:rsidRPr="00006A96" w:rsidRDefault="00006A96" w:rsidP="00047133">
      <w:pPr>
        <w:numPr>
          <w:ilvl w:val="1"/>
          <w:numId w:val="11"/>
        </w:numPr>
        <w:spacing w:before="0" w:after="0" w:line="240" w:lineRule="auto"/>
        <w:ind w:left="0" w:firstLine="709"/>
        <w:outlineLvl w:val="1"/>
        <w:rPr>
          <w:bCs/>
          <w:sz w:val="26"/>
          <w:szCs w:val="26"/>
        </w:rPr>
      </w:pPr>
      <w:bookmarkStart w:id="278" w:name="_ref_1801711"/>
      <w:r w:rsidRPr="00006A96">
        <w:rPr>
          <w:bCs/>
          <w:sz w:val="26"/>
          <w:szCs w:val="26"/>
        </w:rPr>
        <w:t xml:space="preserve">Должностные лица, ответственные за оформление соответствующих фактов хозяйственной жизни, проверяют правильность оформления Авансового отчета </w:t>
      </w:r>
      <w:hyperlink r:id="rId116" w:history="1">
        <w:r w:rsidRPr="00006A96">
          <w:rPr>
            <w:bCs/>
            <w:sz w:val="26"/>
            <w:szCs w:val="26"/>
          </w:rPr>
          <w:t>(ф. 0504505)</w:t>
        </w:r>
      </w:hyperlink>
      <w:r w:rsidRPr="00006A96">
        <w:rPr>
          <w:bCs/>
          <w:sz w:val="26"/>
          <w:szCs w:val="26"/>
        </w:rPr>
        <w:t>, наличие документов, подтверждающих использование денежных документов.</w:t>
      </w:r>
      <w:bookmarkEnd w:id="278"/>
    </w:p>
    <w:p w:rsidR="00006A96" w:rsidRPr="00006A96" w:rsidRDefault="00006A96" w:rsidP="00047133">
      <w:pPr>
        <w:numPr>
          <w:ilvl w:val="1"/>
          <w:numId w:val="11"/>
        </w:numPr>
        <w:spacing w:before="0" w:after="0" w:line="240" w:lineRule="auto"/>
        <w:ind w:left="0" w:firstLine="709"/>
        <w:outlineLvl w:val="1"/>
        <w:rPr>
          <w:bCs/>
          <w:sz w:val="26"/>
          <w:szCs w:val="26"/>
        </w:rPr>
      </w:pPr>
      <w:bookmarkStart w:id="279" w:name="_ref_1801712"/>
      <w:r w:rsidRPr="00006A96">
        <w:rPr>
          <w:bCs/>
          <w:sz w:val="26"/>
          <w:szCs w:val="26"/>
        </w:rPr>
        <w:t xml:space="preserve">Проверенный Авансовый отчет </w:t>
      </w:r>
      <w:hyperlink r:id="rId117" w:history="1">
        <w:r w:rsidRPr="00006A96">
          <w:rPr>
            <w:bCs/>
            <w:sz w:val="26"/>
            <w:szCs w:val="26"/>
          </w:rPr>
          <w:t>(ф. 0504505)</w:t>
        </w:r>
      </w:hyperlink>
      <w:r w:rsidRPr="00006A96">
        <w:rPr>
          <w:bCs/>
          <w:sz w:val="26"/>
          <w:szCs w:val="26"/>
        </w:rPr>
        <w:t xml:space="preserve"> утверждается руководителем, после чего принимается к учету.</w:t>
      </w:r>
      <w:bookmarkEnd w:id="279"/>
    </w:p>
    <w:p w:rsidR="00006A96" w:rsidRPr="00006A96" w:rsidRDefault="00006A96" w:rsidP="00047133">
      <w:pPr>
        <w:numPr>
          <w:ilvl w:val="1"/>
          <w:numId w:val="11"/>
        </w:numPr>
        <w:spacing w:before="0" w:after="0" w:line="240" w:lineRule="auto"/>
        <w:ind w:left="0" w:firstLine="709"/>
        <w:outlineLvl w:val="1"/>
        <w:rPr>
          <w:bCs/>
          <w:sz w:val="26"/>
          <w:szCs w:val="26"/>
        </w:rPr>
      </w:pPr>
      <w:bookmarkStart w:id="280" w:name="_ref_1801713"/>
      <w:r w:rsidRPr="00006A96">
        <w:rPr>
          <w:bCs/>
          <w:sz w:val="26"/>
          <w:szCs w:val="26"/>
        </w:rPr>
        <w:t>Проверка и утверждение отчета осуществляются в течение трех рабочих дней со дня представления его подотчетным лицом.</w:t>
      </w:r>
      <w:bookmarkEnd w:id="280"/>
    </w:p>
    <w:p w:rsidR="00006A96" w:rsidRPr="00006A96" w:rsidRDefault="00006A96" w:rsidP="00047133">
      <w:pPr>
        <w:numPr>
          <w:ilvl w:val="1"/>
          <w:numId w:val="11"/>
        </w:numPr>
        <w:spacing w:before="0" w:after="0" w:line="240" w:lineRule="auto"/>
        <w:ind w:left="0" w:firstLine="709"/>
        <w:outlineLvl w:val="1"/>
        <w:rPr>
          <w:bCs/>
          <w:sz w:val="26"/>
          <w:szCs w:val="26"/>
        </w:rPr>
      </w:pPr>
      <w:bookmarkStart w:id="281" w:name="_ref_1801714"/>
      <w:r w:rsidRPr="00006A96">
        <w:rPr>
          <w:bCs/>
          <w:sz w:val="26"/>
          <w:szCs w:val="26"/>
        </w:rPr>
        <w:t xml:space="preserve">Остаток неиспользованных денежных документов вносится подотчетным лицом в кассу по приходному кассовому ордеру с надписью «фондовый» не позднее дня, следующего за днем утверждения руководителем Авансового отчета </w:t>
      </w:r>
      <w:hyperlink r:id="rId118" w:history="1">
        <w:r w:rsidRPr="00006A96">
          <w:rPr>
            <w:bCs/>
            <w:sz w:val="26"/>
            <w:szCs w:val="26"/>
          </w:rPr>
          <w:t>(ф. 0504505)</w:t>
        </w:r>
      </w:hyperlink>
      <w:r w:rsidRPr="00006A96">
        <w:rPr>
          <w:bCs/>
          <w:sz w:val="26"/>
          <w:szCs w:val="26"/>
        </w:rPr>
        <w:t>.</w:t>
      </w:r>
      <w:bookmarkEnd w:id="281"/>
    </w:p>
    <w:p w:rsidR="00006A96" w:rsidRPr="00006A96" w:rsidRDefault="00006A96" w:rsidP="00047133">
      <w:pPr>
        <w:numPr>
          <w:ilvl w:val="1"/>
          <w:numId w:val="11"/>
        </w:numPr>
        <w:spacing w:before="0" w:after="0" w:line="240" w:lineRule="auto"/>
        <w:ind w:left="0" w:firstLine="709"/>
        <w:outlineLvl w:val="1"/>
        <w:rPr>
          <w:bCs/>
          <w:sz w:val="26"/>
          <w:szCs w:val="26"/>
        </w:rPr>
      </w:pPr>
      <w:bookmarkStart w:id="282" w:name="_ref_1801715"/>
      <w:r w:rsidRPr="00006A96">
        <w:rPr>
          <w:bCs/>
          <w:sz w:val="26"/>
          <w:szCs w:val="26"/>
        </w:rPr>
        <w:t xml:space="preserve">Если подотчетным лицом не представлен в установленный срок Авансовый отчет </w:t>
      </w:r>
      <w:hyperlink r:id="rId119" w:history="1">
        <w:r w:rsidRPr="00006A96">
          <w:rPr>
            <w:bCs/>
            <w:sz w:val="26"/>
            <w:szCs w:val="26"/>
          </w:rPr>
          <w:t>(ф. 0504505)</w:t>
        </w:r>
      </w:hyperlink>
      <w:r w:rsidRPr="00006A96">
        <w:rPr>
          <w:bCs/>
          <w:sz w:val="26"/>
          <w:szCs w:val="26"/>
        </w:rPr>
        <w:t xml:space="preserve"> или не внесен в кассу остаток неиспользованных денежных документов, работодатель имеет право удержать сумму задолженности по выданным денежным документам из заработной платы работника с соблюдением требований </w:t>
      </w:r>
      <w:hyperlink r:id="rId120" w:history="1">
        <w:r w:rsidRPr="00006A96">
          <w:rPr>
            <w:bCs/>
            <w:sz w:val="26"/>
            <w:szCs w:val="26"/>
          </w:rPr>
          <w:t>ст. ст. 137</w:t>
        </w:r>
      </w:hyperlink>
      <w:r w:rsidRPr="00006A96">
        <w:rPr>
          <w:bCs/>
          <w:sz w:val="26"/>
          <w:szCs w:val="26"/>
        </w:rPr>
        <w:t xml:space="preserve"> и </w:t>
      </w:r>
      <w:hyperlink r:id="rId121" w:history="1">
        <w:r w:rsidRPr="00006A96">
          <w:rPr>
            <w:bCs/>
            <w:sz w:val="26"/>
            <w:szCs w:val="26"/>
          </w:rPr>
          <w:t>138</w:t>
        </w:r>
      </w:hyperlink>
      <w:r w:rsidRPr="00006A96">
        <w:rPr>
          <w:bCs/>
          <w:sz w:val="26"/>
          <w:szCs w:val="26"/>
        </w:rPr>
        <w:t xml:space="preserve"> ТК РФ.</w:t>
      </w:r>
      <w:bookmarkEnd w:id="282"/>
    </w:p>
    <w:p w:rsidR="00006A96" w:rsidRPr="00006A96" w:rsidRDefault="00006A96" w:rsidP="00047133">
      <w:pPr>
        <w:numPr>
          <w:ilvl w:val="1"/>
          <w:numId w:val="11"/>
        </w:numPr>
        <w:spacing w:before="0" w:after="0" w:line="240" w:lineRule="auto"/>
        <w:ind w:left="0" w:firstLine="709"/>
        <w:outlineLvl w:val="1"/>
        <w:rPr>
          <w:bCs/>
          <w:sz w:val="26"/>
          <w:szCs w:val="26"/>
        </w:rPr>
      </w:pPr>
      <w:bookmarkStart w:id="283" w:name="_ref_1801716"/>
      <w:r w:rsidRPr="00006A96">
        <w:rPr>
          <w:bCs/>
          <w:sz w:val="26"/>
          <w:szCs w:val="26"/>
        </w:rPr>
        <w:t>В случае увольнения работника, имеющего задолженность по полученным под отчет денежным документам, их стоимость взыскивается с работника в порядке возмещения им прямого действительного нанесенного ущерба.</w:t>
      </w:r>
      <w:bookmarkEnd w:id="283"/>
    </w:p>
    <w:p w:rsidR="00006A96" w:rsidRPr="00006A96" w:rsidRDefault="00006A96" w:rsidP="00006A96">
      <w:pPr>
        <w:ind w:firstLine="709"/>
      </w:pPr>
    </w:p>
    <w:p w:rsidR="00006A96" w:rsidRPr="00006A96" w:rsidRDefault="00006A96" w:rsidP="00006A96"/>
    <w:p w:rsidR="00006A96" w:rsidRPr="00006A96" w:rsidRDefault="00006A96" w:rsidP="00006A96"/>
    <w:p w:rsidR="00006A96" w:rsidRDefault="00006A96" w:rsidP="00006A96"/>
    <w:p w:rsidR="00006A96" w:rsidRDefault="00006A96" w:rsidP="00006A96"/>
    <w:p w:rsidR="00006A96" w:rsidRDefault="00006A96" w:rsidP="00006A96"/>
    <w:p w:rsidR="00006A96" w:rsidRDefault="00006A96" w:rsidP="00006A96"/>
    <w:p w:rsidR="00006A96" w:rsidRDefault="00006A96" w:rsidP="00006A96"/>
    <w:p w:rsidR="00006A96" w:rsidRDefault="00006A96" w:rsidP="00006A96"/>
    <w:p w:rsidR="00006A96" w:rsidRDefault="00006A96" w:rsidP="00006A96"/>
    <w:p w:rsidR="00006A96" w:rsidRDefault="00006A96" w:rsidP="00006A96"/>
    <w:p w:rsidR="00006A96" w:rsidRDefault="00006A96" w:rsidP="00006A96"/>
    <w:p w:rsidR="00006A96" w:rsidRDefault="00006A96" w:rsidP="00006A96"/>
    <w:tbl>
      <w:tblPr>
        <w:tblW w:w="9464" w:type="dxa"/>
        <w:tblLook w:val="04A0" w:firstRow="1" w:lastRow="0" w:firstColumn="1" w:lastColumn="0" w:noHBand="0" w:noVBand="1"/>
      </w:tblPr>
      <w:tblGrid>
        <w:gridCol w:w="9571"/>
      </w:tblGrid>
      <w:tr w:rsidR="00006A96" w:rsidRPr="00006A96" w:rsidTr="00006A96">
        <w:tc>
          <w:tcPr>
            <w:tcW w:w="9464" w:type="dxa"/>
            <w:shd w:val="clear" w:color="auto" w:fill="auto"/>
          </w:tcPr>
          <w:tbl>
            <w:tblPr>
              <w:tblW w:w="9356" w:type="dxa"/>
              <w:tblLook w:val="04A0" w:firstRow="1" w:lastRow="0" w:firstColumn="1" w:lastColumn="0" w:noHBand="0" w:noVBand="1"/>
            </w:tblPr>
            <w:tblGrid>
              <w:gridCol w:w="5103"/>
              <w:gridCol w:w="4253"/>
            </w:tblGrid>
            <w:tr w:rsidR="00006A96" w:rsidRPr="00006A96" w:rsidTr="00006A96">
              <w:tc>
                <w:tcPr>
                  <w:tcW w:w="5103" w:type="dxa"/>
                  <w:shd w:val="clear" w:color="auto" w:fill="auto"/>
                </w:tcPr>
                <w:p w:rsidR="00006A96" w:rsidRPr="00006A96" w:rsidRDefault="00006A96" w:rsidP="00006A96">
                  <w:pPr>
                    <w:widowControl w:val="0"/>
                    <w:autoSpaceDE w:val="0"/>
                    <w:autoSpaceDN w:val="0"/>
                    <w:adjustRightInd w:val="0"/>
                    <w:spacing w:after="0" w:line="240" w:lineRule="auto"/>
                    <w:jc w:val="right"/>
                    <w:rPr>
                      <w:sz w:val="24"/>
                      <w:szCs w:val="24"/>
                    </w:rPr>
                  </w:pPr>
                </w:p>
              </w:tc>
              <w:tc>
                <w:tcPr>
                  <w:tcW w:w="4253" w:type="dxa"/>
                  <w:shd w:val="clear" w:color="auto" w:fill="auto"/>
                </w:tcPr>
                <w:p w:rsidR="00006A96" w:rsidRPr="00006A96" w:rsidRDefault="00006A96" w:rsidP="00006A96">
                  <w:pPr>
                    <w:keepNext/>
                    <w:keepLines/>
                    <w:spacing w:before="0" w:after="0" w:line="240" w:lineRule="auto"/>
                    <w:ind w:firstLine="0"/>
                    <w:contextualSpacing/>
                    <w:outlineLvl w:val="0"/>
                    <w:rPr>
                      <w:spacing w:val="5"/>
                      <w:kern w:val="28"/>
                      <w:sz w:val="26"/>
                      <w:szCs w:val="26"/>
                    </w:rPr>
                  </w:pPr>
                  <w:r w:rsidRPr="00006A96">
                    <w:rPr>
                      <w:spacing w:val="5"/>
                      <w:kern w:val="28"/>
                      <w:sz w:val="26"/>
                      <w:szCs w:val="26"/>
                    </w:rPr>
                    <w:t>Приложение № 10</w:t>
                  </w:r>
                </w:p>
                <w:p w:rsidR="00006A96" w:rsidRPr="00006A96" w:rsidRDefault="00006A96" w:rsidP="00006A96">
                  <w:pPr>
                    <w:keepNext/>
                    <w:keepLines/>
                    <w:spacing w:before="0" w:after="0" w:line="240" w:lineRule="auto"/>
                    <w:ind w:firstLine="0"/>
                    <w:contextualSpacing/>
                    <w:outlineLvl w:val="0"/>
                    <w:rPr>
                      <w:spacing w:val="5"/>
                      <w:kern w:val="28"/>
                      <w:sz w:val="26"/>
                      <w:szCs w:val="26"/>
                    </w:rPr>
                  </w:pPr>
                  <w:r w:rsidRPr="00006A96">
                    <w:rPr>
                      <w:spacing w:val="5"/>
                      <w:kern w:val="28"/>
                      <w:sz w:val="26"/>
                      <w:szCs w:val="26"/>
                    </w:rPr>
                    <w:t>к Учетной политике УФНС России по Хабаровскому краю, утвержденной приказом УФНС России по Хабаровскому краю</w:t>
                  </w:r>
                </w:p>
                <w:p w:rsidR="00006A96" w:rsidRPr="00006A96" w:rsidRDefault="00006A96" w:rsidP="00006A96">
                  <w:pPr>
                    <w:widowControl w:val="0"/>
                    <w:autoSpaceDE w:val="0"/>
                    <w:autoSpaceDN w:val="0"/>
                    <w:adjustRightInd w:val="0"/>
                    <w:spacing w:after="0" w:line="240" w:lineRule="auto"/>
                    <w:ind w:firstLine="34"/>
                    <w:rPr>
                      <w:sz w:val="24"/>
                      <w:szCs w:val="24"/>
                    </w:rPr>
                  </w:pPr>
                  <w:r w:rsidRPr="00006A96">
                    <w:rPr>
                      <w:sz w:val="26"/>
                      <w:szCs w:val="26"/>
                    </w:rPr>
                    <w:t>от_____________№ ________</w:t>
                  </w:r>
                </w:p>
              </w:tc>
            </w:tr>
          </w:tbl>
          <w:p w:rsidR="00006A96" w:rsidRPr="00006A96" w:rsidRDefault="00006A96" w:rsidP="00006A96"/>
        </w:tc>
      </w:tr>
    </w:tbl>
    <w:p w:rsidR="00006A96" w:rsidRPr="00006A96" w:rsidRDefault="00006A96" w:rsidP="00006A96">
      <w:pPr>
        <w:keepNext/>
        <w:keepLines/>
        <w:rPr>
          <w:sz w:val="18"/>
          <w:szCs w:val="18"/>
        </w:rPr>
      </w:pPr>
    </w:p>
    <w:p w:rsidR="00006A96" w:rsidRPr="00006A96" w:rsidRDefault="00006A96" w:rsidP="00006A96">
      <w:pPr>
        <w:keepNext/>
        <w:keepLines/>
        <w:spacing w:before="0" w:after="0" w:line="240" w:lineRule="auto"/>
        <w:ind w:firstLine="709"/>
        <w:contextualSpacing/>
        <w:jc w:val="center"/>
        <w:outlineLvl w:val="0"/>
        <w:rPr>
          <w:b/>
          <w:spacing w:val="5"/>
          <w:kern w:val="28"/>
          <w:sz w:val="26"/>
          <w:szCs w:val="26"/>
        </w:rPr>
      </w:pPr>
      <w:bookmarkStart w:id="284" w:name="_docStart_13"/>
      <w:bookmarkStart w:id="285" w:name="_title_13"/>
      <w:bookmarkStart w:id="286" w:name="_ref_609886"/>
      <w:bookmarkEnd w:id="284"/>
      <w:r w:rsidRPr="00006A96">
        <w:rPr>
          <w:b/>
          <w:spacing w:val="5"/>
          <w:kern w:val="28"/>
          <w:sz w:val="26"/>
          <w:szCs w:val="26"/>
        </w:rPr>
        <w:t>Порядок приемки, хранения, выдачи и списания бланков строгой отчетности</w:t>
      </w:r>
      <w:bookmarkEnd w:id="285"/>
      <w:bookmarkEnd w:id="286"/>
    </w:p>
    <w:p w:rsidR="00006A96" w:rsidRPr="00006A96" w:rsidRDefault="00006A96" w:rsidP="00006A96">
      <w:pPr>
        <w:spacing w:before="0" w:after="0" w:line="240" w:lineRule="auto"/>
      </w:pPr>
    </w:p>
    <w:p w:rsidR="00006A96" w:rsidRPr="00006A96" w:rsidRDefault="00006A96" w:rsidP="00006A96">
      <w:pPr>
        <w:spacing w:before="0" w:after="0" w:line="240" w:lineRule="auto"/>
        <w:ind w:firstLine="709"/>
        <w:outlineLvl w:val="0"/>
        <w:rPr>
          <w:sz w:val="26"/>
          <w:szCs w:val="26"/>
        </w:rPr>
      </w:pPr>
      <w:bookmarkStart w:id="287" w:name="_ref_1810386"/>
      <w:r w:rsidRPr="00006A96">
        <w:rPr>
          <w:sz w:val="26"/>
          <w:szCs w:val="26"/>
        </w:rPr>
        <w:t>Настоящий порядок устанавливает правила приемки, хранения, выдачи и списания бланков строгой отчетности.</w:t>
      </w:r>
      <w:bookmarkEnd w:id="287"/>
    </w:p>
    <w:p w:rsidR="00006A96" w:rsidRPr="00006A96" w:rsidRDefault="00006A96" w:rsidP="00006A96">
      <w:pPr>
        <w:spacing w:before="0" w:after="0" w:line="240" w:lineRule="auto"/>
        <w:ind w:firstLine="709"/>
        <w:outlineLvl w:val="0"/>
        <w:rPr>
          <w:sz w:val="26"/>
          <w:szCs w:val="26"/>
        </w:rPr>
      </w:pPr>
      <w:bookmarkStart w:id="288" w:name="_ref_1810385"/>
      <w:r w:rsidRPr="00006A96">
        <w:rPr>
          <w:sz w:val="26"/>
          <w:szCs w:val="26"/>
        </w:rPr>
        <w:t>Получать бланки строгой отчетности имеют право работники, на которых приказом руководителя Управления возложена обязанность материально </w:t>
      </w:r>
      <w:proofErr w:type="gramStart"/>
      <w:r w:rsidRPr="00006A96">
        <w:rPr>
          <w:sz w:val="26"/>
          <w:szCs w:val="26"/>
        </w:rPr>
        <w:t>-о</w:t>
      </w:r>
      <w:proofErr w:type="gramEnd"/>
      <w:r w:rsidRPr="00006A96">
        <w:rPr>
          <w:sz w:val="26"/>
          <w:szCs w:val="26"/>
        </w:rPr>
        <w:t>тветственного лица по учету бланков строгой отчетности.</w:t>
      </w:r>
      <w:bookmarkEnd w:id="288"/>
    </w:p>
    <w:p w:rsidR="00006A96" w:rsidRPr="00006A96" w:rsidRDefault="00006A96" w:rsidP="00006A96">
      <w:pPr>
        <w:spacing w:before="0" w:after="0" w:line="240" w:lineRule="auto"/>
        <w:ind w:firstLine="709"/>
        <w:outlineLvl w:val="0"/>
        <w:rPr>
          <w:sz w:val="26"/>
          <w:szCs w:val="26"/>
        </w:rPr>
      </w:pPr>
      <w:bookmarkStart w:id="289" w:name="_ref_1810384"/>
      <w:r w:rsidRPr="00006A96">
        <w:rPr>
          <w:sz w:val="26"/>
          <w:szCs w:val="26"/>
        </w:rPr>
        <w:t>С работниками, осуществляющими получение, выдачу, хранение бланков строгой отчетности, заключаются договоры о полной индивидуальной материальной ответственности.</w:t>
      </w:r>
      <w:bookmarkEnd w:id="289"/>
    </w:p>
    <w:p w:rsidR="00006A96" w:rsidRPr="00006A96" w:rsidRDefault="00006A96" w:rsidP="00006A96">
      <w:pPr>
        <w:spacing w:before="0" w:after="0" w:line="240" w:lineRule="auto"/>
        <w:ind w:firstLine="709"/>
        <w:outlineLvl w:val="0"/>
        <w:rPr>
          <w:sz w:val="26"/>
          <w:szCs w:val="26"/>
          <w:highlight w:val="lightGray"/>
        </w:rPr>
      </w:pPr>
      <w:bookmarkStart w:id="290" w:name="_ref_1810383"/>
      <w:r w:rsidRPr="00006A96">
        <w:rPr>
          <w:sz w:val="26"/>
          <w:szCs w:val="26"/>
        </w:rPr>
        <w:t>При получении бланков строгой отчетности материально-ответственное лицо проверяет соответствие фактического количества, серий и номеров бланков документов данным, указанным в сопроводительных документах (накладных и т.п.).</w:t>
      </w:r>
      <w:bookmarkEnd w:id="290"/>
      <w:r w:rsidRPr="00006A96">
        <w:rPr>
          <w:sz w:val="26"/>
          <w:szCs w:val="26"/>
          <w:highlight w:val="lightGray"/>
        </w:rPr>
        <w:t xml:space="preserve"> </w:t>
      </w:r>
    </w:p>
    <w:p w:rsidR="00006A96" w:rsidRPr="00006A96" w:rsidRDefault="00006A96" w:rsidP="00006A96">
      <w:pPr>
        <w:spacing w:before="0" w:after="0" w:line="240" w:lineRule="auto"/>
        <w:ind w:firstLine="709"/>
        <w:outlineLvl w:val="0"/>
        <w:rPr>
          <w:sz w:val="26"/>
          <w:szCs w:val="26"/>
        </w:rPr>
      </w:pPr>
      <w:r w:rsidRPr="00006A96">
        <w:rPr>
          <w:sz w:val="26"/>
          <w:szCs w:val="26"/>
        </w:rPr>
        <w:t xml:space="preserve">Приобретение бланков строгой отчетности отражается в Журнале операций № 4 расчетов с поставщиками и подрядчиками, по </w:t>
      </w:r>
      <w:proofErr w:type="gramStart"/>
      <w:r w:rsidRPr="00006A96">
        <w:rPr>
          <w:sz w:val="26"/>
          <w:szCs w:val="26"/>
        </w:rPr>
        <w:t>соответствующим</w:t>
      </w:r>
      <w:proofErr w:type="gramEnd"/>
      <w:r w:rsidRPr="00006A96">
        <w:rPr>
          <w:sz w:val="26"/>
          <w:szCs w:val="26"/>
        </w:rPr>
        <w:t xml:space="preserve"> КОСГУ.</w:t>
      </w:r>
    </w:p>
    <w:p w:rsidR="00006A96" w:rsidRPr="00006A96" w:rsidRDefault="00006A96" w:rsidP="00006A96">
      <w:pPr>
        <w:spacing w:before="0" w:after="0" w:line="240" w:lineRule="auto"/>
        <w:ind w:firstLine="709"/>
        <w:rPr>
          <w:sz w:val="26"/>
          <w:szCs w:val="26"/>
        </w:rPr>
      </w:pPr>
      <w:bookmarkStart w:id="291" w:name="_ref_1810382"/>
      <w:r w:rsidRPr="00006A96">
        <w:rPr>
          <w:sz w:val="26"/>
          <w:szCs w:val="26"/>
        </w:rPr>
        <w:t>Израсходованные и испорченные:</w:t>
      </w:r>
    </w:p>
    <w:p w:rsidR="00006A96" w:rsidRPr="00006A96" w:rsidRDefault="00006A96" w:rsidP="00006A96">
      <w:pPr>
        <w:spacing w:before="0" w:after="0" w:line="240" w:lineRule="auto"/>
        <w:ind w:firstLine="709"/>
        <w:rPr>
          <w:sz w:val="26"/>
          <w:szCs w:val="26"/>
        </w:rPr>
      </w:pPr>
      <w:r w:rsidRPr="00006A96">
        <w:rPr>
          <w:sz w:val="26"/>
          <w:szCs w:val="26"/>
        </w:rPr>
        <w:t>- бланки трудовой книжки или вкладыша в нее, а также непригодные к применению, списываются ежемесячно;</w:t>
      </w:r>
    </w:p>
    <w:p w:rsidR="00006A96" w:rsidRPr="00006A96" w:rsidRDefault="00006A96" w:rsidP="00006A96">
      <w:pPr>
        <w:autoSpaceDE w:val="0"/>
        <w:autoSpaceDN w:val="0"/>
        <w:adjustRightInd w:val="0"/>
        <w:spacing w:before="0" w:after="0" w:line="240" w:lineRule="auto"/>
        <w:ind w:firstLine="709"/>
        <w:rPr>
          <w:sz w:val="26"/>
          <w:szCs w:val="26"/>
        </w:rPr>
      </w:pPr>
      <w:r w:rsidRPr="00006A96">
        <w:rPr>
          <w:sz w:val="26"/>
          <w:szCs w:val="26"/>
        </w:rPr>
        <w:t>- другие бланки строгой отчетности, а также бланки непригодные к применению, списываются ежеквартально.</w:t>
      </w:r>
    </w:p>
    <w:p w:rsidR="00006A96" w:rsidRPr="00006A96" w:rsidRDefault="00006A96" w:rsidP="00006A96">
      <w:pPr>
        <w:spacing w:before="0" w:after="0" w:line="240" w:lineRule="auto"/>
        <w:ind w:firstLine="709"/>
        <w:outlineLvl w:val="0"/>
        <w:rPr>
          <w:sz w:val="26"/>
          <w:szCs w:val="26"/>
        </w:rPr>
      </w:pPr>
      <w:bookmarkStart w:id="292" w:name="_ref_1810379"/>
      <w:r w:rsidRPr="00006A96">
        <w:rPr>
          <w:sz w:val="26"/>
          <w:szCs w:val="26"/>
        </w:rPr>
        <w:t xml:space="preserve">Списание (в том </w:t>
      </w:r>
      <w:proofErr w:type="gramStart"/>
      <w:r w:rsidRPr="00006A96">
        <w:rPr>
          <w:sz w:val="26"/>
          <w:szCs w:val="26"/>
        </w:rPr>
        <w:t>числе</w:t>
      </w:r>
      <w:proofErr w:type="gramEnd"/>
      <w:r w:rsidRPr="00006A96">
        <w:rPr>
          <w:sz w:val="26"/>
          <w:szCs w:val="26"/>
        </w:rPr>
        <w:t xml:space="preserve"> испорченных бланков строгой отчетности) производится по Акту о списании бланков строгой отчетности </w:t>
      </w:r>
      <w:hyperlink r:id="rId122" w:history="1">
        <w:r w:rsidRPr="00006A96">
          <w:rPr>
            <w:sz w:val="26"/>
            <w:szCs w:val="26"/>
          </w:rPr>
          <w:t>(ф. 0504816)</w:t>
        </w:r>
      </w:hyperlink>
      <w:bookmarkEnd w:id="292"/>
      <w:r w:rsidRPr="00006A96">
        <w:rPr>
          <w:sz w:val="26"/>
          <w:szCs w:val="26"/>
        </w:rPr>
        <w:t>, который подписывается членами комиссии и утверждается руководителем Управления с последующим уничтожением.</w:t>
      </w:r>
    </w:p>
    <w:p w:rsidR="00006A96" w:rsidRPr="00006A96" w:rsidRDefault="00006A96" w:rsidP="00006A96">
      <w:pPr>
        <w:autoSpaceDE w:val="0"/>
        <w:autoSpaceDN w:val="0"/>
        <w:adjustRightInd w:val="0"/>
        <w:spacing w:before="0" w:after="0" w:line="240" w:lineRule="auto"/>
        <w:ind w:firstLine="709"/>
        <w:rPr>
          <w:sz w:val="26"/>
          <w:szCs w:val="26"/>
        </w:rPr>
      </w:pPr>
      <w:r w:rsidRPr="00006A96">
        <w:rPr>
          <w:sz w:val="26"/>
          <w:szCs w:val="26"/>
        </w:rPr>
        <w:t xml:space="preserve">При выдаче работнику трудовой книжки или вкладыша в нее, взимается с него плата, размер которой определяется размером расходов на их приобретение, а затем перечисляется в доход федерального бюджета. </w:t>
      </w:r>
    </w:p>
    <w:p w:rsidR="00006A96" w:rsidRPr="00006A96" w:rsidRDefault="00006A96" w:rsidP="00006A96">
      <w:pPr>
        <w:spacing w:before="0" w:after="0" w:line="240" w:lineRule="auto"/>
        <w:ind w:firstLine="709"/>
        <w:outlineLvl w:val="0"/>
        <w:rPr>
          <w:sz w:val="26"/>
          <w:szCs w:val="26"/>
        </w:rPr>
      </w:pPr>
      <w:r w:rsidRPr="00006A96">
        <w:rPr>
          <w:sz w:val="26"/>
          <w:szCs w:val="26"/>
        </w:rPr>
        <w:t xml:space="preserve">Аналитический учет бланков строгой отчетности ведется в Книге учета бланков строгой отчетности </w:t>
      </w:r>
      <w:hyperlink r:id="rId123" w:history="1">
        <w:r w:rsidRPr="00006A96">
          <w:rPr>
            <w:sz w:val="26"/>
            <w:szCs w:val="26"/>
          </w:rPr>
          <w:t>(ф. 0504045)</w:t>
        </w:r>
      </w:hyperlink>
      <w:r w:rsidRPr="00006A96">
        <w:rPr>
          <w:sz w:val="26"/>
          <w:szCs w:val="26"/>
        </w:rPr>
        <w:t xml:space="preserve"> по видам, сериям и номерам с указанием даты получения (выдачи) бланков, условной цены, количества, а также с проставлением подписи получившего их лица. На основании данных по приходу и расходу бланков строгой отчетности выводится остаток на конец периода.</w:t>
      </w:r>
      <w:bookmarkEnd w:id="291"/>
    </w:p>
    <w:p w:rsidR="00006A96" w:rsidRPr="00006A96" w:rsidRDefault="00006A96" w:rsidP="00006A96">
      <w:pPr>
        <w:spacing w:before="0" w:after="0" w:line="240" w:lineRule="auto"/>
        <w:ind w:firstLine="709"/>
        <w:rPr>
          <w:sz w:val="26"/>
          <w:szCs w:val="26"/>
        </w:rPr>
      </w:pPr>
      <w:r w:rsidRPr="00006A96">
        <w:rPr>
          <w:sz w:val="26"/>
          <w:szCs w:val="26"/>
        </w:rPr>
        <w:t>Книга должна быть прошнурована и опечатана. Количество листов в книге заверяется руководителем и уполномоченным должностным лицом.</w:t>
      </w:r>
    </w:p>
    <w:p w:rsidR="00006A96" w:rsidRPr="00006A96" w:rsidRDefault="00006A96" w:rsidP="00006A96">
      <w:pPr>
        <w:spacing w:before="0" w:after="0" w:line="240" w:lineRule="auto"/>
        <w:ind w:firstLine="709"/>
        <w:outlineLvl w:val="0"/>
        <w:rPr>
          <w:sz w:val="26"/>
          <w:szCs w:val="26"/>
        </w:rPr>
      </w:pPr>
      <w:bookmarkStart w:id="293" w:name="_ref_1810381"/>
      <w:r w:rsidRPr="00006A96">
        <w:rPr>
          <w:sz w:val="26"/>
          <w:szCs w:val="26"/>
        </w:rPr>
        <w:t>Бланки строгой отчетности хранятся в металлических шкафах и (или) сейфах. По окончании рабочего дня места хранения бланков опечатываются.</w:t>
      </w:r>
      <w:bookmarkEnd w:id="293"/>
    </w:p>
    <w:p w:rsidR="00006A96" w:rsidRPr="00006A96" w:rsidRDefault="00006A96" w:rsidP="00006A96">
      <w:pPr>
        <w:spacing w:before="0" w:after="0" w:line="240" w:lineRule="auto"/>
        <w:ind w:firstLine="709"/>
        <w:outlineLvl w:val="0"/>
        <w:rPr>
          <w:sz w:val="26"/>
          <w:szCs w:val="26"/>
        </w:rPr>
      </w:pPr>
      <w:bookmarkStart w:id="294" w:name="_ref_1810380"/>
      <w:r w:rsidRPr="00006A96">
        <w:rPr>
          <w:sz w:val="26"/>
          <w:szCs w:val="26"/>
        </w:rPr>
        <w:t xml:space="preserve">Внутреннее перемещение бланков строгой отчетности оформляется Требованием-накладной </w:t>
      </w:r>
      <w:hyperlink r:id="rId124" w:history="1">
        <w:r w:rsidRPr="00006A96">
          <w:rPr>
            <w:sz w:val="26"/>
            <w:szCs w:val="26"/>
          </w:rPr>
          <w:t>(ф. 0504204)</w:t>
        </w:r>
      </w:hyperlink>
      <w:r w:rsidRPr="00006A96">
        <w:rPr>
          <w:sz w:val="26"/>
          <w:szCs w:val="26"/>
        </w:rPr>
        <w:t>.</w:t>
      </w:r>
      <w:bookmarkEnd w:id="294"/>
      <w:r w:rsidRPr="00006A96">
        <w:rPr>
          <w:sz w:val="26"/>
          <w:szCs w:val="26"/>
        </w:rPr>
        <w:t xml:space="preserve"> </w:t>
      </w:r>
      <w:bookmarkStart w:id="295" w:name="_docEnd_13"/>
      <w:bookmarkEnd w:id="295"/>
    </w:p>
    <w:tbl>
      <w:tblPr>
        <w:tblW w:w="9606" w:type="dxa"/>
        <w:tblLook w:val="04A0" w:firstRow="1" w:lastRow="0" w:firstColumn="1" w:lastColumn="0" w:noHBand="0" w:noVBand="1"/>
      </w:tblPr>
      <w:tblGrid>
        <w:gridCol w:w="5637"/>
        <w:gridCol w:w="3969"/>
      </w:tblGrid>
      <w:tr w:rsidR="00006A96" w:rsidRPr="00006A96" w:rsidTr="00006A96">
        <w:tc>
          <w:tcPr>
            <w:tcW w:w="5637" w:type="dxa"/>
            <w:shd w:val="clear" w:color="auto" w:fill="auto"/>
          </w:tcPr>
          <w:p w:rsidR="00006A96" w:rsidRPr="00006A96" w:rsidRDefault="00006A96" w:rsidP="00006A96">
            <w:pPr>
              <w:widowControl w:val="0"/>
              <w:autoSpaceDE w:val="0"/>
              <w:autoSpaceDN w:val="0"/>
              <w:adjustRightInd w:val="0"/>
              <w:spacing w:before="0" w:after="0" w:line="240" w:lineRule="auto"/>
              <w:ind w:firstLine="0"/>
              <w:jc w:val="right"/>
              <w:rPr>
                <w:rFonts w:eastAsia="Calibri"/>
                <w:sz w:val="26"/>
                <w:szCs w:val="26"/>
                <w:lang w:eastAsia="en-US"/>
              </w:rPr>
            </w:pPr>
            <w:bookmarkStart w:id="296" w:name="_docStart_14"/>
            <w:bookmarkStart w:id="297" w:name="_title_14"/>
            <w:bookmarkStart w:id="298" w:name="_ref_628573"/>
            <w:bookmarkEnd w:id="296"/>
          </w:p>
        </w:tc>
        <w:tc>
          <w:tcPr>
            <w:tcW w:w="3969" w:type="dxa"/>
            <w:shd w:val="clear" w:color="auto" w:fill="auto"/>
          </w:tcPr>
          <w:p w:rsidR="00006A96" w:rsidRPr="00006A96" w:rsidRDefault="00006A96" w:rsidP="00006A96">
            <w:pPr>
              <w:spacing w:before="0" w:after="0" w:line="240" w:lineRule="auto"/>
              <w:ind w:firstLine="0"/>
              <w:outlineLvl w:val="0"/>
              <w:rPr>
                <w:bCs/>
                <w:kern w:val="28"/>
                <w:sz w:val="26"/>
                <w:szCs w:val="26"/>
                <w:lang w:eastAsia="x-none"/>
              </w:rPr>
            </w:pPr>
            <w:r w:rsidRPr="00006A96">
              <w:rPr>
                <w:bCs/>
                <w:kern w:val="28"/>
                <w:sz w:val="26"/>
                <w:szCs w:val="26"/>
                <w:lang w:val="x-none" w:eastAsia="x-none"/>
              </w:rPr>
              <w:t>Приложение</w:t>
            </w:r>
            <w:r w:rsidRPr="00006A96">
              <w:rPr>
                <w:bCs/>
                <w:kern w:val="28"/>
                <w:sz w:val="26"/>
                <w:szCs w:val="26"/>
                <w:lang w:eastAsia="x-none"/>
              </w:rPr>
              <w:t xml:space="preserve"> № 11</w:t>
            </w:r>
          </w:p>
          <w:p w:rsidR="00006A96" w:rsidRPr="00006A96" w:rsidRDefault="00006A96" w:rsidP="00006A96">
            <w:pPr>
              <w:spacing w:before="0" w:after="0" w:line="240" w:lineRule="auto"/>
              <w:ind w:firstLine="0"/>
              <w:outlineLvl w:val="0"/>
              <w:rPr>
                <w:sz w:val="26"/>
                <w:szCs w:val="26"/>
                <w:lang w:eastAsia="en-US"/>
              </w:rPr>
            </w:pPr>
            <w:r w:rsidRPr="00006A96">
              <w:rPr>
                <w:bCs/>
                <w:kern w:val="28"/>
                <w:sz w:val="26"/>
                <w:szCs w:val="26"/>
                <w:lang w:val="x-none" w:eastAsia="x-none"/>
              </w:rPr>
              <w:t>к</w:t>
            </w:r>
            <w:r w:rsidRPr="00006A96">
              <w:rPr>
                <w:bCs/>
                <w:kern w:val="28"/>
                <w:sz w:val="26"/>
                <w:szCs w:val="26"/>
                <w:lang w:eastAsia="x-none"/>
              </w:rPr>
              <w:t xml:space="preserve"> Учетной политике УФНС России по Хабаровскому краю, утвержденной </w:t>
            </w:r>
            <w:r w:rsidRPr="00006A96">
              <w:rPr>
                <w:bCs/>
                <w:kern w:val="28"/>
                <w:sz w:val="26"/>
                <w:szCs w:val="26"/>
                <w:lang w:val="x-none" w:eastAsia="x-none"/>
              </w:rPr>
              <w:t xml:space="preserve">приказом УФНС России </w:t>
            </w:r>
            <w:r w:rsidRPr="00006A96">
              <w:rPr>
                <w:sz w:val="26"/>
                <w:szCs w:val="26"/>
                <w:lang w:eastAsia="en-US"/>
              </w:rPr>
              <w:t>по Хабаровскому краю</w:t>
            </w:r>
          </w:p>
          <w:p w:rsidR="00006A96" w:rsidRPr="00006A96" w:rsidRDefault="00006A96" w:rsidP="00006A96">
            <w:pPr>
              <w:widowControl w:val="0"/>
              <w:autoSpaceDE w:val="0"/>
              <w:autoSpaceDN w:val="0"/>
              <w:adjustRightInd w:val="0"/>
              <w:spacing w:before="0" w:after="0" w:line="240" w:lineRule="auto"/>
              <w:ind w:firstLine="0"/>
              <w:rPr>
                <w:rFonts w:eastAsia="Calibri"/>
                <w:sz w:val="26"/>
                <w:szCs w:val="26"/>
                <w:lang w:eastAsia="en-US"/>
              </w:rPr>
            </w:pPr>
            <w:r w:rsidRPr="00006A96">
              <w:rPr>
                <w:sz w:val="26"/>
                <w:szCs w:val="26"/>
                <w:lang w:eastAsia="en-US"/>
              </w:rPr>
              <w:t>от_____________№ ________</w:t>
            </w:r>
          </w:p>
        </w:tc>
      </w:tr>
    </w:tbl>
    <w:p w:rsidR="00006A96" w:rsidRPr="00006A96" w:rsidRDefault="00006A96" w:rsidP="00006A96">
      <w:pPr>
        <w:keepNext/>
        <w:keepLines/>
        <w:spacing w:before="0" w:after="0" w:line="240" w:lineRule="auto"/>
        <w:ind w:firstLine="709"/>
        <w:contextualSpacing/>
        <w:jc w:val="center"/>
        <w:outlineLvl w:val="0"/>
        <w:rPr>
          <w:rFonts w:eastAsia="Calibri"/>
          <w:b/>
          <w:spacing w:val="5"/>
          <w:kern w:val="28"/>
          <w:sz w:val="26"/>
          <w:szCs w:val="26"/>
          <w:lang w:eastAsia="en-US"/>
        </w:rPr>
      </w:pPr>
    </w:p>
    <w:p w:rsidR="00006A96" w:rsidRPr="00006A96" w:rsidRDefault="00006A96" w:rsidP="00006A96">
      <w:pPr>
        <w:keepNext/>
        <w:keepLines/>
        <w:spacing w:before="0" w:after="0" w:line="240" w:lineRule="auto"/>
        <w:ind w:firstLine="709"/>
        <w:contextualSpacing/>
        <w:jc w:val="center"/>
        <w:outlineLvl w:val="0"/>
        <w:rPr>
          <w:rFonts w:eastAsia="Calibri"/>
          <w:b/>
          <w:spacing w:val="5"/>
          <w:kern w:val="28"/>
          <w:sz w:val="26"/>
          <w:szCs w:val="26"/>
          <w:lang w:eastAsia="en-US"/>
        </w:rPr>
      </w:pPr>
      <w:r w:rsidRPr="00006A96">
        <w:rPr>
          <w:rFonts w:eastAsia="Calibri"/>
          <w:b/>
          <w:spacing w:val="5"/>
          <w:kern w:val="28"/>
          <w:sz w:val="26"/>
          <w:szCs w:val="26"/>
          <w:lang w:eastAsia="en-US"/>
        </w:rPr>
        <w:t>Порядок формирования и использования резервов предстоящих расходов</w:t>
      </w:r>
      <w:bookmarkEnd w:id="297"/>
      <w:bookmarkEnd w:id="298"/>
    </w:p>
    <w:p w:rsidR="00006A96" w:rsidRPr="00006A96" w:rsidRDefault="00006A96" w:rsidP="00006A96">
      <w:pPr>
        <w:rPr>
          <w:lang w:eastAsia="en-US"/>
        </w:rPr>
      </w:pPr>
    </w:p>
    <w:p w:rsidR="00006A96" w:rsidRPr="00006A96" w:rsidRDefault="00006A96" w:rsidP="00047133">
      <w:pPr>
        <w:pStyle w:val="ab"/>
        <w:numPr>
          <w:ilvl w:val="0"/>
          <w:numId w:val="13"/>
        </w:numPr>
        <w:spacing w:before="0" w:after="0" w:line="240" w:lineRule="auto"/>
        <w:ind w:left="0" w:firstLine="709"/>
        <w:outlineLvl w:val="0"/>
        <w:rPr>
          <w:sz w:val="26"/>
          <w:szCs w:val="26"/>
        </w:rPr>
      </w:pPr>
      <w:bookmarkStart w:id="299" w:name="_ref_634930"/>
      <w:r w:rsidRPr="00006A96">
        <w:rPr>
          <w:b/>
          <w:sz w:val="26"/>
          <w:szCs w:val="26"/>
        </w:rPr>
        <w:t>Общие положения</w:t>
      </w:r>
      <w:bookmarkEnd w:id="299"/>
    </w:p>
    <w:p w:rsidR="00006A96" w:rsidRPr="00006A96" w:rsidRDefault="00006A96" w:rsidP="00047133">
      <w:pPr>
        <w:pStyle w:val="ab"/>
        <w:numPr>
          <w:ilvl w:val="1"/>
          <w:numId w:val="13"/>
        </w:numPr>
        <w:spacing w:before="0" w:after="0" w:line="240" w:lineRule="auto"/>
        <w:ind w:left="0" w:firstLine="709"/>
        <w:outlineLvl w:val="1"/>
        <w:rPr>
          <w:bCs/>
          <w:sz w:val="26"/>
          <w:szCs w:val="26"/>
        </w:rPr>
      </w:pPr>
      <w:bookmarkStart w:id="300" w:name="_ref_641220"/>
      <w:r w:rsidRPr="00006A96">
        <w:rPr>
          <w:bCs/>
          <w:sz w:val="26"/>
          <w:szCs w:val="26"/>
        </w:rPr>
        <w:t>В учете формируются следующие резервы:</w:t>
      </w:r>
      <w:bookmarkEnd w:id="300"/>
    </w:p>
    <w:p w:rsidR="00006A96" w:rsidRPr="00006A96" w:rsidRDefault="00006A96" w:rsidP="00047133">
      <w:pPr>
        <w:numPr>
          <w:ilvl w:val="0"/>
          <w:numId w:val="12"/>
        </w:numPr>
        <w:spacing w:before="0" w:after="0" w:line="240" w:lineRule="auto"/>
        <w:ind w:firstLine="709"/>
        <w:contextualSpacing/>
        <w:rPr>
          <w:sz w:val="26"/>
          <w:szCs w:val="26"/>
        </w:rPr>
      </w:pPr>
      <w:r w:rsidRPr="00006A96">
        <w:rPr>
          <w:sz w:val="26"/>
          <w:szCs w:val="26"/>
        </w:rPr>
        <w:t>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006A96" w:rsidRPr="00006A96" w:rsidRDefault="00006A96" w:rsidP="00047133">
      <w:pPr>
        <w:numPr>
          <w:ilvl w:val="0"/>
          <w:numId w:val="12"/>
        </w:numPr>
        <w:spacing w:before="0" w:after="0" w:line="240" w:lineRule="auto"/>
        <w:ind w:firstLine="709"/>
        <w:contextualSpacing/>
        <w:rPr>
          <w:sz w:val="26"/>
          <w:szCs w:val="26"/>
        </w:rPr>
      </w:pPr>
      <w:r w:rsidRPr="00006A96">
        <w:rPr>
          <w:sz w:val="26"/>
          <w:szCs w:val="26"/>
        </w:rPr>
        <w:t>резерв для оплаты возникающих претензий и исков.</w:t>
      </w:r>
    </w:p>
    <w:p w:rsidR="00006A96" w:rsidRPr="00006A96" w:rsidRDefault="00006A96" w:rsidP="00047133">
      <w:pPr>
        <w:pStyle w:val="ab"/>
        <w:numPr>
          <w:ilvl w:val="1"/>
          <w:numId w:val="13"/>
        </w:numPr>
        <w:spacing w:before="0" w:after="0" w:line="240" w:lineRule="auto"/>
        <w:ind w:left="0" w:firstLine="709"/>
        <w:outlineLvl w:val="1"/>
        <w:rPr>
          <w:bCs/>
          <w:sz w:val="26"/>
          <w:szCs w:val="26"/>
        </w:rPr>
      </w:pPr>
      <w:bookmarkStart w:id="301" w:name="_ref_647462"/>
      <w:r w:rsidRPr="00006A96">
        <w:rPr>
          <w:bCs/>
          <w:sz w:val="26"/>
          <w:szCs w:val="26"/>
        </w:rPr>
        <w:t>Каждый резерв используется только на покрытие тех расходов, в отношении которых он был создан.</w:t>
      </w:r>
      <w:bookmarkEnd w:id="301"/>
    </w:p>
    <w:p w:rsidR="00006A96" w:rsidRPr="00006A96" w:rsidRDefault="00006A96" w:rsidP="00047133">
      <w:pPr>
        <w:numPr>
          <w:ilvl w:val="1"/>
          <w:numId w:val="13"/>
        </w:numPr>
        <w:spacing w:before="0" w:after="0" w:line="240" w:lineRule="auto"/>
        <w:ind w:left="0" w:firstLine="709"/>
        <w:outlineLvl w:val="1"/>
        <w:rPr>
          <w:bCs/>
          <w:sz w:val="26"/>
          <w:szCs w:val="26"/>
        </w:rPr>
      </w:pPr>
      <w:bookmarkStart w:id="302" w:name="_ref_647463"/>
      <w:r w:rsidRPr="00006A96">
        <w:rPr>
          <w:bCs/>
          <w:sz w:val="26"/>
          <w:szCs w:val="26"/>
        </w:rPr>
        <w:t>Признание в учете расходов, в отношении которых сформирован резерв, осуществляется за счет суммы резерва. При его недостаточности соответствующие суммы отражаются в составе расходов текущего периода.</w:t>
      </w:r>
      <w:bookmarkEnd w:id="302"/>
    </w:p>
    <w:p w:rsidR="00006A96" w:rsidRPr="00006A96" w:rsidRDefault="00006A96" w:rsidP="00047133">
      <w:pPr>
        <w:numPr>
          <w:ilvl w:val="1"/>
          <w:numId w:val="13"/>
        </w:numPr>
        <w:spacing w:before="0" w:after="0" w:line="240" w:lineRule="auto"/>
        <w:ind w:left="0" w:firstLine="709"/>
        <w:outlineLvl w:val="1"/>
        <w:rPr>
          <w:bCs/>
          <w:sz w:val="26"/>
          <w:szCs w:val="26"/>
        </w:rPr>
      </w:pPr>
      <w:bookmarkStart w:id="303" w:name="_ref_647464"/>
      <w:r w:rsidRPr="00006A96">
        <w:rPr>
          <w:bCs/>
          <w:sz w:val="26"/>
          <w:szCs w:val="26"/>
        </w:rPr>
        <w:t>Для отражения конкретных резервов на счете 0 401 60 000 вводятся аналитические коды в порядке, определенном Рабочим планом счетов.</w:t>
      </w:r>
      <w:bookmarkEnd w:id="303"/>
    </w:p>
    <w:p w:rsidR="00006A96" w:rsidRPr="00006A96" w:rsidRDefault="00006A96" w:rsidP="00006A96">
      <w:pPr>
        <w:spacing w:before="0" w:after="0" w:line="240" w:lineRule="auto"/>
        <w:ind w:firstLine="709"/>
        <w:outlineLvl w:val="0"/>
        <w:rPr>
          <w:sz w:val="26"/>
          <w:szCs w:val="26"/>
        </w:rPr>
      </w:pPr>
      <w:bookmarkStart w:id="304" w:name="_ref_653823"/>
      <w:r w:rsidRPr="00006A96">
        <w:rPr>
          <w:b/>
          <w:sz w:val="26"/>
          <w:szCs w:val="26"/>
        </w:rPr>
        <w:t>Резерв для оплаты отпусков</w:t>
      </w:r>
      <w:bookmarkEnd w:id="304"/>
    </w:p>
    <w:p w:rsidR="00006A96" w:rsidRPr="00006A96" w:rsidRDefault="00006A96" w:rsidP="00047133">
      <w:pPr>
        <w:numPr>
          <w:ilvl w:val="1"/>
          <w:numId w:val="13"/>
        </w:numPr>
        <w:spacing w:before="0" w:after="0" w:line="240" w:lineRule="auto"/>
        <w:ind w:left="0" w:firstLine="709"/>
        <w:outlineLvl w:val="1"/>
        <w:rPr>
          <w:bCs/>
          <w:sz w:val="26"/>
          <w:szCs w:val="26"/>
        </w:rPr>
      </w:pPr>
      <w:bookmarkStart w:id="305" w:name="_ref_660062"/>
      <w:r w:rsidRPr="00006A96">
        <w:rPr>
          <w:bCs/>
          <w:sz w:val="26"/>
          <w:szCs w:val="26"/>
        </w:rPr>
        <w:t>В целях расчета резерва для оплаты отпусков осуществляется оценка обязательств по состоянию на последний рабочий день года, предшествующий году на который формируется резерв</w:t>
      </w:r>
      <w:bookmarkStart w:id="306" w:name="_ref_660063"/>
      <w:bookmarkEnd w:id="305"/>
      <w:r w:rsidRPr="00006A96">
        <w:rPr>
          <w:bCs/>
          <w:sz w:val="26"/>
          <w:szCs w:val="26"/>
        </w:rPr>
        <w:t>.</w:t>
      </w:r>
    </w:p>
    <w:p w:rsidR="00006A96" w:rsidRPr="00006A96" w:rsidRDefault="00006A96" w:rsidP="00047133">
      <w:pPr>
        <w:numPr>
          <w:ilvl w:val="1"/>
          <w:numId w:val="13"/>
        </w:numPr>
        <w:spacing w:before="0" w:after="0" w:line="240" w:lineRule="auto"/>
        <w:ind w:left="0" w:firstLine="709"/>
        <w:outlineLvl w:val="1"/>
        <w:rPr>
          <w:bCs/>
          <w:sz w:val="26"/>
          <w:szCs w:val="26"/>
        </w:rPr>
      </w:pPr>
      <w:r w:rsidRPr="00006A96">
        <w:rPr>
          <w:bCs/>
          <w:sz w:val="26"/>
          <w:szCs w:val="26"/>
        </w:rPr>
        <w:t>Резерв на оплату отпусков определяется на последний день расчетного периода исходя из количества дней неиспользованного отпуска по всем работникам на эту дату.</w:t>
      </w:r>
      <w:bookmarkEnd w:id="306"/>
    </w:p>
    <w:p w:rsidR="00006A96" w:rsidRPr="00006A96" w:rsidRDefault="00006A96" w:rsidP="00006A96">
      <w:pPr>
        <w:spacing w:before="0" w:after="0" w:line="240" w:lineRule="auto"/>
        <w:ind w:firstLine="709"/>
        <w:rPr>
          <w:sz w:val="26"/>
          <w:szCs w:val="26"/>
        </w:rPr>
      </w:pPr>
      <w:r w:rsidRPr="00006A96">
        <w:rPr>
          <w:sz w:val="26"/>
          <w:szCs w:val="26"/>
        </w:rPr>
        <w:t xml:space="preserve">В число неиспользованных дней отпуска включаются только те дни, право на которые работники уже заработали, но не использовали на конец расчетного периода. </w:t>
      </w:r>
    </w:p>
    <w:p w:rsidR="00006A96" w:rsidRPr="00006A96" w:rsidRDefault="00006A96" w:rsidP="00047133">
      <w:pPr>
        <w:numPr>
          <w:ilvl w:val="1"/>
          <w:numId w:val="13"/>
        </w:numPr>
        <w:spacing w:before="0" w:after="0" w:line="240" w:lineRule="auto"/>
        <w:ind w:left="0" w:firstLine="709"/>
        <w:outlineLvl w:val="1"/>
        <w:rPr>
          <w:bCs/>
          <w:sz w:val="26"/>
          <w:szCs w:val="26"/>
        </w:rPr>
      </w:pPr>
      <w:bookmarkStart w:id="307" w:name="_ref_660064"/>
      <w:r w:rsidRPr="00006A96">
        <w:rPr>
          <w:bCs/>
          <w:sz w:val="26"/>
          <w:szCs w:val="26"/>
        </w:rPr>
        <w:t>Для определения размера обязательства за пять рабочих дней до окончания расчетного периода отделом кадров за подписью начальника отдела формируются сведения о неиспользованных днях отпуска по каждому работнику по форме, приведенной в приложении № 1 к настоящему Порядку.</w:t>
      </w:r>
      <w:bookmarkEnd w:id="307"/>
    </w:p>
    <w:p w:rsidR="00006A96" w:rsidRPr="00006A96" w:rsidRDefault="00006A96" w:rsidP="00047133">
      <w:pPr>
        <w:numPr>
          <w:ilvl w:val="1"/>
          <w:numId w:val="13"/>
        </w:numPr>
        <w:spacing w:before="0" w:after="0" w:line="240" w:lineRule="auto"/>
        <w:ind w:left="0" w:firstLine="709"/>
        <w:outlineLvl w:val="1"/>
        <w:rPr>
          <w:bCs/>
          <w:sz w:val="26"/>
          <w:szCs w:val="26"/>
        </w:rPr>
      </w:pPr>
      <w:bookmarkStart w:id="308" w:name="_ref_660065"/>
      <w:r w:rsidRPr="00006A96">
        <w:rPr>
          <w:bCs/>
          <w:sz w:val="26"/>
          <w:szCs w:val="26"/>
        </w:rPr>
        <w:t>Резерв для оплаты отпусков состоит из определяемых отдельно обязательств:</w:t>
      </w:r>
      <w:bookmarkEnd w:id="308"/>
    </w:p>
    <w:p w:rsidR="00006A96" w:rsidRPr="00006A96" w:rsidRDefault="00006A96" w:rsidP="00006A96">
      <w:pPr>
        <w:spacing w:before="0" w:after="0" w:line="240" w:lineRule="auto"/>
        <w:ind w:firstLine="709"/>
        <w:rPr>
          <w:sz w:val="26"/>
          <w:szCs w:val="26"/>
        </w:rPr>
      </w:pPr>
      <w:r w:rsidRPr="00006A96">
        <w:rPr>
          <w:sz w:val="26"/>
          <w:szCs w:val="26"/>
        </w:rPr>
        <w:t>- на оплату отпусков работникам;</w:t>
      </w:r>
    </w:p>
    <w:p w:rsidR="00006A96" w:rsidRPr="00006A96" w:rsidRDefault="00006A96" w:rsidP="00006A96">
      <w:pPr>
        <w:spacing w:before="0" w:after="0" w:line="240" w:lineRule="auto"/>
        <w:ind w:firstLine="709"/>
        <w:rPr>
          <w:sz w:val="26"/>
          <w:szCs w:val="26"/>
        </w:rPr>
      </w:pPr>
      <w:r w:rsidRPr="00006A96">
        <w:rPr>
          <w:sz w:val="26"/>
          <w:szCs w:val="26"/>
        </w:rPr>
        <w:t xml:space="preserve">- на уплату страховых взносов. </w:t>
      </w:r>
    </w:p>
    <w:p w:rsidR="00006A96" w:rsidRPr="00006A96" w:rsidRDefault="00006A96" w:rsidP="00006A96">
      <w:pPr>
        <w:spacing w:before="0" w:after="0" w:line="240" w:lineRule="auto"/>
        <w:ind w:firstLine="709"/>
        <w:rPr>
          <w:sz w:val="26"/>
          <w:szCs w:val="26"/>
        </w:rPr>
      </w:pPr>
      <w:r>
        <w:rPr>
          <w:sz w:val="26"/>
          <w:szCs w:val="26"/>
        </w:rPr>
        <w:t xml:space="preserve">1.9. </w:t>
      </w:r>
      <w:r w:rsidRPr="00006A96">
        <w:rPr>
          <w:sz w:val="26"/>
          <w:szCs w:val="26"/>
        </w:rPr>
        <w:t>Сумма Резерва отпусков формируется ежегодно из расчета 1/12 величины оценки обязательств по среднему заработку и начислениям соответственно.</w:t>
      </w:r>
    </w:p>
    <w:p w:rsidR="00006A96" w:rsidRPr="00006A96" w:rsidRDefault="00006A96" w:rsidP="00047133">
      <w:pPr>
        <w:pStyle w:val="ab"/>
        <w:numPr>
          <w:ilvl w:val="1"/>
          <w:numId w:val="14"/>
        </w:numPr>
        <w:spacing w:before="0" w:after="0" w:line="240" w:lineRule="auto"/>
        <w:ind w:left="0" w:firstLine="709"/>
        <w:outlineLvl w:val="1"/>
        <w:rPr>
          <w:bCs/>
          <w:sz w:val="26"/>
          <w:szCs w:val="26"/>
        </w:rPr>
      </w:pPr>
      <w:r w:rsidRPr="00006A96">
        <w:rPr>
          <w:bCs/>
          <w:sz w:val="26"/>
          <w:szCs w:val="26"/>
        </w:rPr>
        <w:t>Оценка обязательства в связи с предстоящей оплатой отпусков и компенсаций за неиспользованный отпуск определяется ежегодно по формуле:</w:t>
      </w:r>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r w:rsidRPr="00006A96">
        <w:rPr>
          <w:noProof/>
          <w:position w:val="-28"/>
          <w:sz w:val="26"/>
          <w:szCs w:val="26"/>
        </w:rPr>
        <w:lastRenderedPageBreak/>
        <w:drawing>
          <wp:inline distT="0" distB="0" distL="0" distR="0" wp14:anchorId="4D3AB67B" wp14:editId="6077616D">
            <wp:extent cx="2200275" cy="485775"/>
            <wp:effectExtent l="0" t="0" r="9525" b="9525"/>
            <wp:docPr id="5" name="Рисунок 5" descr="base_6_84199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6_84199_1"/>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0275" cy="485775"/>
                    </a:xfrm>
                    <a:prstGeom prst="rect">
                      <a:avLst/>
                    </a:prstGeom>
                    <a:noFill/>
                    <a:ln>
                      <a:noFill/>
                    </a:ln>
                  </pic:spPr>
                </pic:pic>
              </a:graphicData>
            </a:graphic>
          </wp:inline>
        </w:drawing>
      </w:r>
      <w:r w:rsidRPr="00006A96">
        <w:rPr>
          <w:sz w:val="26"/>
          <w:szCs w:val="26"/>
        </w:rPr>
        <w:t>,</w:t>
      </w:r>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r w:rsidRPr="00006A96">
        <w:rPr>
          <w:sz w:val="26"/>
          <w:szCs w:val="26"/>
        </w:rPr>
        <w:t xml:space="preserve">где </w:t>
      </w:r>
      <w:proofErr w:type="spellStart"/>
      <w:r w:rsidRPr="00006A96">
        <w:rPr>
          <w:sz w:val="26"/>
          <w:szCs w:val="26"/>
        </w:rPr>
        <w:t>ОценОбязСЗ</w:t>
      </w:r>
      <w:proofErr w:type="spellEnd"/>
      <w:r w:rsidRPr="00006A96">
        <w:rPr>
          <w:sz w:val="26"/>
          <w:szCs w:val="26"/>
        </w:rPr>
        <w:t xml:space="preserve"> - величина оценки обязательства по среднему заработку на 1 января;</w:t>
      </w:r>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proofErr w:type="spellStart"/>
      <w:r w:rsidRPr="00006A96">
        <w:rPr>
          <w:sz w:val="26"/>
          <w:szCs w:val="26"/>
        </w:rPr>
        <w:t>СрЗар</w:t>
      </w:r>
      <w:proofErr w:type="gramStart"/>
      <w:r w:rsidRPr="00006A96">
        <w:rPr>
          <w:sz w:val="26"/>
          <w:szCs w:val="26"/>
          <w:vertAlign w:val="subscript"/>
        </w:rPr>
        <w:t>i</w:t>
      </w:r>
      <w:proofErr w:type="spellEnd"/>
      <w:proofErr w:type="gramEnd"/>
      <w:r w:rsidRPr="00006A96">
        <w:rPr>
          <w:sz w:val="26"/>
          <w:szCs w:val="26"/>
        </w:rPr>
        <w:t>- средний дневной заработок i-</w:t>
      </w:r>
      <w:proofErr w:type="spellStart"/>
      <w:r w:rsidRPr="00006A96">
        <w:rPr>
          <w:sz w:val="26"/>
          <w:szCs w:val="26"/>
        </w:rPr>
        <w:t>го</w:t>
      </w:r>
      <w:proofErr w:type="spellEnd"/>
      <w:r w:rsidRPr="00006A96">
        <w:rPr>
          <w:sz w:val="26"/>
          <w:szCs w:val="26"/>
        </w:rPr>
        <w:t xml:space="preserve"> работника, исчисленный по состоянию на дату определения оценочного обязательства в соответствии с </w:t>
      </w:r>
      <w:hyperlink r:id="rId126" w:history="1">
        <w:r w:rsidRPr="00006A96">
          <w:rPr>
            <w:sz w:val="26"/>
            <w:szCs w:val="26"/>
          </w:rPr>
          <w:t>Положением</w:t>
        </w:r>
      </w:hyperlink>
      <w:r w:rsidRPr="00006A96">
        <w:rPr>
          <w:sz w:val="26"/>
          <w:szCs w:val="26"/>
        </w:rPr>
        <w:t xml:space="preserve"> об особенностях порядка исчисления средней заработной платы, утвержденным постановлением Правительства РФ от 24.12.2007 № 922, Правилами исчисления денежного содержания федеральных государственных гражданских служащих, утвержденными постановлением Правительства РФ от 06.09.2007 № 562;</w:t>
      </w:r>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proofErr w:type="spellStart"/>
      <w:proofErr w:type="gramStart"/>
      <w:r w:rsidRPr="00006A96">
        <w:rPr>
          <w:sz w:val="26"/>
          <w:szCs w:val="26"/>
        </w:rPr>
        <w:t>Дн</w:t>
      </w:r>
      <w:r w:rsidRPr="00006A96">
        <w:rPr>
          <w:sz w:val="26"/>
          <w:szCs w:val="26"/>
          <w:vertAlign w:val="subscript"/>
        </w:rPr>
        <w:t>i</w:t>
      </w:r>
      <w:proofErr w:type="spellEnd"/>
      <w:r w:rsidRPr="00006A96">
        <w:rPr>
          <w:sz w:val="26"/>
          <w:szCs w:val="26"/>
        </w:rPr>
        <w:t xml:space="preserve"> - количество календарных дней отпуска, на которые i-й работник имеет право в следующем году (с учетом неиспользованных дней отпуска за текущий и прошлые годы) по состоянию на дату определения оценочного обязательства;</w:t>
      </w:r>
      <w:proofErr w:type="gramEnd"/>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r w:rsidRPr="00006A96">
        <w:rPr>
          <w:sz w:val="26"/>
          <w:szCs w:val="26"/>
        </w:rPr>
        <w:t>N - количество работников на дату определения оценочного обязательства.</w:t>
      </w:r>
    </w:p>
    <w:p w:rsidR="00006A96" w:rsidRPr="00006A96" w:rsidRDefault="00006A96" w:rsidP="00047133">
      <w:pPr>
        <w:widowControl w:val="0"/>
        <w:numPr>
          <w:ilvl w:val="1"/>
          <w:numId w:val="14"/>
        </w:numPr>
        <w:autoSpaceDE w:val="0"/>
        <w:autoSpaceDN w:val="0"/>
        <w:spacing w:before="0" w:after="0" w:line="240" w:lineRule="auto"/>
        <w:ind w:left="0" w:firstLine="709"/>
        <w:outlineLvl w:val="1"/>
        <w:rPr>
          <w:bCs/>
          <w:sz w:val="26"/>
          <w:szCs w:val="26"/>
        </w:rPr>
      </w:pPr>
      <w:r w:rsidRPr="00006A96">
        <w:rPr>
          <w:bCs/>
          <w:sz w:val="26"/>
          <w:szCs w:val="26"/>
        </w:rPr>
        <w:t>Оценка обязательства суммы платежей на обязательное социальное страхование определяется ежегодно по формуле:</w:t>
      </w:r>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proofErr w:type="spellStart"/>
      <w:r w:rsidRPr="00006A96">
        <w:rPr>
          <w:sz w:val="26"/>
          <w:szCs w:val="26"/>
        </w:rPr>
        <w:t>ОценОбязНач</w:t>
      </w:r>
      <w:proofErr w:type="spellEnd"/>
      <w:r w:rsidRPr="00006A96">
        <w:rPr>
          <w:sz w:val="26"/>
          <w:szCs w:val="26"/>
        </w:rPr>
        <w:t xml:space="preserve"> = </w:t>
      </w:r>
      <w:proofErr w:type="spellStart"/>
      <w:r w:rsidRPr="00006A96">
        <w:rPr>
          <w:sz w:val="26"/>
          <w:szCs w:val="26"/>
        </w:rPr>
        <w:t>ОценОбязСЗ</w:t>
      </w:r>
      <w:proofErr w:type="spellEnd"/>
      <w:r w:rsidRPr="00006A96">
        <w:rPr>
          <w:sz w:val="26"/>
          <w:szCs w:val="26"/>
        </w:rPr>
        <w:t xml:space="preserve"> x </w:t>
      </w:r>
      <w:proofErr w:type="spellStart"/>
      <w:r w:rsidRPr="00006A96">
        <w:rPr>
          <w:sz w:val="26"/>
          <w:szCs w:val="26"/>
        </w:rPr>
        <w:t>СтВз</w:t>
      </w:r>
      <w:proofErr w:type="spellEnd"/>
      <w:r w:rsidRPr="00006A96">
        <w:rPr>
          <w:sz w:val="26"/>
          <w:szCs w:val="26"/>
        </w:rPr>
        <w:t xml:space="preserve"> / 100%,</w:t>
      </w:r>
    </w:p>
    <w:p w:rsidR="00006A96" w:rsidRPr="00006A96" w:rsidRDefault="00006A96" w:rsidP="00047133">
      <w:pPr>
        <w:widowControl w:val="0"/>
        <w:numPr>
          <w:ilvl w:val="0"/>
          <w:numId w:val="8"/>
        </w:numPr>
        <w:autoSpaceDE w:val="0"/>
        <w:autoSpaceDN w:val="0"/>
        <w:spacing w:before="0" w:after="0" w:line="240" w:lineRule="auto"/>
        <w:ind w:firstLine="709"/>
        <w:rPr>
          <w:sz w:val="26"/>
          <w:szCs w:val="26"/>
        </w:rPr>
      </w:pPr>
      <w:r w:rsidRPr="00006A96">
        <w:rPr>
          <w:sz w:val="26"/>
          <w:szCs w:val="26"/>
        </w:rPr>
        <w:t xml:space="preserve">где </w:t>
      </w:r>
      <w:proofErr w:type="spellStart"/>
      <w:r w:rsidRPr="00006A96">
        <w:rPr>
          <w:sz w:val="26"/>
          <w:szCs w:val="26"/>
        </w:rPr>
        <w:t>ОценОбязНач</w:t>
      </w:r>
      <w:proofErr w:type="spellEnd"/>
      <w:r w:rsidRPr="00006A96">
        <w:rPr>
          <w:sz w:val="26"/>
          <w:szCs w:val="26"/>
        </w:rPr>
        <w:t xml:space="preserve"> - величина оценки обязательства по начислениям на средний заработок на 1 января соответствующего года;</w:t>
      </w:r>
    </w:p>
    <w:p w:rsidR="00006A96" w:rsidRPr="00006A96" w:rsidRDefault="00006A96" w:rsidP="00047133">
      <w:pPr>
        <w:numPr>
          <w:ilvl w:val="0"/>
          <w:numId w:val="8"/>
        </w:numPr>
        <w:autoSpaceDE w:val="0"/>
        <w:autoSpaceDN w:val="0"/>
        <w:adjustRightInd w:val="0"/>
        <w:spacing w:before="0" w:after="0" w:line="240" w:lineRule="auto"/>
        <w:ind w:firstLine="709"/>
        <w:rPr>
          <w:sz w:val="26"/>
          <w:szCs w:val="26"/>
        </w:rPr>
      </w:pPr>
      <w:proofErr w:type="spellStart"/>
      <w:proofErr w:type="gramStart"/>
      <w:r w:rsidRPr="00006A96">
        <w:rPr>
          <w:sz w:val="26"/>
          <w:szCs w:val="26"/>
        </w:rPr>
        <w:t>СтВз</w:t>
      </w:r>
      <w:proofErr w:type="spellEnd"/>
      <w:r w:rsidRPr="00006A96">
        <w:rPr>
          <w:sz w:val="26"/>
          <w:szCs w:val="26"/>
        </w:rPr>
        <w:t xml:space="preserve"> - суммарная ставка платежей на обязательное социальное страхование, применяемая к выплатам в процентах на дату определения оценочного обязательства (в соответствии с требованиями гл. 34 Налогового кодекса Российской Федерации (часть вторая) от 05.08.2000 № 117-ФЗ, </w:t>
      </w:r>
      <w:hyperlink r:id="rId127" w:history="1">
        <w:r w:rsidRPr="00006A96">
          <w:rPr>
            <w:sz w:val="26"/>
            <w:szCs w:val="26"/>
          </w:rPr>
          <w:t>ст. 1</w:t>
        </w:r>
      </w:hyperlink>
      <w:r w:rsidRPr="00006A96">
        <w:rPr>
          <w:sz w:val="26"/>
          <w:szCs w:val="26"/>
        </w:rPr>
        <w:t xml:space="preserve"> Федерального закона от 19.12.2016 №</w:t>
      </w:r>
      <w:r w:rsidRPr="00006A96">
        <w:rPr>
          <w:b/>
          <w:sz w:val="26"/>
          <w:szCs w:val="26"/>
        </w:rPr>
        <w:t> </w:t>
      </w:r>
      <w:r w:rsidRPr="00006A96">
        <w:rPr>
          <w:sz w:val="26"/>
          <w:szCs w:val="26"/>
        </w:rPr>
        <w:t>419-ФЗ «О страховых тарифах на обязательное социальное страхование от несчастных случаев на производстве и профессиональных заболеваний на 2017 год и на</w:t>
      </w:r>
      <w:proofErr w:type="gramEnd"/>
      <w:r w:rsidRPr="00006A96">
        <w:rPr>
          <w:sz w:val="26"/>
          <w:szCs w:val="26"/>
        </w:rPr>
        <w:t xml:space="preserve"> плановый период 2018 и 2019 годов».</w:t>
      </w:r>
    </w:p>
    <w:p w:rsidR="00006A96" w:rsidRPr="00006A96" w:rsidRDefault="00006A96" w:rsidP="00047133">
      <w:pPr>
        <w:numPr>
          <w:ilvl w:val="1"/>
          <w:numId w:val="14"/>
        </w:numPr>
        <w:spacing w:before="0" w:after="0" w:line="240" w:lineRule="auto"/>
        <w:ind w:left="0" w:firstLine="709"/>
        <w:outlineLvl w:val="1"/>
        <w:rPr>
          <w:bCs/>
          <w:sz w:val="26"/>
          <w:szCs w:val="26"/>
        </w:rPr>
      </w:pPr>
      <w:bookmarkStart w:id="309" w:name="_ref_660068"/>
      <w:r w:rsidRPr="00006A96">
        <w:rPr>
          <w:bCs/>
          <w:sz w:val="26"/>
          <w:szCs w:val="26"/>
        </w:rPr>
        <w:t>Сумма резерва для оплаты отпусков по состоянию на конец расчетного периода определяется как сумма величины обязательства на оплату отпусков и обязательства на уплату страховых взносов.</w:t>
      </w:r>
      <w:bookmarkEnd w:id="309"/>
    </w:p>
    <w:p w:rsidR="00006A96" w:rsidRPr="00006A96" w:rsidRDefault="00006A96" w:rsidP="00047133">
      <w:pPr>
        <w:numPr>
          <w:ilvl w:val="1"/>
          <w:numId w:val="14"/>
        </w:numPr>
        <w:spacing w:before="0" w:after="0" w:line="240" w:lineRule="auto"/>
        <w:ind w:left="0" w:firstLine="709"/>
        <w:outlineLvl w:val="1"/>
        <w:rPr>
          <w:bCs/>
          <w:sz w:val="26"/>
          <w:szCs w:val="26"/>
        </w:rPr>
      </w:pPr>
      <w:r w:rsidRPr="00006A96">
        <w:rPr>
          <w:bCs/>
          <w:sz w:val="26"/>
          <w:szCs w:val="26"/>
        </w:rPr>
        <w:t>Расчет оценки обязательств оформляется отдельным документом произвольной формы, который подписывает исполнитель и главный бухгалтер Управления (начальник отдела обеспечения).</w:t>
      </w:r>
    </w:p>
    <w:p w:rsidR="00006A96" w:rsidRPr="00006A96" w:rsidRDefault="00006A96" w:rsidP="00047133">
      <w:pPr>
        <w:numPr>
          <w:ilvl w:val="1"/>
          <w:numId w:val="14"/>
        </w:numPr>
        <w:spacing w:before="0" w:after="0" w:line="240" w:lineRule="auto"/>
        <w:ind w:left="0" w:firstLine="709"/>
        <w:outlineLvl w:val="1"/>
        <w:rPr>
          <w:bCs/>
          <w:sz w:val="26"/>
          <w:szCs w:val="26"/>
        </w:rPr>
      </w:pPr>
      <w:r w:rsidRPr="00006A96">
        <w:rPr>
          <w:bCs/>
          <w:sz w:val="26"/>
          <w:szCs w:val="26"/>
        </w:rPr>
        <w:t>Начисление расходов за счет сумм резервов осуществляется ежемесячно.</w:t>
      </w:r>
    </w:p>
    <w:p w:rsidR="00006A96" w:rsidRPr="00006A96" w:rsidRDefault="00006A96" w:rsidP="00047133">
      <w:pPr>
        <w:numPr>
          <w:ilvl w:val="1"/>
          <w:numId w:val="14"/>
        </w:numPr>
        <w:spacing w:before="0" w:after="0" w:line="240" w:lineRule="auto"/>
        <w:ind w:left="0" w:firstLine="709"/>
        <w:outlineLvl w:val="1"/>
        <w:rPr>
          <w:bCs/>
          <w:sz w:val="26"/>
          <w:szCs w:val="26"/>
        </w:rPr>
      </w:pPr>
      <w:bookmarkStart w:id="310" w:name="_ref_660070"/>
      <w:r w:rsidRPr="00006A96">
        <w:rPr>
          <w:bCs/>
          <w:sz w:val="26"/>
          <w:szCs w:val="26"/>
        </w:rPr>
        <w:t xml:space="preserve">Если рассчитанная величина резерва для оплаты отпусков больше суммы резерва, фактически учтенной на счете, резерв увеличивается на разницу между этими величинами. </w:t>
      </w:r>
      <w:proofErr w:type="spellStart"/>
      <w:r w:rsidRPr="00006A96">
        <w:rPr>
          <w:bCs/>
          <w:sz w:val="26"/>
          <w:szCs w:val="26"/>
        </w:rPr>
        <w:t>Доначисленная</w:t>
      </w:r>
      <w:proofErr w:type="spellEnd"/>
      <w:r w:rsidRPr="00006A96">
        <w:rPr>
          <w:bCs/>
          <w:sz w:val="26"/>
          <w:szCs w:val="26"/>
        </w:rPr>
        <w:t xml:space="preserve"> сумма резерва относится на расходы текущего финансового года.</w:t>
      </w:r>
      <w:bookmarkEnd w:id="310"/>
    </w:p>
    <w:p w:rsidR="00006A96" w:rsidRPr="00006A96" w:rsidRDefault="00006A96" w:rsidP="00047133">
      <w:pPr>
        <w:numPr>
          <w:ilvl w:val="1"/>
          <w:numId w:val="14"/>
        </w:numPr>
        <w:spacing w:before="0" w:after="0" w:line="240" w:lineRule="auto"/>
        <w:ind w:left="0" w:firstLine="709"/>
        <w:outlineLvl w:val="1"/>
        <w:rPr>
          <w:bCs/>
          <w:sz w:val="26"/>
          <w:szCs w:val="26"/>
        </w:rPr>
      </w:pPr>
      <w:bookmarkStart w:id="311" w:name="_ref_660071"/>
      <w:r w:rsidRPr="00006A96">
        <w:rPr>
          <w:bCs/>
          <w:sz w:val="26"/>
          <w:szCs w:val="26"/>
        </w:rPr>
        <w:t>Если рассчитанная величина резерва для оплаты отпусков меньше суммы резерва, фактически учтенной на счете, резерв уменьшается на разницу между этими величинами. Сумма уменьшения резерва относится на уменьшение расходов текущего финансового года.</w:t>
      </w:r>
      <w:bookmarkEnd w:id="311"/>
    </w:p>
    <w:p w:rsidR="00006A96" w:rsidRPr="00006A96" w:rsidRDefault="00006A96" w:rsidP="00006A96">
      <w:pPr>
        <w:spacing w:before="0" w:after="0" w:line="240" w:lineRule="auto"/>
        <w:ind w:firstLine="709"/>
        <w:outlineLvl w:val="0"/>
        <w:rPr>
          <w:sz w:val="26"/>
          <w:szCs w:val="26"/>
        </w:rPr>
      </w:pPr>
      <w:bookmarkStart w:id="312" w:name="_ref_691469"/>
      <w:r w:rsidRPr="00006A96">
        <w:rPr>
          <w:b/>
          <w:sz w:val="26"/>
          <w:szCs w:val="26"/>
        </w:rPr>
        <w:t>Резерв для оплаты возникающих претензий и исков</w:t>
      </w:r>
      <w:bookmarkEnd w:id="312"/>
    </w:p>
    <w:p w:rsidR="00006A96" w:rsidRPr="00006A96" w:rsidRDefault="00006A96" w:rsidP="00047133">
      <w:pPr>
        <w:pStyle w:val="ab"/>
        <w:numPr>
          <w:ilvl w:val="1"/>
          <w:numId w:val="15"/>
        </w:numPr>
        <w:spacing w:before="0" w:after="0" w:line="240" w:lineRule="auto"/>
        <w:ind w:left="0" w:firstLine="709"/>
        <w:outlineLvl w:val="1"/>
        <w:rPr>
          <w:bCs/>
          <w:sz w:val="26"/>
          <w:szCs w:val="26"/>
        </w:rPr>
      </w:pPr>
      <w:bookmarkStart w:id="313" w:name="_ref_697711"/>
      <w:r w:rsidRPr="00006A96">
        <w:rPr>
          <w:bCs/>
          <w:sz w:val="26"/>
          <w:szCs w:val="26"/>
        </w:rPr>
        <w:lastRenderedPageBreak/>
        <w:t>Резерв по претензиям, искам признается на основании предъявленных претензий, исков в следующем порядке:</w:t>
      </w:r>
      <w:bookmarkEnd w:id="313"/>
    </w:p>
    <w:p w:rsidR="00006A96" w:rsidRPr="00006A96" w:rsidRDefault="00006A96" w:rsidP="00006A96">
      <w:pPr>
        <w:spacing w:before="0" w:after="0" w:line="240" w:lineRule="auto"/>
        <w:ind w:firstLine="709"/>
        <w:rPr>
          <w:sz w:val="26"/>
          <w:szCs w:val="26"/>
        </w:rPr>
      </w:pPr>
      <w:r w:rsidRPr="00006A96">
        <w:rPr>
          <w:sz w:val="26"/>
          <w:szCs w:val="26"/>
        </w:rPr>
        <w:t xml:space="preserve">- по оспоримым претензионным требованиям, по которым предполагается досудебное урегулирование, </w:t>
      </w:r>
    </w:p>
    <w:p w:rsidR="00006A96" w:rsidRPr="00006A96" w:rsidRDefault="00006A96" w:rsidP="00006A96">
      <w:pPr>
        <w:spacing w:before="0" w:after="0" w:line="240" w:lineRule="auto"/>
        <w:ind w:firstLine="709"/>
        <w:rPr>
          <w:sz w:val="26"/>
          <w:szCs w:val="26"/>
        </w:rPr>
      </w:pPr>
      <w:r w:rsidRPr="00006A96">
        <w:rPr>
          <w:sz w:val="26"/>
          <w:szCs w:val="26"/>
        </w:rPr>
        <w:t>- на дату получения претензионного требования;</w:t>
      </w:r>
    </w:p>
    <w:p w:rsidR="00006A96" w:rsidRPr="00006A96" w:rsidRDefault="00006A96" w:rsidP="00006A96">
      <w:pPr>
        <w:spacing w:before="0" w:after="0" w:line="240" w:lineRule="auto"/>
        <w:ind w:firstLine="709"/>
        <w:rPr>
          <w:sz w:val="26"/>
          <w:szCs w:val="26"/>
        </w:rPr>
      </w:pPr>
      <w:r w:rsidRPr="00006A96">
        <w:rPr>
          <w:sz w:val="26"/>
          <w:szCs w:val="26"/>
        </w:rPr>
        <w:t xml:space="preserve">- по оспоримым исковым требованиям, по которым не предполагается досудебное урегулирование, </w:t>
      </w:r>
    </w:p>
    <w:p w:rsidR="00006A96" w:rsidRPr="00006A96" w:rsidRDefault="00006A96" w:rsidP="00006A96">
      <w:pPr>
        <w:spacing w:before="0" w:after="0" w:line="240" w:lineRule="auto"/>
        <w:ind w:firstLine="709"/>
        <w:rPr>
          <w:sz w:val="26"/>
          <w:szCs w:val="26"/>
        </w:rPr>
      </w:pPr>
      <w:r w:rsidRPr="00006A96">
        <w:rPr>
          <w:sz w:val="26"/>
          <w:szCs w:val="26"/>
        </w:rPr>
        <w:t>- на дату уведомления о принятии иска к судебному производству.</w:t>
      </w:r>
    </w:p>
    <w:p w:rsidR="00006A96" w:rsidRPr="00006A96" w:rsidRDefault="00006A96" w:rsidP="00047133">
      <w:pPr>
        <w:numPr>
          <w:ilvl w:val="1"/>
          <w:numId w:val="15"/>
        </w:numPr>
        <w:spacing w:before="0" w:after="0" w:line="240" w:lineRule="auto"/>
        <w:ind w:left="0" w:firstLine="709"/>
        <w:outlineLvl w:val="1"/>
        <w:rPr>
          <w:bCs/>
          <w:sz w:val="26"/>
          <w:szCs w:val="26"/>
        </w:rPr>
      </w:pPr>
      <w:bookmarkStart w:id="314" w:name="_ref_697712"/>
      <w:r w:rsidRPr="00006A96">
        <w:rPr>
          <w:bCs/>
          <w:sz w:val="26"/>
          <w:szCs w:val="26"/>
        </w:rPr>
        <w:t>Размер резерва по претензиям, искам признается в полной сумме претензионных требований и исков.</w:t>
      </w:r>
      <w:bookmarkEnd w:id="314"/>
    </w:p>
    <w:p w:rsidR="00006A96" w:rsidRPr="00006A96" w:rsidRDefault="00006A96" w:rsidP="00047133">
      <w:pPr>
        <w:numPr>
          <w:ilvl w:val="1"/>
          <w:numId w:val="15"/>
        </w:numPr>
        <w:spacing w:before="0" w:after="0" w:line="240" w:lineRule="auto"/>
        <w:ind w:left="0" w:firstLine="709"/>
        <w:outlineLvl w:val="1"/>
        <w:rPr>
          <w:bCs/>
          <w:sz w:val="26"/>
          <w:szCs w:val="26"/>
        </w:rPr>
      </w:pPr>
      <w:bookmarkStart w:id="315" w:name="_ref_697713"/>
      <w:r w:rsidRPr="00006A96">
        <w:rPr>
          <w:bCs/>
          <w:sz w:val="26"/>
          <w:szCs w:val="26"/>
        </w:rPr>
        <w:t>В случае избыточности суммы признанного резерва или в случае прекращения выполнения условий признания резерва, неиспользованная сумма резерва списывается с отнесением на уменьшение расходов текущего периода.</w:t>
      </w:r>
      <w:bookmarkEnd w:id="315"/>
    </w:p>
    <w:p w:rsidR="00006A96" w:rsidRPr="00006A96" w:rsidRDefault="00006A96" w:rsidP="00047133">
      <w:pPr>
        <w:numPr>
          <w:ilvl w:val="1"/>
          <w:numId w:val="15"/>
        </w:numPr>
        <w:spacing w:before="0" w:after="0" w:line="240" w:lineRule="auto"/>
        <w:ind w:left="0" w:firstLine="709"/>
        <w:outlineLvl w:val="1"/>
        <w:rPr>
          <w:bCs/>
          <w:sz w:val="26"/>
          <w:szCs w:val="26"/>
        </w:rPr>
      </w:pPr>
      <w:bookmarkStart w:id="316" w:name="_ref_697714"/>
      <w:r w:rsidRPr="00006A96">
        <w:rPr>
          <w:bCs/>
          <w:sz w:val="26"/>
          <w:szCs w:val="26"/>
        </w:rPr>
        <w:t>В случае недостаточности суммы признанного резерва разница между суммой признанного резерва и затратами по исполнению претензий, рисков признается расходами текущего периода.</w:t>
      </w:r>
      <w:bookmarkEnd w:id="316"/>
    </w:p>
    <w:p w:rsidR="00006A96" w:rsidRPr="00006A96" w:rsidRDefault="00006A96" w:rsidP="00006A96">
      <w:pPr>
        <w:keepNext/>
        <w:keepLines/>
        <w:spacing w:before="0" w:after="0" w:line="240" w:lineRule="auto"/>
        <w:ind w:firstLine="709"/>
        <w:rPr>
          <w:sz w:val="26"/>
          <w:szCs w:val="26"/>
        </w:rPr>
      </w:pPr>
    </w:p>
    <w:p w:rsidR="00006A96" w:rsidRPr="00006A96" w:rsidRDefault="00006A96" w:rsidP="00006A96">
      <w:pPr>
        <w:keepNext/>
        <w:keepLines/>
        <w:spacing w:before="0" w:after="0" w:line="240" w:lineRule="auto"/>
        <w:ind w:firstLine="709"/>
        <w:rPr>
          <w:sz w:val="26"/>
          <w:szCs w:val="26"/>
        </w:rPr>
      </w:pPr>
    </w:p>
    <w:p w:rsidR="00006A96" w:rsidRPr="00006A96" w:rsidRDefault="00006A96" w:rsidP="00006A96">
      <w:pPr>
        <w:keepNext/>
        <w:keepLines/>
        <w:spacing w:before="0" w:after="0" w:line="240" w:lineRule="auto"/>
        <w:ind w:firstLine="709"/>
        <w:rPr>
          <w:sz w:val="26"/>
          <w:szCs w:val="26"/>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06A96" w:rsidRPr="00006A96" w:rsidTr="00006A96">
        <w:tc>
          <w:tcPr>
            <w:tcW w:w="4785" w:type="dxa"/>
          </w:tcPr>
          <w:p w:rsidR="00006A96" w:rsidRPr="00006A96" w:rsidRDefault="00006A96" w:rsidP="00006A96">
            <w:pPr>
              <w:keepNext/>
              <w:keepLines/>
              <w:spacing w:before="0" w:after="0" w:line="240" w:lineRule="auto"/>
              <w:ind w:firstLine="0"/>
              <w:rPr>
                <w:sz w:val="26"/>
                <w:szCs w:val="26"/>
              </w:rPr>
            </w:pPr>
          </w:p>
        </w:tc>
        <w:tc>
          <w:tcPr>
            <w:tcW w:w="4785" w:type="dxa"/>
          </w:tcPr>
          <w:p w:rsidR="00006A96" w:rsidRPr="00006A96" w:rsidRDefault="00006A96" w:rsidP="00006A96">
            <w:pPr>
              <w:keepNext/>
              <w:keepLines/>
              <w:spacing w:before="0" w:after="0" w:line="240" w:lineRule="auto"/>
              <w:ind w:firstLine="35"/>
              <w:contextualSpacing/>
              <w:jc w:val="left"/>
              <w:outlineLvl w:val="0"/>
              <w:rPr>
                <w:rFonts w:ascii="Times New Roman" w:hAnsi="Times New Roman"/>
                <w:spacing w:val="5"/>
                <w:kern w:val="28"/>
                <w:sz w:val="24"/>
                <w:szCs w:val="24"/>
              </w:rPr>
            </w:pPr>
            <w:r w:rsidRPr="00006A96">
              <w:rPr>
                <w:rFonts w:ascii="Times New Roman" w:hAnsi="Times New Roman"/>
                <w:spacing w:val="5"/>
                <w:kern w:val="28"/>
                <w:sz w:val="24"/>
                <w:szCs w:val="24"/>
              </w:rPr>
              <w:t xml:space="preserve">Приложение № 1 </w:t>
            </w:r>
          </w:p>
          <w:p w:rsidR="00006A96" w:rsidRPr="00006A96" w:rsidRDefault="00006A96" w:rsidP="00006A96">
            <w:pPr>
              <w:keepNext/>
              <w:keepLines/>
              <w:spacing w:before="0" w:after="0" w:line="240" w:lineRule="auto"/>
              <w:ind w:firstLine="35"/>
              <w:contextualSpacing/>
              <w:jc w:val="left"/>
              <w:outlineLvl w:val="0"/>
              <w:rPr>
                <w:rFonts w:ascii="Times New Roman" w:hAnsi="Times New Roman"/>
                <w:b/>
                <w:spacing w:val="5"/>
                <w:kern w:val="28"/>
                <w:sz w:val="26"/>
                <w:szCs w:val="26"/>
              </w:rPr>
            </w:pPr>
            <w:r w:rsidRPr="00006A96">
              <w:rPr>
                <w:rFonts w:ascii="Times New Roman" w:hAnsi="Times New Roman"/>
                <w:spacing w:val="5"/>
                <w:kern w:val="28"/>
                <w:sz w:val="24"/>
                <w:szCs w:val="24"/>
              </w:rPr>
              <w:t>к Порядку формирования и использования резервов предстоящих расходов</w:t>
            </w:r>
          </w:p>
        </w:tc>
      </w:tr>
    </w:tbl>
    <w:p w:rsidR="00006A96" w:rsidRPr="00006A96" w:rsidRDefault="00006A96" w:rsidP="00006A96">
      <w:pPr>
        <w:rPr>
          <w:lang w:eastAsia="en-US"/>
        </w:rPr>
      </w:pPr>
    </w:p>
    <w:p w:rsidR="00006A96" w:rsidRPr="00006A96" w:rsidRDefault="00006A96" w:rsidP="00006A96">
      <w:pPr>
        <w:keepNext/>
        <w:keepLines/>
        <w:jc w:val="right"/>
        <w:rPr>
          <w:sz w:val="18"/>
          <w:szCs w:val="18"/>
        </w:rPr>
      </w:pPr>
    </w:p>
    <w:p w:rsidR="00006A96" w:rsidRPr="00006A96" w:rsidRDefault="00006A96" w:rsidP="00006A96">
      <w:pPr>
        <w:jc w:val="center"/>
        <w:rPr>
          <w:sz w:val="18"/>
          <w:szCs w:val="18"/>
        </w:rPr>
      </w:pPr>
      <w:r w:rsidRPr="00006A96">
        <w:rPr>
          <w:b/>
          <w:sz w:val="18"/>
          <w:szCs w:val="18"/>
        </w:rPr>
        <w:t>Сведения о количестве неиспользованных дней отпуска</w:t>
      </w:r>
    </w:p>
    <w:p w:rsidR="00006A96" w:rsidRPr="00006A96" w:rsidRDefault="00006A96" w:rsidP="00006A96">
      <w:pPr>
        <w:jc w:val="center"/>
        <w:rPr>
          <w:sz w:val="18"/>
          <w:szCs w:val="18"/>
        </w:rPr>
      </w:pPr>
      <w:r w:rsidRPr="00006A96">
        <w:rPr>
          <w:b/>
          <w:sz w:val="18"/>
          <w:szCs w:val="18"/>
        </w:rPr>
        <w:t>по состоянию на "</w:t>
      </w:r>
      <w:r w:rsidRPr="00006A96">
        <w:rPr>
          <w:b/>
          <w:sz w:val="18"/>
          <w:szCs w:val="18"/>
          <w:u w:val="single"/>
        </w:rPr>
        <w:t>       </w:t>
      </w:r>
      <w:r w:rsidRPr="00006A96">
        <w:rPr>
          <w:b/>
          <w:sz w:val="18"/>
          <w:szCs w:val="18"/>
        </w:rPr>
        <w:t xml:space="preserve">" </w:t>
      </w:r>
      <w:r w:rsidRPr="00006A96">
        <w:rPr>
          <w:b/>
          <w:sz w:val="18"/>
          <w:szCs w:val="18"/>
          <w:u w:val="single"/>
        </w:rPr>
        <w:t>                 </w:t>
      </w:r>
      <w:r w:rsidRPr="00006A96">
        <w:rPr>
          <w:b/>
          <w:sz w:val="18"/>
          <w:szCs w:val="18"/>
        </w:rPr>
        <w:t xml:space="preserve"> 20</w:t>
      </w:r>
      <w:r w:rsidRPr="00006A96">
        <w:rPr>
          <w:b/>
          <w:sz w:val="18"/>
          <w:szCs w:val="18"/>
          <w:u w:val="single"/>
        </w:rPr>
        <w:t>       </w:t>
      </w:r>
      <w:r w:rsidRPr="00006A96">
        <w:rPr>
          <w:b/>
          <w:sz w:val="18"/>
          <w:szCs w:val="18"/>
        </w:rPr>
        <w:t xml:space="preserve"> г.</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5"/>
        <w:gridCol w:w="2343"/>
        <w:gridCol w:w="2638"/>
        <w:gridCol w:w="4005"/>
      </w:tblGrid>
      <w:tr w:rsidR="00006A96" w:rsidRPr="00006A96" w:rsidTr="00006A96">
        <w:tc>
          <w:tcPr>
            <w:tcW w:w="300" w:type="pct"/>
            <w:tcBorders>
              <w:top w:val="single" w:sz="2" w:space="0" w:color="auto"/>
              <w:left w:val="single" w:sz="2" w:space="0" w:color="auto"/>
              <w:bottom w:val="single" w:sz="2" w:space="0" w:color="auto"/>
              <w:right w:val="single" w:sz="2" w:space="0" w:color="auto"/>
            </w:tcBorders>
            <w:hideMark/>
          </w:tcPr>
          <w:p w:rsidR="00006A96" w:rsidRPr="00006A96" w:rsidRDefault="00006A96" w:rsidP="00006A96">
            <w:pPr>
              <w:keepNext/>
              <w:ind w:firstLine="0"/>
              <w:jc w:val="center"/>
              <w:rPr>
                <w:sz w:val="18"/>
                <w:szCs w:val="18"/>
              </w:rPr>
            </w:pPr>
            <w:r w:rsidRPr="00006A96">
              <w:rPr>
                <w:sz w:val="18"/>
                <w:szCs w:val="18"/>
              </w:rPr>
              <w:t xml:space="preserve">№ </w:t>
            </w:r>
            <w:proofErr w:type="gramStart"/>
            <w:r w:rsidRPr="00006A96">
              <w:rPr>
                <w:sz w:val="18"/>
                <w:szCs w:val="18"/>
              </w:rPr>
              <w:t>п</w:t>
            </w:r>
            <w:proofErr w:type="gramEnd"/>
            <w:r w:rsidRPr="00006A96">
              <w:rPr>
                <w:sz w:val="18"/>
                <w:szCs w:val="18"/>
              </w:rPr>
              <w:t>/п</w:t>
            </w:r>
          </w:p>
        </w:tc>
        <w:tc>
          <w:tcPr>
            <w:tcW w:w="1200" w:type="pct"/>
            <w:tcBorders>
              <w:top w:val="single" w:sz="2" w:space="0" w:color="auto"/>
              <w:left w:val="single" w:sz="2" w:space="0" w:color="auto"/>
              <w:bottom w:val="single" w:sz="2" w:space="0" w:color="auto"/>
              <w:right w:val="single" w:sz="2" w:space="0" w:color="auto"/>
            </w:tcBorders>
            <w:hideMark/>
          </w:tcPr>
          <w:p w:rsidR="00006A96" w:rsidRPr="00006A96" w:rsidRDefault="00006A96" w:rsidP="00006A96">
            <w:pPr>
              <w:keepNext/>
              <w:ind w:firstLine="0"/>
              <w:jc w:val="center"/>
              <w:rPr>
                <w:sz w:val="18"/>
                <w:szCs w:val="18"/>
              </w:rPr>
            </w:pPr>
            <w:r w:rsidRPr="00006A96">
              <w:rPr>
                <w:sz w:val="18"/>
                <w:szCs w:val="18"/>
              </w:rPr>
              <w:t>Должность работника</w:t>
            </w:r>
          </w:p>
        </w:tc>
        <w:tc>
          <w:tcPr>
            <w:tcW w:w="1350" w:type="pct"/>
            <w:tcBorders>
              <w:top w:val="single" w:sz="2" w:space="0" w:color="auto"/>
              <w:left w:val="single" w:sz="2" w:space="0" w:color="auto"/>
              <w:bottom w:val="single" w:sz="2" w:space="0" w:color="auto"/>
              <w:right w:val="single" w:sz="2" w:space="0" w:color="auto"/>
            </w:tcBorders>
            <w:hideMark/>
          </w:tcPr>
          <w:p w:rsidR="00006A96" w:rsidRPr="00006A96" w:rsidRDefault="00006A96" w:rsidP="00006A96">
            <w:pPr>
              <w:keepNext/>
              <w:ind w:firstLine="0"/>
              <w:jc w:val="center"/>
              <w:rPr>
                <w:sz w:val="18"/>
                <w:szCs w:val="18"/>
              </w:rPr>
            </w:pPr>
            <w:r w:rsidRPr="00006A96">
              <w:rPr>
                <w:sz w:val="18"/>
                <w:szCs w:val="18"/>
              </w:rPr>
              <w:t>Ф.И.О.</w:t>
            </w:r>
          </w:p>
        </w:tc>
        <w:tc>
          <w:tcPr>
            <w:tcW w:w="2050" w:type="pct"/>
            <w:tcBorders>
              <w:top w:val="single" w:sz="2" w:space="0" w:color="auto"/>
              <w:left w:val="single" w:sz="2" w:space="0" w:color="auto"/>
              <w:bottom w:val="single" w:sz="2" w:space="0" w:color="auto"/>
              <w:right w:val="single" w:sz="2" w:space="0" w:color="auto"/>
            </w:tcBorders>
            <w:hideMark/>
          </w:tcPr>
          <w:p w:rsidR="00006A96" w:rsidRPr="00006A96" w:rsidRDefault="00006A96" w:rsidP="00006A96">
            <w:pPr>
              <w:keepNext/>
              <w:ind w:firstLine="0"/>
              <w:jc w:val="center"/>
              <w:rPr>
                <w:sz w:val="18"/>
                <w:szCs w:val="18"/>
              </w:rPr>
            </w:pPr>
            <w:r w:rsidRPr="00006A96">
              <w:rPr>
                <w:sz w:val="18"/>
                <w:szCs w:val="18"/>
              </w:rPr>
              <w:t>Количество неиспользованных дней отпуска за фактически отработанное время</w:t>
            </w:r>
          </w:p>
        </w:tc>
      </w:tr>
      <w:tr w:rsidR="00006A96" w:rsidRPr="00006A96" w:rsidTr="00006A96">
        <w:tc>
          <w:tcPr>
            <w:tcW w:w="300" w:type="pct"/>
            <w:tcBorders>
              <w:top w:val="single" w:sz="2" w:space="0" w:color="auto"/>
              <w:left w:val="single" w:sz="2" w:space="0" w:color="auto"/>
              <w:bottom w:val="single" w:sz="2" w:space="0" w:color="auto"/>
              <w:right w:val="single" w:sz="2" w:space="0" w:color="auto"/>
            </w:tcBorders>
          </w:tcPr>
          <w:p w:rsidR="00006A96" w:rsidRPr="00006A96" w:rsidRDefault="00006A96" w:rsidP="00006A96">
            <w:pPr>
              <w:keepNext/>
              <w:jc w:val="left"/>
              <w:rPr>
                <w:sz w:val="18"/>
                <w:szCs w:val="18"/>
              </w:rPr>
            </w:pPr>
          </w:p>
        </w:tc>
        <w:tc>
          <w:tcPr>
            <w:tcW w:w="1200" w:type="pct"/>
            <w:tcBorders>
              <w:top w:val="single" w:sz="2" w:space="0" w:color="auto"/>
              <w:left w:val="single" w:sz="2" w:space="0" w:color="auto"/>
              <w:bottom w:val="single" w:sz="2" w:space="0" w:color="auto"/>
              <w:right w:val="single" w:sz="2" w:space="0" w:color="auto"/>
            </w:tcBorders>
          </w:tcPr>
          <w:p w:rsidR="00006A96" w:rsidRPr="00006A96" w:rsidRDefault="00006A96" w:rsidP="00006A96">
            <w:pPr>
              <w:keepNext/>
              <w:jc w:val="left"/>
              <w:rPr>
                <w:sz w:val="18"/>
                <w:szCs w:val="18"/>
              </w:rPr>
            </w:pPr>
          </w:p>
        </w:tc>
        <w:tc>
          <w:tcPr>
            <w:tcW w:w="1350" w:type="pct"/>
            <w:tcBorders>
              <w:top w:val="single" w:sz="2" w:space="0" w:color="auto"/>
              <w:left w:val="single" w:sz="2" w:space="0" w:color="auto"/>
              <w:bottom w:val="single" w:sz="2" w:space="0" w:color="auto"/>
              <w:right w:val="single" w:sz="2" w:space="0" w:color="auto"/>
            </w:tcBorders>
          </w:tcPr>
          <w:p w:rsidR="00006A96" w:rsidRPr="00006A96" w:rsidRDefault="00006A96" w:rsidP="00006A96">
            <w:pPr>
              <w:keepNext/>
              <w:jc w:val="left"/>
              <w:rPr>
                <w:sz w:val="18"/>
                <w:szCs w:val="18"/>
              </w:rPr>
            </w:pPr>
          </w:p>
        </w:tc>
        <w:tc>
          <w:tcPr>
            <w:tcW w:w="2050" w:type="pct"/>
            <w:tcBorders>
              <w:top w:val="single" w:sz="2" w:space="0" w:color="auto"/>
              <w:left w:val="single" w:sz="2" w:space="0" w:color="auto"/>
              <w:bottom w:val="single" w:sz="2" w:space="0" w:color="auto"/>
              <w:right w:val="single" w:sz="2" w:space="0" w:color="auto"/>
            </w:tcBorders>
          </w:tcPr>
          <w:p w:rsidR="00006A96" w:rsidRPr="00006A96" w:rsidRDefault="00006A96" w:rsidP="00006A96">
            <w:pPr>
              <w:keepNext/>
              <w:jc w:val="left"/>
              <w:rPr>
                <w:sz w:val="18"/>
                <w:szCs w:val="18"/>
              </w:rPr>
            </w:pPr>
          </w:p>
        </w:tc>
      </w:tr>
    </w:tbl>
    <w:p w:rsidR="00006A96" w:rsidRPr="00006A96" w:rsidRDefault="00006A96" w:rsidP="00006A96">
      <w:pPr>
        <w:rPr>
          <w:sz w:val="18"/>
          <w:szCs w:val="18"/>
        </w:rPr>
      </w:pPr>
    </w:p>
    <w:tbl>
      <w:tblPr>
        <w:tblW w:w="78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0"/>
        <w:gridCol w:w="1830"/>
        <w:gridCol w:w="2745"/>
      </w:tblGrid>
      <w:tr w:rsidR="00006A96" w:rsidRPr="00006A96" w:rsidTr="00006A96">
        <w:tc>
          <w:tcPr>
            <w:tcW w:w="3270" w:type="dxa"/>
            <w:tcBorders>
              <w:top w:val="nil"/>
              <w:left w:val="nil"/>
              <w:bottom w:val="nil"/>
              <w:right w:val="nil"/>
            </w:tcBorders>
            <w:hideMark/>
          </w:tcPr>
          <w:p w:rsidR="00006A96" w:rsidRPr="00006A96" w:rsidRDefault="00006A96" w:rsidP="00006A96">
            <w:pPr>
              <w:keepNext/>
              <w:spacing w:before="0" w:after="0"/>
              <w:ind w:firstLine="0"/>
              <w:jc w:val="left"/>
              <w:rPr>
                <w:sz w:val="18"/>
                <w:szCs w:val="18"/>
              </w:rPr>
            </w:pPr>
            <w:r w:rsidRPr="00006A96">
              <w:rPr>
                <w:sz w:val="18"/>
                <w:szCs w:val="18"/>
              </w:rPr>
              <w:t>Исполнитель ______________________</w:t>
            </w:r>
          </w:p>
          <w:p w:rsidR="00006A96" w:rsidRPr="00006A96" w:rsidRDefault="00006A96" w:rsidP="00006A96">
            <w:pPr>
              <w:keepNext/>
              <w:spacing w:before="0" w:after="0"/>
              <w:ind w:firstLine="0"/>
              <w:jc w:val="left"/>
              <w:rPr>
                <w:sz w:val="18"/>
                <w:szCs w:val="18"/>
              </w:rPr>
            </w:pPr>
            <w:r w:rsidRPr="00006A96">
              <w:rPr>
                <w:sz w:val="18"/>
                <w:szCs w:val="18"/>
              </w:rPr>
              <w:t xml:space="preserve">                                 (должность)    </w:t>
            </w:r>
          </w:p>
        </w:tc>
        <w:tc>
          <w:tcPr>
            <w:tcW w:w="1830" w:type="dxa"/>
            <w:tcBorders>
              <w:top w:val="nil"/>
              <w:left w:val="nil"/>
              <w:bottom w:val="nil"/>
              <w:right w:val="nil"/>
            </w:tcBorders>
            <w:hideMark/>
          </w:tcPr>
          <w:p w:rsidR="00006A96" w:rsidRPr="00006A96" w:rsidRDefault="00006A96" w:rsidP="00006A96">
            <w:pPr>
              <w:keepNext/>
              <w:spacing w:before="0" w:after="0"/>
              <w:ind w:firstLine="0"/>
              <w:jc w:val="center"/>
              <w:rPr>
                <w:sz w:val="18"/>
                <w:szCs w:val="18"/>
              </w:rPr>
            </w:pPr>
            <w:r w:rsidRPr="00006A96">
              <w:rPr>
                <w:sz w:val="18"/>
                <w:szCs w:val="18"/>
              </w:rPr>
              <w:t>_________________</w:t>
            </w:r>
          </w:p>
          <w:p w:rsidR="00006A96" w:rsidRPr="00006A96" w:rsidRDefault="00006A96" w:rsidP="00006A96">
            <w:pPr>
              <w:keepNext/>
              <w:spacing w:before="0" w:after="0"/>
              <w:ind w:firstLine="0"/>
              <w:jc w:val="center"/>
              <w:rPr>
                <w:sz w:val="18"/>
                <w:szCs w:val="18"/>
              </w:rPr>
            </w:pPr>
            <w:r w:rsidRPr="00006A96">
              <w:rPr>
                <w:sz w:val="18"/>
                <w:szCs w:val="18"/>
              </w:rPr>
              <w:t xml:space="preserve">       подпись)      </w:t>
            </w:r>
          </w:p>
        </w:tc>
        <w:tc>
          <w:tcPr>
            <w:tcW w:w="2745" w:type="dxa"/>
            <w:tcBorders>
              <w:top w:val="nil"/>
              <w:left w:val="nil"/>
              <w:bottom w:val="nil"/>
              <w:right w:val="nil"/>
            </w:tcBorders>
            <w:hideMark/>
          </w:tcPr>
          <w:p w:rsidR="00006A96" w:rsidRPr="00006A96" w:rsidRDefault="00006A96" w:rsidP="00006A96">
            <w:pPr>
              <w:keepNext/>
              <w:spacing w:before="0" w:after="0"/>
              <w:ind w:firstLine="0"/>
              <w:rPr>
                <w:sz w:val="18"/>
                <w:szCs w:val="18"/>
              </w:rPr>
            </w:pPr>
            <w:r w:rsidRPr="00006A96">
              <w:rPr>
                <w:sz w:val="18"/>
                <w:szCs w:val="18"/>
              </w:rPr>
              <w:t>____________________________</w:t>
            </w:r>
          </w:p>
          <w:p w:rsidR="00006A96" w:rsidRPr="00006A96" w:rsidRDefault="00006A96" w:rsidP="00006A96">
            <w:pPr>
              <w:keepNext/>
              <w:spacing w:before="0" w:after="0"/>
              <w:ind w:firstLine="0"/>
              <w:jc w:val="center"/>
              <w:rPr>
                <w:sz w:val="18"/>
                <w:szCs w:val="18"/>
              </w:rPr>
            </w:pPr>
            <w:r w:rsidRPr="00006A96">
              <w:rPr>
                <w:sz w:val="18"/>
                <w:szCs w:val="18"/>
              </w:rPr>
              <w:t>(расшифровка)</w:t>
            </w:r>
          </w:p>
        </w:tc>
      </w:tr>
    </w:tbl>
    <w:p w:rsidR="00006A96" w:rsidRPr="00006A96" w:rsidRDefault="00006A96" w:rsidP="00006A96">
      <w:pPr>
        <w:rPr>
          <w:sz w:val="18"/>
          <w:szCs w:val="18"/>
        </w:rPr>
      </w:pPr>
      <w:r w:rsidRPr="00006A96">
        <w:rPr>
          <w:sz w:val="18"/>
          <w:szCs w:val="18"/>
        </w:rPr>
        <w:t>"</w:t>
      </w:r>
      <w:r w:rsidRPr="00006A96">
        <w:rPr>
          <w:sz w:val="18"/>
          <w:szCs w:val="18"/>
          <w:u w:val="single"/>
        </w:rPr>
        <w:t>       </w:t>
      </w:r>
      <w:r w:rsidRPr="00006A96">
        <w:rPr>
          <w:sz w:val="18"/>
          <w:szCs w:val="18"/>
        </w:rPr>
        <w:t xml:space="preserve">" </w:t>
      </w:r>
      <w:r w:rsidRPr="00006A96">
        <w:rPr>
          <w:sz w:val="18"/>
          <w:szCs w:val="18"/>
          <w:u w:val="single"/>
        </w:rPr>
        <w:t>                         </w:t>
      </w:r>
      <w:r w:rsidRPr="00006A96">
        <w:rPr>
          <w:sz w:val="18"/>
          <w:szCs w:val="18"/>
        </w:rPr>
        <w:t xml:space="preserve"> 20</w:t>
      </w:r>
      <w:r w:rsidRPr="00006A96">
        <w:rPr>
          <w:sz w:val="18"/>
          <w:szCs w:val="18"/>
          <w:u w:val="single"/>
        </w:rPr>
        <w:t>       </w:t>
      </w:r>
      <w:r w:rsidRPr="00006A96">
        <w:rPr>
          <w:sz w:val="18"/>
          <w:szCs w:val="18"/>
        </w:rPr>
        <w:t xml:space="preserve"> г.</w:t>
      </w:r>
      <w:bookmarkStart w:id="317" w:name="_docEnd_14"/>
      <w:bookmarkEnd w:id="317"/>
    </w:p>
    <w:sectPr w:rsidR="00006A96" w:rsidRPr="00006A96" w:rsidSect="00823480">
      <w:headerReference w:type="default" r:id="rId128"/>
      <w:pgSz w:w="11907" w:h="16839" w:code="9"/>
      <w:pgMar w:top="1134" w:right="1134" w:bottom="1134"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F70" w:rsidRDefault="00D02F70">
      <w:pPr>
        <w:spacing w:before="0" w:after="0" w:line="240" w:lineRule="auto"/>
      </w:pPr>
      <w:r>
        <w:separator/>
      </w:r>
    </w:p>
  </w:endnote>
  <w:endnote w:type="continuationSeparator" w:id="0">
    <w:p w:rsidR="00D02F70" w:rsidRDefault="00D02F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F70" w:rsidRDefault="00D02F70">
      <w:pPr>
        <w:spacing w:before="0" w:after="0" w:line="240" w:lineRule="auto"/>
      </w:pPr>
      <w:r>
        <w:separator/>
      </w:r>
    </w:p>
  </w:footnote>
  <w:footnote w:type="continuationSeparator" w:id="0">
    <w:p w:rsidR="00D02F70" w:rsidRDefault="00D02F7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465405"/>
      <w:docPartObj>
        <w:docPartGallery w:val="Page Numbers (Top of Page)"/>
        <w:docPartUnique/>
      </w:docPartObj>
    </w:sdtPr>
    <w:sdtEndPr/>
    <w:sdtContent>
      <w:p w:rsidR="00D02F70" w:rsidRDefault="00D02F70">
        <w:pPr>
          <w:pStyle w:val="af6"/>
        </w:pPr>
        <w:r>
          <w:fldChar w:fldCharType="begin"/>
        </w:r>
        <w:r>
          <w:instrText>PAGE   \* MERGEFORMAT</w:instrText>
        </w:r>
        <w:r>
          <w:fldChar w:fldCharType="separate"/>
        </w:r>
        <w:r w:rsidR="0099033A">
          <w:rPr>
            <w:noProof/>
          </w:rPr>
          <w:t>2</w:t>
        </w:r>
        <w:r>
          <w:fldChar w:fldCharType="end"/>
        </w:r>
      </w:p>
    </w:sdtContent>
  </w:sdt>
  <w:p w:rsidR="00D02F70" w:rsidRDefault="00D02F70">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0"/>
    <w:lvl w:ilvl="0">
      <w:start w:val="1"/>
      <w:numFmt w:val="bullet"/>
      <w:suff w:val="space"/>
      <w:lvlText w:val="-"/>
      <w:lvlJc w:val="left"/>
      <w:pPr>
        <w:ind w:left="0" w:firstLine="0"/>
      </w:pPr>
    </w:lvl>
  </w:abstractNum>
  <w:abstractNum w:abstractNumId="1">
    <w:nsid w:val="00000006"/>
    <w:multiLevelType w:val="singleLevel"/>
    <w:tmpl w:val="00000000"/>
    <w:lvl w:ilvl="0">
      <w:start w:val="1"/>
      <w:numFmt w:val="bullet"/>
      <w:suff w:val="space"/>
      <w:lvlText w:val="-"/>
      <w:lvlJc w:val="left"/>
      <w:pPr>
        <w:ind w:left="426" w:firstLine="0"/>
      </w:pPr>
    </w:lvl>
  </w:abstractNum>
  <w:abstractNum w:abstractNumId="2">
    <w:nsid w:val="36E944A6"/>
    <w:multiLevelType w:val="multilevel"/>
    <w:tmpl w:val="A3A0C298"/>
    <w:lvl w:ilvl="0">
      <w:start w:val="1"/>
      <w:numFmt w:val="decimal"/>
      <w:lvlText w:val="%1."/>
      <w:lvlJc w:val="left"/>
      <w:pPr>
        <w:ind w:left="525" w:hanging="525"/>
      </w:pPr>
      <w:rPr>
        <w:rFonts w:hint="default"/>
      </w:rPr>
    </w:lvl>
    <w:lvl w:ilvl="1">
      <w:start w:val="1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371C6D97"/>
    <w:multiLevelType w:val="multilevel"/>
    <w:tmpl w:val="3E1C4D0A"/>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nsid w:val="4F3F770A"/>
    <w:multiLevelType w:val="multilevel"/>
    <w:tmpl w:val="5DF272D2"/>
    <w:lvl w:ilvl="0">
      <w:start w:val="1"/>
      <w:numFmt w:val="decimal"/>
      <w:pStyle w:val="1"/>
      <w:suff w:val="space"/>
      <w:lvlText w:val="%1."/>
      <w:lvlJc w:val="left"/>
      <w:rPr>
        <w:rFonts w:hint="default"/>
      </w:rPr>
    </w:lvl>
    <w:lvl w:ilvl="1">
      <w:start w:val="1"/>
      <w:numFmt w:val="decimal"/>
      <w:pStyle w:val="2"/>
      <w:suff w:val="space"/>
      <w:lvlText w:val="%1.%2."/>
      <w:lvlJc w:val="left"/>
      <w:rPr>
        <w:rFonts w:hint="default"/>
        <w:sz w:val="26"/>
        <w:szCs w:val="26"/>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5">
    <w:nsid w:val="52B37528"/>
    <w:multiLevelType w:val="hybridMultilevel"/>
    <w:tmpl w:val="CCC2A3B2"/>
    <w:lvl w:ilvl="0" w:tplc="3866132C">
      <w:start w:val="1"/>
      <w:numFmt w:val="bullet"/>
      <w:lvlText w:val=""/>
      <w:lvlJc w:val="left"/>
      <w:pPr>
        <w:tabs>
          <w:tab w:val="num" w:pos="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EB0443E"/>
    <w:multiLevelType w:val="hybridMultilevel"/>
    <w:tmpl w:val="62C45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9A47421"/>
    <w:multiLevelType w:val="multilevel"/>
    <w:tmpl w:val="BB16B0BA"/>
    <w:lvl w:ilvl="0">
      <w:start w:val="1"/>
      <w:numFmt w:val="decimal"/>
      <w:lvlText w:val="%1."/>
      <w:lvlJc w:val="left"/>
      <w:pPr>
        <w:ind w:left="525" w:hanging="525"/>
      </w:pPr>
      <w:rPr>
        <w:rFonts w:hint="default"/>
      </w:rPr>
    </w:lvl>
    <w:lvl w:ilvl="1">
      <w:start w:val="10"/>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
    <w:nsid w:val="714C3041"/>
    <w:multiLevelType w:val="multilevel"/>
    <w:tmpl w:val="A492E38E"/>
    <w:lvl w:ilvl="0">
      <w:start w:val="1"/>
      <w:numFmt w:val="decimal"/>
      <w:lvlText w:val="%1."/>
      <w:lvlJc w:val="left"/>
      <w:pPr>
        <w:ind w:left="1069" w:hanging="360"/>
      </w:pPr>
      <w:rPr>
        <w:rFonts w:hint="default"/>
        <w:b/>
      </w:rPr>
    </w:lvl>
    <w:lvl w:ilvl="1">
      <w:start w:val="1"/>
      <w:numFmt w:val="decimal"/>
      <w:isLgl/>
      <w:lvlText w:val="%1.%2."/>
      <w:lvlJc w:val="left"/>
      <w:pPr>
        <w:ind w:left="327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nsid w:val="7E7643EA"/>
    <w:multiLevelType w:val="multilevel"/>
    <w:tmpl w:val="95DE01DE"/>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5"/>
  </w:num>
  <w:num w:numId="9">
    <w:abstractNumId w:val="6"/>
  </w:num>
  <w:num w:numId="10">
    <w:abstractNumId w:val="8"/>
  </w:num>
  <w:num w:numId="11">
    <w:abstractNumId w:val="9"/>
  </w:num>
  <w:num w:numId="12">
    <w:abstractNumId w:val="0"/>
  </w:num>
  <w:num w:numId="13">
    <w:abstractNumId w:val="3"/>
  </w:num>
  <w:num w:numId="14">
    <w:abstractNumId w:val="7"/>
  </w:num>
  <w:num w:numId="15">
    <w:abstractNumId w:val="2"/>
  </w:num>
  <w:num w:numId="16">
    <w:abstractNumId w:val="4"/>
    <w:lvlOverride w:ilvl="0">
      <w:startOverride w:val="1"/>
    </w:lvlOverride>
  </w:num>
  <w:num w:numId="17">
    <w:abstractNumId w:val="1"/>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stylePaneSortMethod w:val="00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020C95"/>
    <w:rsid w:val="0000057F"/>
    <w:rsid w:val="00005958"/>
    <w:rsid w:val="00006A96"/>
    <w:rsid w:val="00020C95"/>
    <w:rsid w:val="00047133"/>
    <w:rsid w:val="00083301"/>
    <w:rsid w:val="0008434A"/>
    <w:rsid w:val="000925D6"/>
    <w:rsid w:val="00094121"/>
    <w:rsid w:val="00100833"/>
    <w:rsid w:val="001102E0"/>
    <w:rsid w:val="0012798C"/>
    <w:rsid w:val="00144A74"/>
    <w:rsid w:val="0015598C"/>
    <w:rsid w:val="001641FB"/>
    <w:rsid w:val="001703E6"/>
    <w:rsid w:val="001C6978"/>
    <w:rsid w:val="002125C0"/>
    <w:rsid w:val="00222046"/>
    <w:rsid w:val="00257F30"/>
    <w:rsid w:val="002811D4"/>
    <w:rsid w:val="002C1933"/>
    <w:rsid w:val="002F61E6"/>
    <w:rsid w:val="00310E92"/>
    <w:rsid w:val="003443F8"/>
    <w:rsid w:val="003458BB"/>
    <w:rsid w:val="00355903"/>
    <w:rsid w:val="00381259"/>
    <w:rsid w:val="003A6C5F"/>
    <w:rsid w:val="003B1128"/>
    <w:rsid w:val="003B6B97"/>
    <w:rsid w:val="003D6443"/>
    <w:rsid w:val="003E0EB0"/>
    <w:rsid w:val="003E7E87"/>
    <w:rsid w:val="004255D9"/>
    <w:rsid w:val="004303E7"/>
    <w:rsid w:val="0044619D"/>
    <w:rsid w:val="00452350"/>
    <w:rsid w:val="0046065E"/>
    <w:rsid w:val="00466991"/>
    <w:rsid w:val="004670BE"/>
    <w:rsid w:val="00495669"/>
    <w:rsid w:val="00496688"/>
    <w:rsid w:val="00497A96"/>
    <w:rsid w:val="004A6329"/>
    <w:rsid w:val="004D59A8"/>
    <w:rsid w:val="004E6552"/>
    <w:rsid w:val="004E7F55"/>
    <w:rsid w:val="005010A7"/>
    <w:rsid w:val="00501D72"/>
    <w:rsid w:val="0051576C"/>
    <w:rsid w:val="005272B1"/>
    <w:rsid w:val="005506FE"/>
    <w:rsid w:val="00562ED3"/>
    <w:rsid w:val="005819E0"/>
    <w:rsid w:val="005A6B27"/>
    <w:rsid w:val="005B018B"/>
    <w:rsid w:val="005B4A5D"/>
    <w:rsid w:val="005C606B"/>
    <w:rsid w:val="005D180E"/>
    <w:rsid w:val="005D7E9A"/>
    <w:rsid w:val="005E2AC6"/>
    <w:rsid w:val="006333E4"/>
    <w:rsid w:val="0064230C"/>
    <w:rsid w:val="00676CF0"/>
    <w:rsid w:val="00680120"/>
    <w:rsid w:val="006A2356"/>
    <w:rsid w:val="006A45CB"/>
    <w:rsid w:val="006D7965"/>
    <w:rsid w:val="007128FD"/>
    <w:rsid w:val="00741505"/>
    <w:rsid w:val="00753795"/>
    <w:rsid w:val="007617AE"/>
    <w:rsid w:val="00762F77"/>
    <w:rsid w:val="00791625"/>
    <w:rsid w:val="007B087B"/>
    <w:rsid w:val="00823480"/>
    <w:rsid w:val="0084060F"/>
    <w:rsid w:val="00866070"/>
    <w:rsid w:val="00876BB2"/>
    <w:rsid w:val="00896712"/>
    <w:rsid w:val="008A14CB"/>
    <w:rsid w:val="008A24A1"/>
    <w:rsid w:val="008A2C35"/>
    <w:rsid w:val="008C7D0F"/>
    <w:rsid w:val="008F169B"/>
    <w:rsid w:val="008F490F"/>
    <w:rsid w:val="00903A86"/>
    <w:rsid w:val="00911B3C"/>
    <w:rsid w:val="009513A6"/>
    <w:rsid w:val="00953111"/>
    <w:rsid w:val="00970913"/>
    <w:rsid w:val="00984B21"/>
    <w:rsid w:val="009860FE"/>
    <w:rsid w:val="009872FB"/>
    <w:rsid w:val="0099033A"/>
    <w:rsid w:val="009A5C6B"/>
    <w:rsid w:val="009B6C37"/>
    <w:rsid w:val="009E73D1"/>
    <w:rsid w:val="00A07A7D"/>
    <w:rsid w:val="00A4217D"/>
    <w:rsid w:val="00A52680"/>
    <w:rsid w:val="00A83A64"/>
    <w:rsid w:val="00A86179"/>
    <w:rsid w:val="00A9298B"/>
    <w:rsid w:val="00AA27AC"/>
    <w:rsid w:val="00AE168D"/>
    <w:rsid w:val="00AE55CB"/>
    <w:rsid w:val="00AF11BE"/>
    <w:rsid w:val="00AF3BB1"/>
    <w:rsid w:val="00B05D15"/>
    <w:rsid w:val="00B31167"/>
    <w:rsid w:val="00B911B1"/>
    <w:rsid w:val="00B91E48"/>
    <w:rsid w:val="00B926D6"/>
    <w:rsid w:val="00B93236"/>
    <w:rsid w:val="00B94568"/>
    <w:rsid w:val="00BB66BD"/>
    <w:rsid w:val="00BC2725"/>
    <w:rsid w:val="00BC315C"/>
    <w:rsid w:val="00BC33DD"/>
    <w:rsid w:val="00BD2DA7"/>
    <w:rsid w:val="00BD7578"/>
    <w:rsid w:val="00BE3172"/>
    <w:rsid w:val="00BF011C"/>
    <w:rsid w:val="00C158A6"/>
    <w:rsid w:val="00C37620"/>
    <w:rsid w:val="00C51B9D"/>
    <w:rsid w:val="00C62B3C"/>
    <w:rsid w:val="00C86E02"/>
    <w:rsid w:val="00C93134"/>
    <w:rsid w:val="00CB6240"/>
    <w:rsid w:val="00CD2559"/>
    <w:rsid w:val="00CD5A1E"/>
    <w:rsid w:val="00CE21CC"/>
    <w:rsid w:val="00CE260D"/>
    <w:rsid w:val="00D02F70"/>
    <w:rsid w:val="00D0621C"/>
    <w:rsid w:val="00D33A52"/>
    <w:rsid w:val="00D629E1"/>
    <w:rsid w:val="00D738F6"/>
    <w:rsid w:val="00DC0A08"/>
    <w:rsid w:val="00DE0A8F"/>
    <w:rsid w:val="00DE0CBB"/>
    <w:rsid w:val="00E10E37"/>
    <w:rsid w:val="00E24CD8"/>
    <w:rsid w:val="00E76A05"/>
    <w:rsid w:val="00E772B0"/>
    <w:rsid w:val="00E825D6"/>
    <w:rsid w:val="00E91435"/>
    <w:rsid w:val="00EA10EA"/>
    <w:rsid w:val="00EB54AA"/>
    <w:rsid w:val="00EE547D"/>
    <w:rsid w:val="00F103E5"/>
    <w:rsid w:val="00F112E3"/>
    <w:rsid w:val="00F115BB"/>
    <w:rsid w:val="00F469F6"/>
    <w:rsid w:val="00F63734"/>
    <w:rsid w:val="00F65E31"/>
    <w:rsid w:val="00F722A1"/>
    <w:rsid w:val="00F75275"/>
    <w:rsid w:val="00F8084D"/>
    <w:rsid w:val="00F86C2D"/>
    <w:rsid w:val="00FA3327"/>
    <w:rsid w:val="00FC4DE2"/>
    <w:rsid w:val="00FD6B59"/>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semiHidden="0" w:uiPriority="39" w:unhideWhenUsed="0" w:qFormat="1"/>
    <w:lsdException w:name="caption" w:semiHidden="0" w:uiPriority="35" w:unhideWhenUsed="0" w:qFormat="1"/>
    <w:lsdException w:name="footnote reference" w:semiHidden="0" w:uiPriority="39"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3305C"/>
    <w:pPr>
      <w:spacing w:before="120" w:after="120" w:line="276" w:lineRule="auto"/>
      <w:ind w:firstLine="482"/>
      <w:jc w:val="both"/>
    </w:pPr>
    <w:rPr>
      <w:sz w:val="22"/>
      <w:szCs w:val="22"/>
    </w:rPr>
  </w:style>
  <w:style w:type="paragraph" w:styleId="1">
    <w:name w:val="heading 1"/>
    <w:basedOn w:val="a"/>
    <w:next w:val="a"/>
    <w:uiPriority w:val="9"/>
    <w:qFormat/>
    <w:rsid w:val="00B32490"/>
    <w:pPr>
      <w:keepNext/>
      <w:keepLines/>
      <w:numPr>
        <w:numId w:val="1"/>
      </w:numPr>
      <w:spacing w:before="240"/>
      <w:ind w:firstLine="0"/>
      <w:jc w:val="center"/>
      <w:outlineLvl w:val="0"/>
    </w:pPr>
    <w:rPr>
      <w:b/>
      <w:bCs/>
      <w:sz w:val="24"/>
      <w:szCs w:val="28"/>
    </w:rPr>
  </w:style>
  <w:style w:type="paragraph" w:styleId="2">
    <w:name w:val="heading 2"/>
    <w:basedOn w:val="a"/>
    <w:next w:val="a"/>
    <w:link w:val="20"/>
    <w:uiPriority w:val="9"/>
    <w:qFormat/>
    <w:rsid w:val="00FB784E"/>
    <w:pPr>
      <w:numPr>
        <w:ilvl w:val="1"/>
        <w:numId w:val="1"/>
      </w:numPr>
      <w:ind w:firstLine="0"/>
      <w:outlineLvl w:val="1"/>
    </w:pPr>
    <w:rPr>
      <w:bCs/>
      <w:szCs w:val="26"/>
    </w:rPr>
  </w:style>
  <w:style w:type="paragraph" w:styleId="3">
    <w:name w:val="heading 3"/>
    <w:basedOn w:val="a"/>
    <w:next w:val="a"/>
    <w:link w:val="30"/>
    <w:uiPriority w:val="9"/>
    <w:qFormat/>
    <w:rsid w:val="002C64AF"/>
    <w:pPr>
      <w:numPr>
        <w:ilvl w:val="2"/>
        <w:numId w:val="1"/>
      </w:numPr>
      <w:ind w:firstLine="0"/>
      <w:outlineLvl w:val="2"/>
    </w:pPr>
    <w:rPr>
      <w:bCs/>
    </w:rPr>
  </w:style>
  <w:style w:type="paragraph" w:styleId="4">
    <w:name w:val="heading 4"/>
    <w:basedOn w:val="a"/>
    <w:next w:val="a"/>
    <w:link w:val="40"/>
    <w:uiPriority w:val="9"/>
    <w:qFormat/>
    <w:rsid w:val="002C64AF"/>
    <w:pPr>
      <w:numPr>
        <w:ilvl w:val="3"/>
        <w:numId w:val="1"/>
      </w:numPr>
      <w:ind w:firstLine="0"/>
      <w:outlineLvl w:val="3"/>
    </w:pPr>
    <w:rPr>
      <w:bCs/>
      <w:iCs/>
    </w:rPr>
  </w:style>
  <w:style w:type="paragraph" w:styleId="5">
    <w:name w:val="heading 5"/>
    <w:basedOn w:val="a"/>
    <w:next w:val="a"/>
    <w:link w:val="50"/>
    <w:uiPriority w:val="9"/>
    <w:qFormat/>
    <w:rsid w:val="002C64AF"/>
    <w:pPr>
      <w:keepNext/>
      <w:keepLines/>
      <w:numPr>
        <w:ilvl w:val="4"/>
        <w:numId w:val="1"/>
      </w:numPr>
      <w:spacing w:before="200" w:after="0"/>
      <w:ind w:firstLine="0"/>
      <w:outlineLvl w:val="4"/>
    </w:pPr>
  </w:style>
  <w:style w:type="paragraph" w:styleId="6">
    <w:name w:val="heading 6"/>
    <w:basedOn w:val="a"/>
    <w:next w:val="a"/>
    <w:link w:val="60"/>
    <w:uiPriority w:val="9"/>
    <w:qFormat/>
    <w:rsid w:val="0098229F"/>
    <w:pPr>
      <w:keepNext/>
      <w:keepLines/>
      <w:numPr>
        <w:ilvl w:val="5"/>
        <w:numId w:val="1"/>
      </w:numPr>
      <w:spacing w:before="200" w:after="0"/>
      <w:ind w:firstLine="0"/>
      <w:outlineLvl w:val="5"/>
    </w:pPr>
    <w:rPr>
      <w:i/>
      <w:iCs/>
      <w:color w:val="243F60"/>
    </w:rPr>
  </w:style>
  <w:style w:type="paragraph" w:styleId="7">
    <w:name w:val="heading 7"/>
    <w:basedOn w:val="a"/>
    <w:next w:val="a"/>
    <w:link w:val="70"/>
    <w:uiPriority w:val="9"/>
    <w:qFormat/>
    <w:rsid w:val="0098229F"/>
    <w:pPr>
      <w:keepNext/>
      <w:keepLines/>
      <w:numPr>
        <w:ilvl w:val="6"/>
        <w:numId w:val="1"/>
      </w:numPr>
      <w:spacing w:before="200" w:after="0"/>
      <w:ind w:firstLine="0"/>
      <w:outlineLvl w:val="6"/>
    </w:pPr>
    <w:rPr>
      <w:i/>
      <w:iCs/>
      <w:color w:val="404040"/>
    </w:rPr>
  </w:style>
  <w:style w:type="paragraph" w:styleId="8">
    <w:name w:val="heading 8"/>
    <w:basedOn w:val="a"/>
    <w:next w:val="a"/>
    <w:link w:val="80"/>
    <w:uiPriority w:val="9"/>
    <w:qFormat/>
    <w:rsid w:val="0098229F"/>
    <w:pPr>
      <w:keepNext/>
      <w:keepLines/>
      <w:numPr>
        <w:ilvl w:val="7"/>
        <w:numId w:val="1"/>
      </w:numPr>
      <w:spacing w:before="200" w:after="0"/>
      <w:ind w:firstLine="0"/>
      <w:outlineLvl w:val="7"/>
    </w:pPr>
    <w:rPr>
      <w:color w:val="4F81BD"/>
      <w:szCs w:val="20"/>
    </w:rPr>
  </w:style>
  <w:style w:type="paragraph" w:styleId="9">
    <w:name w:val="heading 9"/>
    <w:basedOn w:val="a"/>
    <w:next w:val="a"/>
    <w:link w:val="90"/>
    <w:uiPriority w:val="9"/>
    <w:qFormat/>
    <w:rsid w:val="0098229F"/>
    <w:pPr>
      <w:keepNext/>
      <w:keepLines/>
      <w:numPr>
        <w:ilvl w:val="8"/>
        <w:numId w:val="1"/>
      </w:numPr>
      <w:spacing w:before="200" w:after="0"/>
      <w:ind w:firstLine="0"/>
      <w:outlineLvl w:val="8"/>
    </w:pPr>
    <w:rPr>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unindented">
    <w:name w:val="Normal unindented"/>
    <w:aliases w:val="Обычный Без отступа"/>
    <w:qFormat/>
    <w:rsid w:val="0013305C"/>
    <w:pPr>
      <w:spacing w:before="120" w:after="120" w:line="276" w:lineRule="auto"/>
      <w:jc w:val="both"/>
    </w:pPr>
    <w:rPr>
      <w:sz w:val="22"/>
      <w:szCs w:val="22"/>
    </w:rPr>
  </w:style>
  <w:style w:type="paragraph" w:customStyle="1" w:styleId="heading1unnumbered">
    <w:name w:val="heading 1 unnumbered"/>
    <w:aliases w:val="Заголовок 1 Ненумерованный"/>
    <w:basedOn w:val="a"/>
    <w:next w:val="a"/>
    <w:uiPriority w:val="9"/>
    <w:qFormat/>
    <w:rsid w:val="00B32490"/>
    <w:pPr>
      <w:keepNext/>
      <w:keepLines/>
      <w:spacing w:before="240"/>
      <w:ind w:firstLine="0"/>
      <w:jc w:val="center"/>
      <w:outlineLvl w:val="0"/>
    </w:pPr>
    <w:rPr>
      <w:b/>
      <w:bCs/>
      <w:sz w:val="24"/>
      <w:szCs w:val="28"/>
    </w:rPr>
  </w:style>
  <w:style w:type="paragraph" w:customStyle="1" w:styleId="heading1normal">
    <w:name w:val="heading 1 normal"/>
    <w:aliases w:val="Заголовок 1 Обычный"/>
    <w:basedOn w:val="a"/>
    <w:next w:val="a"/>
    <w:uiPriority w:val="9"/>
    <w:qFormat/>
    <w:rsid w:val="00B32490"/>
    <w:pPr>
      <w:outlineLvl w:val="0"/>
    </w:pPr>
  </w:style>
  <w:style w:type="paragraph" w:customStyle="1" w:styleId="heading1normalunnumbered">
    <w:name w:val="heading 1 normal unnumbered"/>
    <w:aliases w:val="Заголовок 1 Обычный Ненумерованный"/>
    <w:basedOn w:val="a"/>
    <w:next w:val="a"/>
    <w:link w:val="10"/>
    <w:uiPriority w:val="9"/>
    <w:qFormat/>
    <w:rsid w:val="00B32490"/>
    <w:pPr>
      <w:outlineLvl w:val="0"/>
    </w:pPr>
  </w:style>
  <w:style w:type="character" w:customStyle="1" w:styleId="10">
    <w:name w:val="Заголовок 1 Знак"/>
    <w:basedOn w:val="a0"/>
    <w:link w:val="heading1normalunnumbered"/>
    <w:uiPriority w:val="9"/>
    <w:rsid w:val="00B32490"/>
    <w:rPr>
      <w:rFonts w:ascii="Times New Roman" w:hAnsi="Times New Roman"/>
      <w:b/>
      <w:bCs/>
      <w:sz w:val="24"/>
      <w:szCs w:val="28"/>
      <w:lang w:val="ru-RU"/>
    </w:rPr>
  </w:style>
  <w:style w:type="character" w:customStyle="1" w:styleId="20">
    <w:name w:val="Заголовок 2 Знак"/>
    <w:basedOn w:val="a0"/>
    <w:link w:val="2"/>
    <w:uiPriority w:val="9"/>
    <w:rsid w:val="00FB784E"/>
    <w:rPr>
      <w:bCs/>
      <w:sz w:val="22"/>
      <w:szCs w:val="26"/>
    </w:rPr>
  </w:style>
  <w:style w:type="character" w:customStyle="1" w:styleId="30">
    <w:name w:val="Заголовок 3 Знак"/>
    <w:basedOn w:val="a0"/>
    <w:link w:val="3"/>
    <w:uiPriority w:val="9"/>
    <w:rsid w:val="002C64AF"/>
    <w:rPr>
      <w:bCs/>
      <w:sz w:val="22"/>
      <w:szCs w:val="22"/>
    </w:rPr>
  </w:style>
  <w:style w:type="character" w:customStyle="1" w:styleId="40">
    <w:name w:val="Заголовок 4 Знак"/>
    <w:basedOn w:val="a0"/>
    <w:link w:val="4"/>
    <w:uiPriority w:val="9"/>
    <w:rsid w:val="002C64AF"/>
    <w:rPr>
      <w:bCs/>
      <w:iCs/>
      <w:sz w:val="22"/>
      <w:szCs w:val="22"/>
    </w:rPr>
  </w:style>
  <w:style w:type="character" w:customStyle="1" w:styleId="50">
    <w:name w:val="Заголовок 5 Знак"/>
    <w:basedOn w:val="a0"/>
    <w:link w:val="5"/>
    <w:uiPriority w:val="9"/>
    <w:rsid w:val="002C64AF"/>
    <w:rPr>
      <w:sz w:val="22"/>
      <w:szCs w:val="22"/>
    </w:rPr>
  </w:style>
  <w:style w:type="character" w:customStyle="1" w:styleId="60">
    <w:name w:val="Заголовок 6 Знак"/>
    <w:basedOn w:val="a0"/>
    <w:link w:val="6"/>
    <w:uiPriority w:val="9"/>
    <w:rsid w:val="0098229F"/>
    <w:rPr>
      <w:i/>
      <w:iCs/>
      <w:color w:val="243F60"/>
      <w:sz w:val="22"/>
      <w:szCs w:val="22"/>
    </w:rPr>
  </w:style>
  <w:style w:type="character" w:customStyle="1" w:styleId="70">
    <w:name w:val="Заголовок 7 Знак"/>
    <w:basedOn w:val="a0"/>
    <w:link w:val="7"/>
    <w:uiPriority w:val="9"/>
    <w:rsid w:val="0098229F"/>
    <w:rPr>
      <w:i/>
      <w:iCs/>
      <w:color w:val="404040"/>
      <w:sz w:val="22"/>
      <w:szCs w:val="22"/>
    </w:rPr>
  </w:style>
  <w:style w:type="character" w:customStyle="1" w:styleId="80">
    <w:name w:val="Заголовок 8 Знак"/>
    <w:basedOn w:val="a0"/>
    <w:link w:val="8"/>
    <w:uiPriority w:val="9"/>
    <w:rsid w:val="0098229F"/>
    <w:rPr>
      <w:color w:val="4F81BD"/>
      <w:sz w:val="22"/>
    </w:rPr>
  </w:style>
  <w:style w:type="character" w:customStyle="1" w:styleId="90">
    <w:name w:val="Заголовок 9 Знак"/>
    <w:basedOn w:val="a0"/>
    <w:link w:val="9"/>
    <w:uiPriority w:val="9"/>
    <w:rsid w:val="0098229F"/>
    <w:rPr>
      <w:i/>
      <w:iCs/>
      <w:color w:val="404040"/>
      <w:sz w:val="22"/>
    </w:rPr>
  </w:style>
  <w:style w:type="paragraph" w:styleId="a3">
    <w:name w:val="caption"/>
    <w:basedOn w:val="a"/>
    <w:next w:val="a"/>
    <w:uiPriority w:val="35"/>
    <w:qFormat/>
    <w:rsid w:val="0098229F"/>
    <w:pPr>
      <w:spacing w:line="240" w:lineRule="auto"/>
    </w:pPr>
    <w:rPr>
      <w:b/>
      <w:bCs/>
      <w:color w:val="4F81BD"/>
      <w:sz w:val="18"/>
      <w:szCs w:val="18"/>
    </w:rPr>
  </w:style>
  <w:style w:type="paragraph" w:styleId="a4">
    <w:name w:val="Title"/>
    <w:aliases w:val="Текст сноски Знак"/>
    <w:basedOn w:val="a"/>
    <w:next w:val="a"/>
    <w:link w:val="a5"/>
    <w:uiPriority w:val="10"/>
    <w:qFormat/>
    <w:rsid w:val="00222923"/>
    <w:pPr>
      <w:keepNext/>
      <w:keepLines/>
      <w:spacing w:after="300" w:line="240" w:lineRule="auto"/>
      <w:ind w:firstLine="0"/>
      <w:contextualSpacing/>
      <w:jc w:val="center"/>
      <w:outlineLvl w:val="0"/>
    </w:pPr>
    <w:rPr>
      <w:b/>
      <w:spacing w:val="5"/>
      <w:kern w:val="28"/>
      <w:sz w:val="28"/>
      <w:szCs w:val="52"/>
    </w:rPr>
  </w:style>
  <w:style w:type="character" w:customStyle="1" w:styleId="a5">
    <w:name w:val="Название Знак"/>
    <w:aliases w:val="Текст сноски Знак Знак"/>
    <w:basedOn w:val="a0"/>
    <w:link w:val="a4"/>
    <w:uiPriority w:val="10"/>
    <w:rsid w:val="00222923"/>
    <w:rPr>
      <w:rFonts w:ascii="Times New Roman" w:hAnsi="Times New Roman"/>
      <w:b/>
      <w:spacing w:val="5"/>
      <w:kern w:val="28"/>
      <w:sz w:val="28"/>
      <w:szCs w:val="52"/>
    </w:rPr>
  </w:style>
  <w:style w:type="paragraph" w:styleId="a6">
    <w:name w:val="Subtitle"/>
    <w:basedOn w:val="a"/>
    <w:next w:val="a"/>
    <w:link w:val="a7"/>
    <w:uiPriority w:val="11"/>
    <w:qFormat/>
    <w:rsid w:val="0098229F"/>
    <w:pPr>
      <w:numPr>
        <w:ilvl w:val="1"/>
      </w:numPr>
      <w:ind w:firstLine="482"/>
    </w:pPr>
    <w:rPr>
      <w:i/>
      <w:iCs/>
      <w:color w:val="4F81BD"/>
      <w:spacing w:val="15"/>
      <w:sz w:val="24"/>
      <w:szCs w:val="24"/>
    </w:rPr>
  </w:style>
  <w:style w:type="character" w:customStyle="1" w:styleId="a7">
    <w:name w:val="Подзаголовок Знак"/>
    <w:basedOn w:val="a0"/>
    <w:link w:val="a6"/>
    <w:uiPriority w:val="11"/>
    <w:rsid w:val="0098229F"/>
    <w:rPr>
      <w:i/>
      <w:iCs/>
      <w:color w:val="4F81BD"/>
      <w:spacing w:val="15"/>
      <w:sz w:val="24"/>
      <w:szCs w:val="24"/>
    </w:rPr>
  </w:style>
  <w:style w:type="character" w:styleId="a8">
    <w:name w:val="Strong"/>
    <w:basedOn w:val="a0"/>
    <w:uiPriority w:val="22"/>
    <w:qFormat/>
    <w:rsid w:val="0098229F"/>
    <w:rPr>
      <w:b/>
      <w:bCs/>
    </w:rPr>
  </w:style>
  <w:style w:type="character" w:styleId="a9">
    <w:name w:val="Emphasis"/>
    <w:basedOn w:val="a0"/>
    <w:uiPriority w:val="20"/>
    <w:qFormat/>
    <w:rsid w:val="0098229F"/>
    <w:rPr>
      <w:i/>
      <w:iCs/>
    </w:rPr>
  </w:style>
  <w:style w:type="paragraph" w:styleId="aa">
    <w:name w:val="No Spacing"/>
    <w:uiPriority w:val="1"/>
    <w:qFormat/>
    <w:rsid w:val="0098229F"/>
    <w:rPr>
      <w:sz w:val="22"/>
      <w:szCs w:val="22"/>
    </w:rPr>
  </w:style>
  <w:style w:type="paragraph" w:styleId="ab">
    <w:name w:val="List Paragraph"/>
    <w:basedOn w:val="a"/>
    <w:uiPriority w:val="34"/>
    <w:qFormat/>
    <w:rsid w:val="0098229F"/>
    <w:pPr>
      <w:contextualSpacing/>
      <w:jc w:val="left"/>
    </w:pPr>
  </w:style>
  <w:style w:type="paragraph" w:styleId="21">
    <w:name w:val="Quote"/>
    <w:basedOn w:val="a"/>
    <w:next w:val="a"/>
    <w:uiPriority w:val="29"/>
    <w:qFormat/>
    <w:rsid w:val="0098229F"/>
    <w:pPr>
      <w:pBdr>
        <w:left w:val="single" w:sz="24" w:space="10" w:color="999999"/>
      </w:pBdr>
      <w:spacing w:after="0"/>
      <w:ind w:left="964" w:firstLine="0"/>
    </w:pPr>
    <w:rPr>
      <w:i/>
      <w:iCs/>
      <w:color w:val="8064A2"/>
    </w:rPr>
  </w:style>
  <w:style w:type="paragraph" w:customStyle="1" w:styleId="DeletedPlaceholder">
    <w:name w:val="DeletedPlaceholder"/>
    <w:aliases w:val="Подстановка"/>
    <w:basedOn w:val="a"/>
    <w:next w:val="a"/>
    <w:link w:val="DeletedPlaceholder0"/>
    <w:uiPriority w:val="29"/>
    <w:qFormat/>
    <w:rsid w:val="00EB0599"/>
    <w:pPr>
      <w:pBdr>
        <w:left w:val="single" w:sz="24" w:space="10" w:color="999999"/>
      </w:pBdr>
      <w:spacing w:after="0"/>
      <w:ind w:left="964" w:firstLine="0"/>
    </w:pPr>
    <w:rPr>
      <w:i/>
      <w:iCs/>
      <w:color w:val="FF3F1F"/>
    </w:rPr>
  </w:style>
  <w:style w:type="character" w:customStyle="1" w:styleId="DeletedPlaceholder0">
    <w:name w:val="DeletedPlaceholder Знак"/>
    <w:basedOn w:val="a0"/>
    <w:link w:val="DeletedPlaceholder"/>
    <w:uiPriority w:val="29"/>
    <w:rsid w:val="00EB0599"/>
    <w:rPr>
      <w:rFonts w:ascii="Times New Roman" w:hAnsi="Times New Roman"/>
      <w:i/>
      <w:iCs/>
      <w:color w:val="FF3F1F"/>
    </w:rPr>
  </w:style>
  <w:style w:type="paragraph" w:customStyle="1" w:styleId="Warning">
    <w:name w:val="Warning"/>
    <w:aliases w:val="Предупреждение"/>
    <w:basedOn w:val="a"/>
    <w:next w:val="a"/>
    <w:link w:val="22"/>
    <w:uiPriority w:val="29"/>
    <w:qFormat/>
    <w:rsid w:val="0098229F"/>
    <w:pPr>
      <w:pBdr>
        <w:left w:val="single" w:sz="24" w:space="10" w:color="999999"/>
      </w:pBdr>
      <w:spacing w:after="0"/>
      <w:ind w:left="964" w:firstLine="0"/>
    </w:pPr>
    <w:rPr>
      <w:i/>
      <w:iCs/>
      <w:color w:val="E36C0A"/>
    </w:rPr>
  </w:style>
  <w:style w:type="paragraph" w:customStyle="1" w:styleId="QuoteMargin">
    <w:name w:val="QuoteMargin"/>
    <w:aliases w:val="Предупреждение Отступ"/>
    <w:qFormat/>
    <w:rsid w:val="0013305C"/>
    <w:pPr>
      <w:spacing w:before="120" w:line="276" w:lineRule="auto"/>
      <w:ind w:firstLine="482"/>
      <w:jc w:val="both"/>
    </w:pPr>
    <w:rPr>
      <w:sz w:val="22"/>
      <w:szCs w:val="22"/>
    </w:rPr>
  </w:style>
  <w:style w:type="character" w:customStyle="1" w:styleId="22">
    <w:name w:val="Цитата 2 Знак"/>
    <w:basedOn w:val="a0"/>
    <w:link w:val="Warning"/>
    <w:uiPriority w:val="29"/>
    <w:rsid w:val="0098229F"/>
    <w:rPr>
      <w:i/>
      <w:iCs/>
      <w:color w:val="000000"/>
    </w:rPr>
  </w:style>
  <w:style w:type="paragraph" w:styleId="ac">
    <w:name w:val="Intense Quote"/>
    <w:basedOn w:val="a"/>
    <w:next w:val="a"/>
    <w:link w:val="ad"/>
    <w:uiPriority w:val="30"/>
    <w:qFormat/>
    <w:rsid w:val="0098229F"/>
    <w:pPr>
      <w:pBdr>
        <w:bottom w:val="single" w:sz="4" w:space="4" w:color="4F81BD"/>
      </w:pBdr>
      <w:spacing w:before="200" w:after="0"/>
      <w:ind w:left="936" w:right="936"/>
    </w:pPr>
    <w:rPr>
      <w:b/>
      <w:bCs/>
      <w:i/>
      <w:iCs/>
      <w:color w:val="4F81BD"/>
    </w:rPr>
  </w:style>
  <w:style w:type="character" w:customStyle="1" w:styleId="ad">
    <w:name w:val="Выделенная цитата Знак"/>
    <w:basedOn w:val="a0"/>
    <w:link w:val="ac"/>
    <w:uiPriority w:val="30"/>
    <w:rsid w:val="0098229F"/>
    <w:rPr>
      <w:b/>
      <w:bCs/>
      <w:i/>
      <w:iCs/>
      <w:color w:val="4F81BD"/>
    </w:rPr>
  </w:style>
  <w:style w:type="character" w:styleId="ae">
    <w:name w:val="Subtle Emphasis"/>
    <w:basedOn w:val="a0"/>
    <w:uiPriority w:val="19"/>
    <w:qFormat/>
    <w:rsid w:val="0098229F"/>
    <w:rPr>
      <w:i/>
      <w:iCs/>
      <w:color w:val="808080"/>
    </w:rPr>
  </w:style>
  <w:style w:type="character" w:styleId="af">
    <w:name w:val="Intense Emphasis"/>
    <w:basedOn w:val="a0"/>
    <w:uiPriority w:val="21"/>
    <w:qFormat/>
    <w:rsid w:val="0098229F"/>
    <w:rPr>
      <w:b/>
      <w:bCs/>
      <w:i/>
      <w:iCs/>
      <w:color w:val="4F81BD"/>
    </w:rPr>
  </w:style>
  <w:style w:type="character" w:styleId="af0">
    <w:name w:val="Subtle Reference"/>
    <w:basedOn w:val="a0"/>
    <w:uiPriority w:val="31"/>
    <w:qFormat/>
    <w:rsid w:val="0098229F"/>
    <w:rPr>
      <w:smallCaps/>
      <w:color w:val="C0504D"/>
      <w:u w:val="single"/>
    </w:rPr>
  </w:style>
  <w:style w:type="character" w:styleId="af1">
    <w:name w:val="Intense Reference"/>
    <w:basedOn w:val="a0"/>
    <w:uiPriority w:val="32"/>
    <w:qFormat/>
    <w:rsid w:val="0098229F"/>
    <w:rPr>
      <w:b/>
      <w:bCs/>
      <w:smallCaps/>
      <w:color w:val="C0504D"/>
      <w:spacing w:val="5"/>
      <w:u w:val="single"/>
    </w:rPr>
  </w:style>
  <w:style w:type="character" w:styleId="af2">
    <w:name w:val="Book Title"/>
    <w:basedOn w:val="a0"/>
    <w:uiPriority w:val="33"/>
    <w:qFormat/>
    <w:rsid w:val="0098229F"/>
    <w:rPr>
      <w:b/>
      <w:bCs/>
      <w:smallCaps/>
      <w:spacing w:val="5"/>
    </w:rPr>
  </w:style>
  <w:style w:type="paragraph" w:styleId="af3">
    <w:name w:val="TOC Heading"/>
    <w:basedOn w:val="1"/>
    <w:next w:val="a"/>
    <w:uiPriority w:val="39"/>
    <w:qFormat/>
    <w:rsid w:val="0098229F"/>
    <w:pPr>
      <w:outlineLvl w:val="9"/>
    </w:pPr>
  </w:style>
  <w:style w:type="paragraph" w:styleId="af4">
    <w:name w:val="Document Map"/>
    <w:basedOn w:val="a"/>
    <w:link w:val="af5"/>
    <w:uiPriority w:val="99"/>
    <w:semiHidden/>
    <w:unhideWhenUsed/>
    <w:rsid w:val="00222923"/>
    <w:pPr>
      <w:spacing w:after="0" w:line="240" w:lineRule="auto"/>
    </w:pPr>
    <w:rPr>
      <w:rFonts w:ascii="Tahoma" w:hAnsi="Tahoma" w:cs="Tahoma"/>
      <w:sz w:val="16"/>
      <w:szCs w:val="16"/>
    </w:rPr>
  </w:style>
  <w:style w:type="character" w:customStyle="1" w:styleId="af5">
    <w:name w:val="Схема документа Знак"/>
    <w:basedOn w:val="a0"/>
    <w:link w:val="af4"/>
    <w:uiPriority w:val="99"/>
    <w:semiHidden/>
    <w:rsid w:val="00222923"/>
    <w:rPr>
      <w:rFonts w:ascii="Tahoma" w:hAnsi="Tahoma" w:cs="Tahoma"/>
      <w:sz w:val="16"/>
      <w:szCs w:val="16"/>
    </w:rPr>
  </w:style>
  <w:style w:type="paragraph" w:styleId="af6">
    <w:name w:val="header"/>
    <w:basedOn w:val="a"/>
    <w:link w:val="af7"/>
    <w:uiPriority w:val="99"/>
    <w:unhideWhenUsed/>
    <w:rsid w:val="00256A2F"/>
    <w:pPr>
      <w:tabs>
        <w:tab w:val="center" w:pos="4677"/>
        <w:tab w:val="right" w:pos="9355"/>
      </w:tabs>
      <w:spacing w:before="0" w:after="0" w:line="240" w:lineRule="auto"/>
      <w:jc w:val="center"/>
    </w:pPr>
    <w:rPr>
      <w:sz w:val="16"/>
      <w:szCs w:val="20"/>
    </w:rPr>
  </w:style>
  <w:style w:type="character" w:customStyle="1" w:styleId="af7">
    <w:name w:val="Верхний колонтитул Знак"/>
    <w:basedOn w:val="a0"/>
    <w:link w:val="af6"/>
    <w:uiPriority w:val="99"/>
    <w:rsid w:val="00256A2F"/>
    <w:rPr>
      <w:rFonts w:ascii="Times New Roman" w:hAnsi="Times New Roman"/>
      <w:sz w:val="16"/>
      <w:lang w:val="ru-RU"/>
    </w:rPr>
  </w:style>
  <w:style w:type="paragraph" w:styleId="af8">
    <w:name w:val="footer"/>
    <w:basedOn w:val="a"/>
    <w:link w:val="af9"/>
    <w:uiPriority w:val="99"/>
    <w:unhideWhenUsed/>
    <w:rsid w:val="00256A2F"/>
    <w:pPr>
      <w:tabs>
        <w:tab w:val="center" w:pos="4677"/>
        <w:tab w:val="right" w:pos="9355"/>
      </w:tabs>
      <w:spacing w:before="0" w:after="0" w:line="240" w:lineRule="auto"/>
      <w:jc w:val="center"/>
    </w:pPr>
    <w:rPr>
      <w:sz w:val="16"/>
      <w:szCs w:val="20"/>
    </w:rPr>
  </w:style>
  <w:style w:type="character" w:customStyle="1" w:styleId="af9">
    <w:name w:val="Нижний колонтитул Знак"/>
    <w:basedOn w:val="a0"/>
    <w:link w:val="af8"/>
    <w:uiPriority w:val="99"/>
    <w:rsid w:val="00256A2F"/>
    <w:rPr>
      <w:rFonts w:ascii="Times New Roman" w:hAnsi="Times New Roman"/>
      <w:sz w:val="16"/>
      <w:lang w:val="ru-RU"/>
    </w:rPr>
  </w:style>
  <w:style w:type="character" w:styleId="afa">
    <w:name w:val="footnote reference"/>
    <w:basedOn w:val="a0"/>
    <w:rsid w:val="00F06394"/>
    <w:rPr>
      <w:vertAlign w:val="superscript"/>
    </w:rPr>
  </w:style>
  <w:style w:type="paragraph" w:styleId="afb">
    <w:name w:val="footnote text"/>
    <w:basedOn w:val="a"/>
    <w:rsid w:val="00F06394"/>
    <w:pPr>
      <w:spacing w:line="216" w:lineRule="auto"/>
    </w:pPr>
    <w:rPr>
      <w:sz w:val="20"/>
      <w:szCs w:val="20"/>
    </w:rPr>
  </w:style>
  <w:style w:type="paragraph" w:customStyle="1" w:styleId="footnotetextunindented">
    <w:name w:val="footnote text unindented"/>
    <w:aliases w:val="Текст сноски Без отступа"/>
    <w:basedOn w:val="Normalunindented"/>
    <w:rsid w:val="00F06394"/>
    <w:pPr>
      <w:spacing w:line="216" w:lineRule="auto"/>
    </w:pPr>
    <w:rPr>
      <w:sz w:val="20"/>
      <w:szCs w:val="20"/>
    </w:rPr>
  </w:style>
  <w:style w:type="paragraph" w:customStyle="1" w:styleId="listfootnotetext">
    <w:name w:val="list footnote text"/>
    <w:aliases w:val="Текст сноски Абзац списка"/>
    <w:basedOn w:val="ab"/>
    <w:rsid w:val="00F06394"/>
    <w:pPr>
      <w:spacing w:line="216" w:lineRule="auto"/>
    </w:pPr>
    <w:rPr>
      <w:sz w:val="20"/>
      <w:szCs w:val="20"/>
    </w:rPr>
  </w:style>
  <w:style w:type="character" w:styleId="afc">
    <w:name w:val="Hyperlink"/>
    <w:unhideWhenUsed/>
    <w:rPr>
      <w:color w:val="0000FF"/>
      <w:u w:val="single"/>
    </w:rPr>
  </w:style>
  <w:style w:type="paragraph" w:styleId="afd">
    <w:name w:val="Normal Indent"/>
    <w:basedOn w:val="a"/>
    <w:rsid w:val="00FA3327"/>
    <w:pPr>
      <w:spacing w:before="0" w:after="0" w:line="360" w:lineRule="auto"/>
      <w:ind w:firstLine="624"/>
    </w:pPr>
    <w:rPr>
      <w:sz w:val="26"/>
      <w:szCs w:val="20"/>
    </w:rPr>
  </w:style>
  <w:style w:type="paragraph" w:styleId="afe">
    <w:name w:val="Normal (Web)"/>
    <w:basedOn w:val="a"/>
    <w:uiPriority w:val="99"/>
    <w:semiHidden/>
    <w:unhideWhenUsed/>
    <w:rsid w:val="00EA10EA"/>
    <w:pPr>
      <w:spacing w:before="100" w:beforeAutospacing="1" w:after="100" w:afterAutospacing="1" w:line="240" w:lineRule="auto"/>
      <w:ind w:firstLine="0"/>
      <w:jc w:val="left"/>
    </w:pPr>
  </w:style>
  <w:style w:type="paragraph" w:customStyle="1" w:styleId="ConsPlusNormal">
    <w:name w:val="ConsPlusNormal"/>
    <w:rsid w:val="00BB66BD"/>
    <w:pPr>
      <w:autoSpaceDE w:val="0"/>
      <w:autoSpaceDN w:val="0"/>
      <w:adjustRightInd w:val="0"/>
    </w:pPr>
    <w:rPr>
      <w:sz w:val="28"/>
      <w:szCs w:val="28"/>
    </w:rPr>
  </w:style>
  <w:style w:type="paragraph" w:styleId="aff">
    <w:name w:val="Balloon Text"/>
    <w:basedOn w:val="a"/>
    <w:link w:val="aff0"/>
    <w:uiPriority w:val="99"/>
    <w:semiHidden/>
    <w:unhideWhenUsed/>
    <w:rsid w:val="00094121"/>
    <w:pPr>
      <w:spacing w:before="0"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094121"/>
    <w:rPr>
      <w:rFonts w:ascii="Tahoma" w:hAnsi="Tahoma" w:cs="Tahoma"/>
      <w:sz w:val="16"/>
      <w:szCs w:val="16"/>
    </w:rPr>
  </w:style>
  <w:style w:type="table" w:styleId="aff1">
    <w:name w:val="Table Grid"/>
    <w:basedOn w:val="a1"/>
    <w:uiPriority w:val="59"/>
    <w:rsid w:val="005B4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4670BE"/>
  </w:style>
  <w:style w:type="paragraph" w:customStyle="1" w:styleId="ConsPlusNonformat">
    <w:name w:val="ConsPlusNonformat"/>
    <w:uiPriority w:val="99"/>
    <w:rsid w:val="004670BE"/>
    <w:pPr>
      <w:widowControl w:val="0"/>
      <w:autoSpaceDE w:val="0"/>
      <w:autoSpaceDN w:val="0"/>
      <w:adjustRightInd w:val="0"/>
    </w:pPr>
    <w:rPr>
      <w:rFonts w:ascii="Courier New" w:hAnsi="Courier New" w:cs="Courier New"/>
    </w:rPr>
  </w:style>
  <w:style w:type="table" w:customStyle="1" w:styleId="12">
    <w:name w:val="Сетка таблицы1"/>
    <w:basedOn w:val="a1"/>
    <w:next w:val="aff1"/>
    <w:uiPriority w:val="59"/>
    <w:rsid w:val="004670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1"/>
    <w:uiPriority w:val="59"/>
    <w:rsid w:val="004670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f1"/>
    <w:uiPriority w:val="59"/>
    <w:rsid w:val="004670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1"/>
    <w:uiPriority w:val="59"/>
    <w:rsid w:val="00006A9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2461">
      <w:bodyDiv w:val="1"/>
      <w:marLeft w:val="0"/>
      <w:marRight w:val="0"/>
      <w:marTop w:val="0"/>
      <w:marBottom w:val="0"/>
      <w:divBdr>
        <w:top w:val="none" w:sz="0" w:space="0" w:color="auto"/>
        <w:left w:val="none" w:sz="0" w:space="0" w:color="auto"/>
        <w:bottom w:val="none" w:sz="0" w:space="0" w:color="auto"/>
        <w:right w:val="none" w:sz="0" w:space="0" w:color="auto"/>
      </w:divBdr>
    </w:div>
    <w:div w:id="505752645">
      <w:bodyDiv w:val="1"/>
      <w:marLeft w:val="0"/>
      <w:marRight w:val="0"/>
      <w:marTop w:val="0"/>
      <w:marBottom w:val="0"/>
      <w:divBdr>
        <w:top w:val="none" w:sz="0" w:space="0" w:color="auto"/>
        <w:left w:val="none" w:sz="0" w:space="0" w:color="auto"/>
        <w:bottom w:val="none" w:sz="0" w:space="0" w:color="auto"/>
        <w:right w:val="none" w:sz="0" w:space="0" w:color="auto"/>
      </w:divBdr>
    </w:div>
    <w:div w:id="978652077">
      <w:bodyDiv w:val="1"/>
      <w:marLeft w:val="0"/>
      <w:marRight w:val="0"/>
      <w:marTop w:val="0"/>
      <w:marBottom w:val="0"/>
      <w:divBdr>
        <w:top w:val="none" w:sz="0" w:space="0" w:color="auto"/>
        <w:left w:val="none" w:sz="0" w:space="0" w:color="auto"/>
        <w:bottom w:val="none" w:sz="0" w:space="0" w:color="auto"/>
        <w:right w:val="none" w:sz="0" w:space="0" w:color="auto"/>
      </w:divBdr>
    </w:div>
    <w:div w:id="1122263840">
      <w:bodyDiv w:val="1"/>
      <w:marLeft w:val="0"/>
      <w:marRight w:val="0"/>
      <w:marTop w:val="0"/>
      <w:marBottom w:val="0"/>
      <w:divBdr>
        <w:top w:val="none" w:sz="0" w:space="0" w:color="auto"/>
        <w:left w:val="none" w:sz="0" w:space="0" w:color="auto"/>
        <w:bottom w:val="none" w:sz="0" w:space="0" w:color="auto"/>
        <w:right w:val="none" w:sz="0" w:space="0" w:color="auto"/>
      </w:divBdr>
    </w:div>
    <w:div w:id="1129780604">
      <w:bodyDiv w:val="1"/>
      <w:marLeft w:val="0"/>
      <w:marRight w:val="0"/>
      <w:marTop w:val="0"/>
      <w:marBottom w:val="0"/>
      <w:divBdr>
        <w:top w:val="none" w:sz="0" w:space="0" w:color="auto"/>
        <w:left w:val="none" w:sz="0" w:space="0" w:color="auto"/>
        <w:bottom w:val="none" w:sz="0" w:space="0" w:color="auto"/>
        <w:right w:val="none" w:sz="0" w:space="0" w:color="auto"/>
      </w:divBdr>
    </w:div>
    <w:div w:id="1190611009">
      <w:bodyDiv w:val="1"/>
      <w:marLeft w:val="0"/>
      <w:marRight w:val="0"/>
      <w:marTop w:val="0"/>
      <w:marBottom w:val="0"/>
      <w:divBdr>
        <w:top w:val="none" w:sz="0" w:space="0" w:color="auto"/>
        <w:left w:val="none" w:sz="0" w:space="0" w:color="auto"/>
        <w:bottom w:val="none" w:sz="0" w:space="0" w:color="auto"/>
        <w:right w:val="none" w:sz="0" w:space="0" w:color="auto"/>
      </w:divBdr>
    </w:div>
    <w:div w:id="1390955485">
      <w:bodyDiv w:val="1"/>
      <w:marLeft w:val="0"/>
      <w:marRight w:val="0"/>
      <w:marTop w:val="0"/>
      <w:marBottom w:val="0"/>
      <w:divBdr>
        <w:top w:val="none" w:sz="0" w:space="0" w:color="auto"/>
        <w:left w:val="none" w:sz="0" w:space="0" w:color="auto"/>
        <w:bottom w:val="none" w:sz="0" w:space="0" w:color="auto"/>
        <w:right w:val="none" w:sz="0" w:space="0" w:color="auto"/>
      </w:divBdr>
    </w:div>
    <w:div w:id="1874683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nline11.consultant.ru/cgi/online.cgi?ref=9D8161AA42813FF2C5CEF20345109A18045E915A4D486592BF0D91A3DD55F1698951AD87C989255BD5FBE190C6009D654393C4422B6702763792395C742FD79F8CDB4C4BBB23d1R3M" TargetMode="External"/><Relationship Id="rId117" Type="http://schemas.openxmlformats.org/officeDocument/2006/relationships/hyperlink" Target="https://online11.consultant.ru/cgi/online.cgi?ref=9D8161AA42813FF2C5CEF20345109A18045E915A4D486592BF0D91A3DD55F1698951AD9BC98E255BD5FCEE95C00C9338499B9D4E29600D213292d3R9M" TargetMode="External"/><Relationship Id="rId21" Type="http://schemas.openxmlformats.org/officeDocument/2006/relationships/hyperlink" Target="https://online11.consultant.ru/cgi/online.cgi?ref=9D8161AA42813FF2C5CEF20345109A18045E915A4D486592BF0D91A3DD55F1698951AD87C989255BD5FBE190C6009D654393C4422B6702763792395C742FD69D86DD4C4BBB23d1R3M" TargetMode="External"/><Relationship Id="rId42" Type="http://schemas.openxmlformats.org/officeDocument/2006/relationships/hyperlink" Target="https://online11.consultant.ru/cgi/online.cgi?ref=9D8161AA42813FF2C5CEF20345109A18045E915A4D486592BF0D91A3DD55F1698951AD87C989255BD5FBE092C10199654393C4422B6702763792395C742FD7988CD54C43BB2402B727F63A412BD403E6C2A5E60AF36CdFRFM" TargetMode="External"/><Relationship Id="rId47" Type="http://schemas.openxmlformats.org/officeDocument/2006/relationships/hyperlink" Target="https://online11.consultant.ru/cgi/online.cgi?ref=9D8161AA42813FF2C5CEF20345109A18045E915A4D486592BF0D91A3DD55F1698951AD87C989255BD5FBE092C10199654393C4422B6702763792395C7D2BDDCADF98121AEB6049BB26E826402AC20ABA92EEdAR9M" TargetMode="External"/><Relationship Id="rId63" Type="http://schemas.openxmlformats.org/officeDocument/2006/relationships/hyperlink" Target="https://online11.consultant.ru/cgi/online.cgi?ref=9D8161AA42813FF2C5CEF20345109A18045E915A4D486592BF0D91A3DD55F1698951AD87C989255BD5FBE190C6009D654393C4422B6702763792395C742FD59E89D84C4BBB23d1R3M" TargetMode="External"/><Relationship Id="rId68" Type="http://schemas.openxmlformats.org/officeDocument/2006/relationships/hyperlink" Target="https://online11.consultant.ru/cgi/online.cgi?ref=9D8161AA42813FF2C5CEF20345109A18045E915A4D486592BF0D91A3DD55F1698951AD87C989255BD5FBE190C6009D654393C4422B6702763792395C742FD59A89DF4C4BBB23d1R3M" TargetMode="External"/><Relationship Id="rId84"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89" Type="http://schemas.openxmlformats.org/officeDocument/2006/relationships/hyperlink" Target="https://online11.consultant.ru/cgi/online.cgi?ref=9D8161AA42813FF2C5CEF20345109A18045E915A4D486592BF0D91A3DD55F1698951AD87C989255BD5FBE190C6009D654393C4422B6702763792395C742FDDC2DF9Fd0R3M" TargetMode="External"/><Relationship Id="rId112" Type="http://schemas.openxmlformats.org/officeDocument/2006/relationships/hyperlink" Target="https://online11.consultant.ru/cgi/online.cgi?ref=9D8161AA42813FF2C5CEF20345109A18045E915A4D486592BF0D91A3DD55F1698951AD87C989255BD5FAE991C3029B654393C4422B6702763792395C742FD6978DDD4C4BBB23d1R3M" TargetMode="External"/><Relationship Id="rId16" Type="http://schemas.openxmlformats.org/officeDocument/2006/relationships/hyperlink" Target="https://online11.consultant.ru/cgi/online.cgi?ref=9D8161AA42813FF2C5CEF20345109A18045E915A4D486592BF0D91A3DD55F1698951AD87C989255BD5FBE092C10199654393C4422B6702763792395C742FD49F86DE4C4BBB23d1R3M" TargetMode="External"/><Relationship Id="rId107" Type="http://schemas.openxmlformats.org/officeDocument/2006/relationships/hyperlink" Target="https://online11.consultant.ru/cgi/online.cgi?ref=9D8161AA42813FF2C5CEF20345109A18045E915A4D486592BF0D91A3DD55F1698951AD9BC98E255BD5FCEE95C00C9338499B9D4E29600D213292d3R9M" TargetMode="External"/><Relationship Id="rId11" Type="http://schemas.openxmlformats.org/officeDocument/2006/relationships/hyperlink" Target="https://online11.consultant.ru/cgi/online.cgi?ref=9D8161AA42813FF2C5CEF20345109A18045E915A4D486592BF0D91A3DD55F1698951AD87C989255BD5FBE09DC5059F654393C4422B6702763792395C742FD69E8FDD4C43BB2402B726F43A412BD403E6C2A4E60AF36CdFRFM" TargetMode="External"/><Relationship Id="rId32"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37"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53" Type="http://schemas.openxmlformats.org/officeDocument/2006/relationships/hyperlink" Target="consultantplus://offline/ref=B5AECC53DFAE403F50947867D45800845A33EF08B7B80E1469CA3FD70BC6B4208B096AABFC64A6AFE2X" TargetMode="External"/><Relationship Id="rId58" Type="http://schemas.openxmlformats.org/officeDocument/2006/relationships/hyperlink" Target="https://online11.consultant.ru/cgi/online.cgi?ref=9D8161AA42813FF2C5CEF20345109A18045E915A4D486592BF0D91A3DD55F1698951AD87C989255BD5FBE190C6009D654393C4422B6702763792395C742FD49B8BDF4C4BBB23d1R3M" TargetMode="External"/><Relationship Id="rId74"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79"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102" Type="http://schemas.openxmlformats.org/officeDocument/2006/relationships/hyperlink" Target="https://online11.consultant.ru/cgi/online.cgi?ref=9D8161AA42813FF2C5CEF20345109A18045E915A4D486592BF0D91A3DD55F1698951AD9BC98E255BD5FCEE95C10D9338499B9D4E29600D213292d3R9M" TargetMode="External"/><Relationship Id="rId123" Type="http://schemas.openxmlformats.org/officeDocument/2006/relationships/hyperlink" Target="https://online11.consultant.ru/cgi/online.cgi?ref=9D8161AA42813FF2C5CEF20345109A18045E915A4D486592BF0D91A3DD55F1698951AD9BC98E255BD5FCEE95C7079338499B9D4E29600D213292d3R9M" TargetMode="Externa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online11.consultant.ru/cgi/online.cgi?ref=9D8161AA42813FF2C5CEF20345109A18045E915A4D486592BF0D91A3DD55F1698951AD87C989255BD5FBE190C6009D654393C4422B6702763792395C742FD39E8DDD4C4BBB23d1R3M" TargetMode="External"/><Relationship Id="rId95" Type="http://schemas.openxmlformats.org/officeDocument/2006/relationships/image" Target="media/image2.emf"/><Relationship Id="rId19"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14" Type="http://schemas.openxmlformats.org/officeDocument/2006/relationships/hyperlink" Target="https://online11.consultant.ru/cgi/online.cgi?ref=9D8161AA42813FF2C5CEF20345109A18045E915A4D486592BF0D91A3DD55F1698951AD87C989255BD5FAE890CA0099654393C4422B6702763792395C742FD69E8FDD4C43BB2402B726F43A412BD403E6C2A4E60AF36CdFRFM" TargetMode="External"/><Relationship Id="rId22" Type="http://schemas.openxmlformats.org/officeDocument/2006/relationships/hyperlink" Target="https://online11.consultant.ru/cgi/online.cgi?ref=9D8161AA42813FF2C5CEF20345109A18045E915A4D486592BF0D91A3DD55F1698951AD87C989255BD5FBE190C6009D654393C4422B6702763792395C742FD69A89D84C4BBB23d1R3M" TargetMode="External"/><Relationship Id="rId27" Type="http://schemas.openxmlformats.org/officeDocument/2006/relationships/hyperlink" Target="https://online11.consultant.ru/cgi/online.cgi?ref=9D8161AA42813FF2C5CEF20345109A18045E915A4D486592BF0D91A3DD55F1698951AD87C989255BD5FBEB97C0019A654393C4422B6702763792395C742FD69E8ED84C43BB2402B726F23A412BD403E6C2A5E60AF36CdFRFM" TargetMode="External"/><Relationship Id="rId30"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35"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43" Type="http://schemas.openxmlformats.org/officeDocument/2006/relationships/hyperlink" Target="https://online11.consultant.ru/cgi/online.cgi?ref=9D8161AA42813FF2C5CEF20345109A18045E915A4D486592BF0D91A3DD55F1698951AD87C989255BD5FBE092C10199654393C4422B6702763792395C742FD7988DD84C43BB2402B727F63A412BD403E6C2A5E60AF36CdFRFM" TargetMode="External"/><Relationship Id="rId48" Type="http://schemas.openxmlformats.org/officeDocument/2006/relationships/hyperlink" Target="https://online11.consultant.ru/cgi/online.cgi?ref=9D8161AA42813FF2C5CEF20345109A18045E915A4D486592BF0D91A3DD55F1698951AD87C989255BD5FBE190C6009D654393C4422B6702763792395C742FD39E87DD4C4BBB23d1R3M" TargetMode="External"/><Relationship Id="rId56" Type="http://schemas.openxmlformats.org/officeDocument/2006/relationships/hyperlink" Target="consultantplus://offline/ref=B5AECC53DFAE403F50947867D45800845F32E70AB1B4531E619333D50CC9EB378C4066AAFC65A3F6A3E9X" TargetMode="External"/><Relationship Id="rId64" Type="http://schemas.openxmlformats.org/officeDocument/2006/relationships/hyperlink" Target="https://online11.consultant.ru/cgi/online.cgi?ref=9D8161AA42813FF2C5CEF20345109A18045E915A4D486592BF0D91A3DD55F1698951AD87C989255BD5FBE190C6009D654393C4422B6702763792395C742FD59C8EDF4C4BBB23d1R3M" TargetMode="External"/><Relationship Id="rId69" Type="http://schemas.openxmlformats.org/officeDocument/2006/relationships/hyperlink" Target="https://online11.consultant.ru/cgi/online.cgi?ref=9D8161AA42813FF2C5CEF20345109A18045E915A4D486592BF0D91A3DD55F1698951AD87C989255BD5FBE190C6009D654393C4422B6702763792395C742FD59B8EDD4C4BBB23d1R3M" TargetMode="External"/><Relationship Id="rId77"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100" Type="http://schemas.openxmlformats.org/officeDocument/2006/relationships/hyperlink" Target="https://online11.consultant.ru/cgi/online.cgi?ref=9D8161AA42813FF2C5CEF20345109A18045E915A4D486592BF0D91A3DD55F1698951AD87C989255BD5FBE893C30799654393C4422B6702763792395C742FD69C8FDF4C4BBB23d1R3M" TargetMode="External"/><Relationship Id="rId105" Type="http://schemas.openxmlformats.org/officeDocument/2006/relationships/hyperlink" Target="https://online11.consultant.ru/cgi/online.cgi?ref=9D8161AA42813FF2C5CEF20345109A18045E915A4D486592BF0D91A3DD55F1698951AD87C989255BD5FBE190C6009D654393C4422B6702763F803Ed1R5M" TargetMode="External"/><Relationship Id="rId113" Type="http://schemas.openxmlformats.org/officeDocument/2006/relationships/hyperlink" Target="https://online11.consultant.ru/cgi/online.cgi?ref=9D8161AA42813FF2C5CEF20345109A18045E915A4D486592BF0D91A3DD55F1698951AD87C989255BD5FAE991C3029B654393C4422B6702763792395C742FD6978ADF4C4BBB23d1R3M" TargetMode="External"/><Relationship Id="rId118" Type="http://schemas.openxmlformats.org/officeDocument/2006/relationships/hyperlink" Target="https://online11.consultant.ru/cgi/online.cgi?ref=9D8161AA42813FF2C5CEF20345109A18045E915A4D486592BF0D91A3DD55F1698951AD9BC98E255BD5FCEE95C00C9338499B9D4E29600D213292d3R9M" TargetMode="External"/><Relationship Id="rId126" Type="http://schemas.openxmlformats.org/officeDocument/2006/relationships/hyperlink" Target="consultantplus://offline/ref=6493D2DC020D83E4A1B517D8BA7F1500299CF3F7848288D946B707163B25F651AC9CA0CA7493B523QCS7C" TargetMode="External"/><Relationship Id="rId8" Type="http://schemas.openxmlformats.org/officeDocument/2006/relationships/endnotes" Target="endnotes.xml"/><Relationship Id="rId51" Type="http://schemas.openxmlformats.org/officeDocument/2006/relationships/hyperlink" Target="https://online11.consultant.ru/cgi/online.cgi?ref=9D8161AA42813FF2C5CEF20345109A18045E915A4D486592BF0D91A3DD55F1698951AD87C989255BD5FBE092C10199654393C4422B6702763792395C742FD79887DD4C43BB2402B727F63A412BD403E6C2A5E60AF36CdFRFM" TargetMode="External"/><Relationship Id="rId72" Type="http://schemas.openxmlformats.org/officeDocument/2006/relationships/hyperlink" Target="https://online11.consultant.ru/cgi/online.cgi?ref=9D8161AA42813FF2C5CEF20345109A18045E915A4D486592BF0D91A3DD55F1698951AD87C989255BD5FBE190C6009D654393C4422B6702763792395C742FD59889DD4C4BBB23d1R3M" TargetMode="External"/><Relationship Id="rId80"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85" Type="http://schemas.openxmlformats.org/officeDocument/2006/relationships/hyperlink" Target="https://online11.consultant.ru/cgi/online.cgi?ref=9D8161AA42813FF2C5CEF20345109A18045E915A4D486592BF0D91A3DD55F1698951AD87C989255BD5FBE190C6009D654393C4422B6702763792395C742FD29C87D44C4BBB23d1R3M" TargetMode="External"/><Relationship Id="rId93" Type="http://schemas.openxmlformats.org/officeDocument/2006/relationships/hyperlink" Target="https://online11.consultant.ru/cgi/online.cgi?ref=9D8161AA42813FF2C5CEF20345109A18045E915A4D486592BF0D91A3DD55F1698951AD87C989255BD5FBE190C6009D654393C4422B6702763792395C7C2ADDC2DF9Fd0R3M" TargetMode="External"/><Relationship Id="rId98" Type="http://schemas.openxmlformats.org/officeDocument/2006/relationships/hyperlink" Target="https://online11.consultant.ru/cgi/online.cgi?ref=9D8161AA42813FF2C5CEF20345109A18045E915A4D486592BF0D91A3DD55F1698951AD87C989255BD5FBE893C30799654393C4422B6702763792395C742FD69C8FDF4C4BBB23d1R3M" TargetMode="External"/><Relationship Id="rId121" Type="http://schemas.openxmlformats.org/officeDocument/2006/relationships/hyperlink" Target="https://online11.consultant.ru/cgi/online.cgi?ref=9D8161AA42813FF2C5CEF20345109A18045E915A4D486592BF0D91A3DD55F1698951AD87C989255BD5FAE991C3029B654393C4422B6702763792395C742FD6978ADF4C4BBB23d1R3M" TargetMode="External"/><Relationship Id="rId3" Type="http://schemas.openxmlformats.org/officeDocument/2006/relationships/styles" Target="styles.xml"/><Relationship Id="rId12" Type="http://schemas.openxmlformats.org/officeDocument/2006/relationships/hyperlink" Target="https://online11.consultant.ru/cgi/online.cgi?ref=9D8161AA42813FF2C5CEF20345109A18045E915A4D486592BF0D91A3DD55F1698951AD87C989255BD5FAE994C6039C654393C4422B6702763792395C742FD69E8FDD4C43BB2402B726F43A412BD403E6C2A4E60AF36CdFRFM" TargetMode="External"/><Relationship Id="rId17" Type="http://schemas.openxmlformats.org/officeDocument/2006/relationships/hyperlink" Target="https://online11.consultant.ru/cgi/online.cgi?ref=9D8161AA42813FF2C5CEF20345109A18045E915A4D486592BF0D91A3DD55F1698951AD87C989255BD5FBE092C10C90654393C4422B6702763792395C742FD69E8EDC4717EA615CE677B5d6R0M" TargetMode="External"/><Relationship Id="rId25" Type="http://schemas.openxmlformats.org/officeDocument/2006/relationships/hyperlink" Target="https://online11.consultant.ru/cgi/online.cgi?ref=9D8161AA42813FF2C5CEF20345109A18045E915A4D486592BF0D91A3DD55F1698951AD87C989255BD5FBE190C6009D654393C4422B6702763792395C742FD69787D84C4BBB23d1R3M" TargetMode="External"/><Relationship Id="rId33" Type="http://schemas.openxmlformats.org/officeDocument/2006/relationships/hyperlink" Target="https://online11.consultant.ru/cgi/online.cgi?ref=9D8161AA42813FF2C5CEF20345109A18045E915A4D486592BF0D91A3DD55F1698951AD87C989255BD5FBE190C6009D654393C4422B6702763792395C742FD79986DA4C4BBB23d1R3M" TargetMode="External"/><Relationship Id="rId38"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46" Type="http://schemas.openxmlformats.org/officeDocument/2006/relationships/hyperlink" Target="https://online11.consultant.ru/cgi/online.cgi?ref=9D8161AA42813FF2C5CEF20345109A18045E915A4D486592BF0D91A3DD55F1698951AD87C989255BD5FBE190C6009D654393C4422B6702763792395C742FD5988DD94C43BB2402B724F33A412BD403E6C2A5E60AF36CdFRFM" TargetMode="External"/><Relationship Id="rId59" Type="http://schemas.openxmlformats.org/officeDocument/2006/relationships/hyperlink" Target="https://online11.consultant.ru/cgi/online.cgi?ref=9D8161AA42813FF2C5CEF20345109A18045E915A4D486592BF0D91A3DD55F1698951AD87C989255BD5FBE190C6009D654393C4422B6702763792395C742FD4998FD54C4BBB23d1R3M" TargetMode="External"/><Relationship Id="rId67" Type="http://schemas.openxmlformats.org/officeDocument/2006/relationships/hyperlink" Target="https://online11.consultant.ru/cgi/online.cgi?ref=9D8161AA42813FF2C5CEF20345109A18045E915A4D486592BF0D91A3DD55F1698951AD87C989255BD5FBE190C6009D654393C4422B6702763792395C742FD59D88DE4C4BBB23d1R3M" TargetMode="External"/><Relationship Id="rId103" Type="http://schemas.openxmlformats.org/officeDocument/2006/relationships/hyperlink" Target="https://online11.consultant.ru/cgi/online.cgi?ref=9D8161AA42813FF2C5CEF20345109A18045E915A4D486592BF0D91A3DD55F1698951AD9BC98E255BD5FCEE90C20D9338499B9D4E29600D213292d3R9M" TargetMode="External"/><Relationship Id="rId108" Type="http://schemas.openxmlformats.org/officeDocument/2006/relationships/hyperlink" Target="https://online11.consultant.ru/cgi/online.cgi?ref=9D8161AA42813FF2C5CEF20345109A18045E915A4D486592BF0D91A3DD55F1698951AD9BC98E255BD5FCEE95C00C9338499B9D4E29600D213292d3R9M" TargetMode="External"/><Relationship Id="rId116" Type="http://schemas.openxmlformats.org/officeDocument/2006/relationships/hyperlink" Target="https://online11.consultant.ru/cgi/online.cgi?ref=9D8161AA42813FF2C5CEF20345109A18045E915A4D486592BF0D91A3DD55F1698951AD9BC98E255BD5FCEE95C00C9338499B9D4E29600D213292d3R9M" TargetMode="External"/><Relationship Id="rId124" Type="http://schemas.openxmlformats.org/officeDocument/2006/relationships/hyperlink" Target="https://online11.consultant.ru/cgi/online.cgi?ref=9D8161AA42813FF2C5CEF20345109A18045E915A4D486592BF0D91A3DD55F1698951AD9BC98E255BD5FCED91C70D9338499B9D4E29600D213292d3R9M" TargetMode="External"/><Relationship Id="rId129" Type="http://schemas.openxmlformats.org/officeDocument/2006/relationships/fontTable" Target="fontTable.xml"/><Relationship Id="rId20"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41" Type="http://schemas.openxmlformats.org/officeDocument/2006/relationships/hyperlink" Target="https://online11.consultant.ru/cgi/online.cgi?ref=9D8161AA42813FF2C5CEF20345109A18045E915A4D486592BF0D91A3DD55F1698951AD87C989255BD5FBE092C10199654393C4422B6702763792395C7D2FDDCADF98121AEB6049BB26E826402AC20ABA92EEdAR9M" TargetMode="External"/><Relationship Id="rId54" Type="http://schemas.openxmlformats.org/officeDocument/2006/relationships/hyperlink" Target="consultantplus://offline/ref=B5AECC53DFAE403F50947867D45800845A33EF08B7B80E1469CA3FD70BC6B4208B096AABFC64A8AFE1X" TargetMode="External"/><Relationship Id="rId62" Type="http://schemas.openxmlformats.org/officeDocument/2006/relationships/hyperlink" Target="https://online11.consultant.ru/cgi/online.cgi?ref=9D8161AA42813FF2C5CEF20345109A18045E915A4D486592BF0D91A3DD55F1698951AD87C989255BD5FBE190C6009D654393C4422B6702763792395C742FD4978EDE4C4BBB23d1R3M" TargetMode="External"/><Relationship Id="rId70"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75"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83"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88" Type="http://schemas.openxmlformats.org/officeDocument/2006/relationships/hyperlink" Target="https://online11.consultant.ru/cgi/online.cgi?ref=9D8161AA42813FF2C5CEF20345109A18045E915A4D486592BF0D91A3DD55F1698951AD87C989255BD5FBE190C6009D654393C4422B6702763792395C742FD29689D44C4BBB23d1R3M" TargetMode="External"/><Relationship Id="rId91" Type="http://schemas.openxmlformats.org/officeDocument/2006/relationships/hyperlink" Target="https://online11.consultant.ru/cgi/online.cgi?ref=9D8161AA42813FF2C5CEF20345109A18045E915A4D486592BF0D91A3DD55F1698951AD87C989255BD5FBE190C6009D654393C4422B6702763792395C742FD39E87DD4C4BBB23d1R3M" TargetMode="External"/><Relationship Id="rId96" Type="http://schemas.openxmlformats.org/officeDocument/2006/relationships/image" Target="media/image3.emf"/><Relationship Id="rId111" Type="http://schemas.openxmlformats.org/officeDocument/2006/relationships/hyperlink" Target="https://online11.consultant.ru/cgi/online.cgi?ref=9D8161AA42813FF2C5CEF20345109A18045E915A4D486592BF0D91A3DD55F1698951AD9BC98E255BD5FCEE95C00C9338499B9D4E29600D213292d3R9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nline11.consultant.ru/cgi/online.cgi?ref=9D8161AA42813FF2C5CEF20345109A18045E915A4D486592BF0D91A3DD55F1698951AD87C989255BD5FBE893C30491654393C4422B6702763792395C742FD69F88DE4C4BBB23d1R3M" TargetMode="External"/><Relationship Id="rId23" Type="http://schemas.openxmlformats.org/officeDocument/2006/relationships/hyperlink" Target="https://online11.consultant.ru/cgi/online.cgi?ref=9D8161AA42813FF2C5CEF20345109A18045E915A4D486592BF0D91A3DD55F1698951AD87C989255BD5FBE190C6009D654393C4422B6702763792395C742FD69B8ADB4C4BBB23d1R3M" TargetMode="External"/><Relationship Id="rId28" Type="http://schemas.openxmlformats.org/officeDocument/2006/relationships/hyperlink" Target="https://online11.consultant.ru/cgi/online.cgi?ref=9D8161AA42813FF2C5CEF20345109A18045E915A4D486592BF0D91A3DD55F1698951AD87C989255BD5FBE190C6009D654393C4422B6702763792395C742FD49F8CD94C4BBB23d1R3M" TargetMode="External"/><Relationship Id="rId36" Type="http://schemas.openxmlformats.org/officeDocument/2006/relationships/hyperlink" Target="https://online11.consultant.ru/cgi/online.cgi?ref=9D8161AA42813FF2C5CEF20345109A18045E915A4D486592BF0D91A3DD55F1698951AD87C989255BD5FBE190C6009D654393C4422B6702763792395C742FDDC2DF9Fd0R3M" TargetMode="External"/><Relationship Id="rId49" Type="http://schemas.openxmlformats.org/officeDocument/2006/relationships/hyperlink" Target="https://online11.consultant.ru/cgi/online.cgi?ref=9D8161AA42813FF2C5CEF20345109A18045E915A4D486592BF0D91A3DD55F1698951AD87C989255BD5FBE092C10199654393C4422B6702763792395C742FD49D88DC4C43BB2402B727F63A412BD403E6C2A5E60AF36CdFRFM" TargetMode="External"/><Relationship Id="rId57" Type="http://schemas.openxmlformats.org/officeDocument/2006/relationships/hyperlink" Target="consultantplus://offline/ref=B5AECC53DFAE403F50947867D45800845F32E70AB1B4531E619333D50CC9EB378C4066AAFC64A1F6A3EAX" TargetMode="External"/><Relationship Id="rId106" Type="http://schemas.openxmlformats.org/officeDocument/2006/relationships/hyperlink" Target="https://online11.consultant.ru/cgi/online.cgi?ref=9D8161AA42813FF2C5CEF20345109A18045E915A4D486592BF0D91A3DD55F1698951AD87C989255BD5F8E196C5069C654393C4422B6702763792395C742FD69E8ED54C43BB2402B726F73A412BD403E6C2A5E60AF36CdFRFM" TargetMode="External"/><Relationship Id="rId114" Type="http://schemas.openxmlformats.org/officeDocument/2006/relationships/hyperlink" Target="https://online11.consultant.ru/cgi/online.cgi?ref=9D8161AA42813FF2C5CEF20345109A18045E915A4D486592BF0D91A3DD55F1698951AD9BC98E255BD5FCEE95C00C9338499B9D4E29600D213292d3R9M" TargetMode="External"/><Relationship Id="rId119" Type="http://schemas.openxmlformats.org/officeDocument/2006/relationships/hyperlink" Target="https://online11.consultant.ru/cgi/online.cgi?ref=9D8161AA42813FF2C5CEF20345109A18045E915A4D486592BF0D91A3DD55F1698951AD9BC98E255BD5FCEE95C00C9338499B9D4E29600D213292d3R9M" TargetMode="External"/><Relationship Id="rId127" Type="http://schemas.openxmlformats.org/officeDocument/2006/relationships/hyperlink" Target="consultantplus://offline/ref=6493D2DC020D83E4A1B517D8BA7F1500299DFBFB848E88D946B707163B25F651AC9CA0CA7493B522QCSFC" TargetMode="External"/><Relationship Id="rId10" Type="http://schemas.openxmlformats.org/officeDocument/2006/relationships/hyperlink" Target="https://online11.consultant.ru/cgi/online.cgi?ref=9D8161AA42813FF2C5CEF20345109A18045E915A4D486592BF0D91A3DD55F1698951AD87C989255BD5FBE09DC70590654393C4422B6702763792395C742FD69E8FDD4C43BB2402B726F43A412BD403E6C2A4E60AF36CdFRFM" TargetMode="External"/><Relationship Id="rId31" Type="http://schemas.openxmlformats.org/officeDocument/2006/relationships/hyperlink" Target="https://online11.consultant.ru/cgi/online.cgi?ref=9D8161AA42813FF2C5CEF20345109A18045E915A4D486592BF0D91A3DD55F1698951AD87C989255BD5FBE190C6009D654393C4422B6702763792395C742FD59B8BD54C4BBB23d1R3M" TargetMode="External"/><Relationship Id="rId44" Type="http://schemas.openxmlformats.org/officeDocument/2006/relationships/hyperlink" Target="https://online11.consultant.ru/cgi/online.cgi?ref=9D8161AA42813FF2C5CEF20345109A18045E915A4D486592BF0D91A3DD55F1698951AD87C989255BD5FBE092C10199654393C4422B6702763792395C742FD7968CD84C43BB2402B727F63A412BD403E6C2A5E60AF36CdFRFM" TargetMode="External"/><Relationship Id="rId52" Type="http://schemas.openxmlformats.org/officeDocument/2006/relationships/hyperlink" Target="consultantplus://offline/ref=B5AECC53DFAE403F50947867D45800845A33EF08B7B80E1469CA3FD70BC6B4208B096AABFC64A0AFE7X" TargetMode="External"/><Relationship Id="rId60" Type="http://schemas.openxmlformats.org/officeDocument/2006/relationships/hyperlink" Target="https://online11.consultant.ru/cgi/online.cgi?ref=9D8161AA42813FF2C5CEF20345109A18045E915A4D486592BF0D91A3DD55F1698951AD87C989255BD5FBE190C6009D654393C4422B6702763792395C742FD4968ADA4C4BBB23d1R3M" TargetMode="External"/><Relationship Id="rId65" Type="http://schemas.openxmlformats.org/officeDocument/2006/relationships/hyperlink" Target="https://online11.consultant.ru/cgi/online.cgi?ref=9D8161AA42813FF2C5CEF20345109A18045E915A4D486592BF0D91A3DD55F1698951AD87C989255BD5FBE190C6009D654393C4422B6702763792395C742FD59C8BDD4C4BBB23d1R3M" TargetMode="External"/><Relationship Id="rId73" Type="http://schemas.openxmlformats.org/officeDocument/2006/relationships/hyperlink" Target="https://online11.consultant.ru/cgi/online.cgi?ref=9D8161AA42813FF2C5CEF20345109A18045E915A4D486592BF0D91A3DD55F1698951AD87C989255BD5FBE190C6009D654393C4422B6702763792395C742FD29C8FD94C4BBB23d1R3M" TargetMode="External"/><Relationship Id="rId78"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81"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86" Type="http://schemas.openxmlformats.org/officeDocument/2006/relationships/hyperlink" Target="https://online11.consultant.ru/cgi/online.cgi?ref=9D8161AA42813FF2C5CEF20345109A18045E915A4D486592BF0D91A3DD55F1698951AD87C989255BD5FBE190C6009D654393C4422B6702763792395C742FD29A8ADE4C4BBB23d1R3M" TargetMode="External"/><Relationship Id="rId94" Type="http://schemas.openxmlformats.org/officeDocument/2006/relationships/image" Target="media/image1.emf"/><Relationship Id="rId99" Type="http://schemas.openxmlformats.org/officeDocument/2006/relationships/hyperlink" Target="https://online11.consultant.ru/cgi/online.cgi?ref=9D8161AA42813FF2C5CEF20345109A18045E915A4D486592BF0D91A3DD55F1698951AD9BC98E255BD5FCEE9CC60ECE3241C2914C2E6F5A2C20d9R5M" TargetMode="External"/><Relationship Id="rId101" Type="http://schemas.openxmlformats.org/officeDocument/2006/relationships/hyperlink" Target="https://online11.consultant.ru/cgi/online.cgi?ref=9D8161AA42813FF2C5CEF20345109A18045E915A4D486592BF0D91A3DD55F1698951AD9BC98E255BD5FCEE90C20D9338499B9D4E29600D213292d3R9M" TargetMode="External"/><Relationship Id="rId122" Type="http://schemas.openxmlformats.org/officeDocument/2006/relationships/hyperlink" Target="https://online11.consultant.ru/cgi/online.cgi?ref=9D8161AA42813FF2C5CEF20345109A18045E915A4D486592BF0D91A3DD55F1698951AD9BC98E255BD5FCEE95C1019338499B9D4E29600D213292d3R9M"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nline11.consultant.ru/cgi/online.cgi?ref=9D8161AA42813FF2C5CEF20345109A18045E915A4D486592BF0D91A3DD55F1698951AD87C989255BD5FBE09DC5059E654393C4422B6702763792395C742FD69E8FDD4C43BB2402B726F43A412BD403E6C2A4E60AF36CdFRFM" TargetMode="External"/><Relationship Id="rId13" Type="http://schemas.openxmlformats.org/officeDocument/2006/relationships/hyperlink" Target="https://online11.consultant.ru/cgi/online.cgi?ref=9D8161AA42813FF2C5CEF20345109A18045E915A4D486592BF0D91A3DD55F1698951AD87C989255BD5FAE993C50591654393C4422B6702763792395C742FD69E8FDD4C43BB2402B726F43A412BD403E6C2A4E60AF36CdFRFM" TargetMode="External"/><Relationship Id="rId18" Type="http://schemas.openxmlformats.org/officeDocument/2006/relationships/hyperlink" Target="https://online11.consultant.ru/cgi/online.cgi?ref=9D8161AA42813FF2C5CEF20345109A18045E915A4D486592BF0D91A3DD55F1698951AD87C989255BD5FBE190C6009D654393C4422B6702763792395C742FD69F88DF4C4BBB23d1R3M" TargetMode="External"/><Relationship Id="rId39" Type="http://schemas.openxmlformats.org/officeDocument/2006/relationships/hyperlink" Target="https://online11.consultant.ru/cgi/online.cgi?ref=9D8161AA42813FF2C5CEF20345109A18045E915A4D486592BF0D91A3DD55F1698951AD87C989255BD5FBE092C10199654393C4422B6702763792395C742FD79B86D54C43BB2402B727F63A412BD403E6C2A5E60AF36CdFRFM" TargetMode="External"/><Relationship Id="rId109" Type="http://schemas.openxmlformats.org/officeDocument/2006/relationships/hyperlink" Target="https://online11.consultant.ru/cgi/online.cgi?ref=9D8161AA42813FF2C5CEF20345109A18045E915A4D486592BF0D91A3DD55F1698951AD9BC98E255BD5FCEE95C00C9338499B9D4E29600D213292d3R9M" TargetMode="External"/><Relationship Id="rId34" Type="http://schemas.openxmlformats.org/officeDocument/2006/relationships/hyperlink" Target="https://online11.consultant.ru/cgi/online.cgi?ref=9D8161AA42813FF2C5CEF20345109A18045E915A4D486592BF0D91A3DD55F1698951AD87C989255BD5FBE190C6009D654393C4422B6702763792395C742FD49D88D94C4BBB23d1R3M" TargetMode="External"/><Relationship Id="rId50" Type="http://schemas.openxmlformats.org/officeDocument/2006/relationships/hyperlink" Target="https://online11.consultant.ru/cgi/online.cgi?ref=9D8161AA42813FF2C5CEF20345109A18045E915A4D486592BF0D91A3DD55F1698951AD87C989255BD5FBE092C10199654393C4422B6702763792395C742FD49D88DC4C43BB2402B727F63A412BD403E6C2A5E60AF36CdFRFM" TargetMode="External"/><Relationship Id="rId55" Type="http://schemas.openxmlformats.org/officeDocument/2006/relationships/hyperlink" Target="consultantplus://offline/ref=B5AECC53DFAE403F50947867D45800845A33EE0FBCB80E1469CA3FD70BC6B4208B096AABFE64A0AFEBX" TargetMode="External"/><Relationship Id="rId76"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97" Type="http://schemas.openxmlformats.org/officeDocument/2006/relationships/image" Target="media/image4.emf"/><Relationship Id="rId104" Type="http://schemas.openxmlformats.org/officeDocument/2006/relationships/hyperlink" Target="https://online11.consultant.ru/cgi/online.cgi?ref=9D8161AA42813FF2C5CEF20345109A18045E915A4D486592BF0D91A3DD55F1698951AD87C989255BD5FBE092C10199654393C4422B6702763792395C742FD69D86DB4C4BBB23d1R3M" TargetMode="External"/><Relationship Id="rId120" Type="http://schemas.openxmlformats.org/officeDocument/2006/relationships/hyperlink" Target="https://online11.consultant.ru/cgi/online.cgi?ref=9D8161AA42813FF2C5CEF20345109A18045E915A4D486592BF0D91A3DD55F1698951AD87C989255BD5FAE991C3029B654393C4422B6702763792395C742FD6978DDD4C4BBB23d1R3M" TargetMode="External"/><Relationship Id="rId125" Type="http://schemas.openxmlformats.org/officeDocument/2006/relationships/image" Target="media/image5.wmf"/><Relationship Id="rId7" Type="http://schemas.openxmlformats.org/officeDocument/2006/relationships/footnotes" Target="footnotes.xml"/><Relationship Id="rId71" Type="http://schemas.openxmlformats.org/officeDocument/2006/relationships/hyperlink" Target="https://online11.consultant.ru/cgi/online.cgi?ref=9D8161AA42813FF2C5CEF20345109A18045E915A4D486592BF0D91A3DD55F1698951AD87C989255BD5FBE190C6009D654393C4422B6702763792395C742FD5988DD94C4BBB23d1R3M" TargetMode="External"/><Relationship Id="rId92" Type="http://schemas.openxmlformats.org/officeDocument/2006/relationships/hyperlink" Target="https://online11.consultant.ru/cgi/online.cgi?ref=9D8161AA42813FF2C5CEF20345109A18045E915A4D486592BF0D91A3DD55F1698951AD87C989255BD5FBE190C6009D654393C4422B6702763792395C742FD39F8ADA4C4BBB23d1R3M" TargetMode="External"/><Relationship Id="rId2" Type="http://schemas.openxmlformats.org/officeDocument/2006/relationships/numbering" Target="numbering.xml"/><Relationship Id="rId29"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 Id="rId24" Type="http://schemas.openxmlformats.org/officeDocument/2006/relationships/hyperlink" Target="https://online11.consultant.ru/cgi/online.cgi?ref=9D8161AA42813FF2C5CEF20345109A18045E915A4D486592BF0D91A3DD55F1698951AD87C989255BD5FBE190C6009D654393C4422B6702763792395C742FD69D8EDD4C4BBB23d1R3M" TargetMode="External"/><Relationship Id="rId40" Type="http://schemas.openxmlformats.org/officeDocument/2006/relationships/hyperlink" Target="https://online11.consultant.ru/cgi/online.cgi?ref=9D8161AA42813FF2C5CEF20345109A18045E915A4D486592BF0D91A3DD55F1698951AD87C989255BD5FBE092C10199654393C4422B6702763792395C742FD49D8BDA4C43BB2402B727F63A412BD403E6C2A5E60AF36CdFRFM" TargetMode="External"/><Relationship Id="rId45" Type="http://schemas.openxmlformats.org/officeDocument/2006/relationships/hyperlink" Target="https://online11.consultant.ru/cgi/online.cgi?ref=9D8161AA42813FF2C5CEF20345109A18045E915A4D486592BF0D91A3DD55F1698951AD87C989255BD5FBE092C10199654393C4422B6702763792395C742FD7968CD54C43BB2402B727F63A412BD403E6C2A5E60AF36CdFRFM" TargetMode="External"/><Relationship Id="rId66" Type="http://schemas.openxmlformats.org/officeDocument/2006/relationships/hyperlink" Target="https://online11.consultant.ru/cgi/online.cgi?ref=9D8161AA42813FF2C5CEF20345109A18045E915A4D486592BF0D91A3DD55F1698951AD87C989255BD5FBE190C6009D654393C4422B6702763792395C742FD59C87DF4C4BBB23d1R3M" TargetMode="External"/><Relationship Id="rId87" Type="http://schemas.openxmlformats.org/officeDocument/2006/relationships/hyperlink" Target="consultantplus://offline/ref=E3FCD9FEBE25C71E2251E62853FC20D09A785DCEF1B5848EF6E048D7D4A33890024AF1B1B885EB6093FBED79DBFAE48CBE51CFA24A3DDC28Z8l8E" TargetMode="External"/><Relationship Id="rId110" Type="http://schemas.openxmlformats.org/officeDocument/2006/relationships/hyperlink" Target="https://online11.consultant.ru/cgi/online.cgi?ref=9D8161AA42813FF2C5CEF20345109A18045E915A4D486592BF0D91A3DD55F1698951AD9BC98E255BD5FCEE95C00C9338499B9D4E29600D213292d3R9M" TargetMode="External"/><Relationship Id="rId115" Type="http://schemas.openxmlformats.org/officeDocument/2006/relationships/hyperlink" Target="https://online11.consultant.ru/cgi/online.cgi?ref=9D8161AA42813FF2C5CEF20345109A18045E915A4D486592BF0D91A3DD55F1698951AD9BC98E255BD5FCEE95C00C9338499B9D4E29600D213292d3R9M" TargetMode="External"/><Relationship Id="rId61" Type="http://schemas.openxmlformats.org/officeDocument/2006/relationships/hyperlink" Target="https://online11.consultant.ru/cgi/online.cgi?ref=9D8161AA42813FF2C5CEF20345109A18045E915A4D486592BF0D91A3DD55F1698951AD87C989255BD5FBE190C6009D654393C4422B6702763792395C742FD49689DD4C4BBB23d1R3M" TargetMode="External"/><Relationship Id="rId82" Type="http://schemas.openxmlformats.org/officeDocument/2006/relationships/hyperlink" Target="https://online11.consultant.ru/cgi/online.cgi?ref=9D8161AA42813FF2C5CEF20345109A18045E915A4D486592BF0D91A3DD55F1698951AD87C989255BD5FBE190C6009D654393C4422B6702763792395C742FD29C8ADB4C4BBB23d1R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7F7A7-99C0-4988-BD6E-0774C4AA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96</Pages>
  <Words>26456</Words>
  <Characters>175750</Characters>
  <Application>Microsoft Office Word</Application>
  <DocSecurity>0</DocSecurity>
  <Lines>1464</Lines>
  <Paragraphs>403</Paragraphs>
  <ScaleCrop>false</ScaleCrop>
  <HeadingPairs>
    <vt:vector size="2" baseType="variant">
      <vt:variant>
        <vt:lpstr>Название</vt:lpstr>
      </vt:variant>
      <vt:variant>
        <vt:i4>1</vt:i4>
      </vt:variant>
    </vt:vector>
  </HeadingPairs>
  <TitlesOfParts>
    <vt:vector size="1" baseType="lpstr">
      <vt:lpstr>Приказ</vt:lpstr>
    </vt:vector>
  </TitlesOfParts>
  <Company/>
  <LinksUpToDate>false</LinksUpToDate>
  <CharactersWithSpaces>201803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creator>User1</dc:creator>
  <dc:description>Консультант Плюс - Конструктор Договоров</dc:description>
  <cp:lastModifiedBy>2700-01-519</cp:lastModifiedBy>
  <cp:revision>54</cp:revision>
  <cp:lastPrinted>2019-12-12T00:52:00Z</cp:lastPrinted>
  <dcterms:created xsi:type="dcterms:W3CDTF">2018-12-17T09:21:00Z</dcterms:created>
  <dcterms:modified xsi:type="dcterms:W3CDTF">2020-04-07T01:53:00Z</dcterms:modified>
</cp:coreProperties>
</file>